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7404D" w14:textId="2863C84F" w:rsidR="007947CA" w:rsidRPr="0094220D" w:rsidRDefault="003711E9" w:rsidP="00204819">
      <w:pPr>
        <w:ind w:left="142" w:hanging="142"/>
        <w:jc w:val="both"/>
        <w:rPr>
          <w:rFonts w:ascii="Calibri" w:hAnsi="Calibri" w:cs="Calibri"/>
          <w:lang w:val="sr-Latn-CS" w:eastAsia="en-US"/>
        </w:rPr>
      </w:pPr>
      <w:r w:rsidRPr="0094220D">
        <w:rPr>
          <w:rFonts w:ascii="Calibri" w:hAnsi="Calibri" w:cs="Calibri"/>
          <w:lang w:val="sr-Latn-CS" w:eastAsia="en-US"/>
        </w:rPr>
        <w:t xml:space="preserve">                 </w:t>
      </w:r>
      <w:r w:rsidR="007947CA" w:rsidRPr="0094220D">
        <w:rPr>
          <w:rFonts w:ascii="Calibri" w:hAnsi="Calibri" w:cs="Calibri"/>
          <w:lang w:eastAsia="en-US"/>
        </w:rPr>
        <w:t xml:space="preserve">                           </w:t>
      </w:r>
      <w:r w:rsidR="007947CA" w:rsidRPr="0094220D">
        <w:rPr>
          <w:rFonts w:ascii="Calibri" w:hAnsi="Calibri" w:cs="Calibri"/>
          <w:lang w:val="sr-Latn-CS" w:eastAsia="en-US"/>
        </w:rPr>
        <w:t>На основу члана 43. Закона о буџетском систему („Службени гласник РС”, бр. 54/2009, 73/2010, 100/2010,101/2010,101/2011, 93/2012, 62/2013, 32/2013,142/2014, 68/2015, 103/2013, 99/2016, 113/2017, 95/2018, 31/2019, 72/2019, 149/2020, 118/2021, 118/2021 –</w:t>
      </w:r>
      <w:r w:rsidR="007947CA" w:rsidRPr="0094220D">
        <w:rPr>
          <w:rFonts w:ascii="Calibri" w:hAnsi="Calibri" w:cs="Calibri"/>
          <w:lang w:eastAsia="en-US"/>
        </w:rPr>
        <w:t xml:space="preserve"> </w:t>
      </w:r>
      <w:proofErr w:type="spellStart"/>
      <w:r w:rsidR="007947CA" w:rsidRPr="0094220D">
        <w:rPr>
          <w:rFonts w:ascii="Calibri" w:hAnsi="Calibri" w:cs="Calibri"/>
          <w:lang w:eastAsia="en-US"/>
        </w:rPr>
        <w:t>др.Закон</w:t>
      </w:r>
      <w:proofErr w:type="spellEnd"/>
      <w:r w:rsidR="007947CA" w:rsidRPr="0094220D">
        <w:rPr>
          <w:rFonts w:ascii="Calibri" w:hAnsi="Calibri" w:cs="Calibri"/>
          <w:lang w:eastAsia="en-US"/>
        </w:rPr>
        <w:t>, 138/202</w:t>
      </w:r>
      <w:r w:rsidR="007947CA" w:rsidRPr="0094220D">
        <w:rPr>
          <w:rFonts w:ascii="Calibri" w:hAnsi="Calibri" w:cs="Calibri"/>
          <w:lang w:val="sr-Latn-CS" w:eastAsia="en-US"/>
        </w:rPr>
        <w:t>)</w:t>
      </w:r>
      <w:r w:rsidR="007947CA" w:rsidRPr="0094220D">
        <w:rPr>
          <w:rFonts w:ascii="Calibri" w:hAnsi="Calibri" w:cs="Calibri"/>
          <w:lang w:eastAsia="en-US"/>
        </w:rPr>
        <w:t xml:space="preserve">  </w:t>
      </w:r>
      <w:r w:rsidR="007947CA" w:rsidRPr="0094220D">
        <w:rPr>
          <w:rFonts w:ascii="Calibri" w:hAnsi="Calibri" w:cs="Calibri"/>
          <w:lang w:val="sr-Latn-CS" w:eastAsia="en-US"/>
        </w:rPr>
        <w:t xml:space="preserve"> и </w:t>
      </w:r>
      <w:r w:rsidR="007947CA" w:rsidRPr="0094220D">
        <w:rPr>
          <w:rFonts w:ascii="Calibri" w:hAnsi="Calibri" w:cs="Calibri"/>
          <w:lang w:eastAsia="en-US"/>
        </w:rPr>
        <w:t xml:space="preserve"> </w:t>
      </w:r>
      <w:r w:rsidR="007947CA" w:rsidRPr="0094220D">
        <w:rPr>
          <w:rFonts w:ascii="Calibri" w:hAnsi="Calibri" w:cs="Calibri"/>
          <w:lang w:val="sr-Latn-CS" w:eastAsia="en-US"/>
        </w:rPr>
        <w:t>члана</w:t>
      </w:r>
      <w:r w:rsidR="007947CA" w:rsidRPr="0094220D">
        <w:rPr>
          <w:rFonts w:ascii="Calibri" w:hAnsi="Calibri" w:cs="Calibri"/>
          <w:lang w:eastAsia="en-US"/>
        </w:rPr>
        <w:t xml:space="preserve">  </w:t>
      </w:r>
      <w:r w:rsidR="007947CA" w:rsidRPr="0094220D">
        <w:rPr>
          <w:rFonts w:ascii="Calibri" w:hAnsi="Calibri" w:cs="Calibri"/>
          <w:lang w:val="sr-Latn-CS" w:eastAsia="en-US"/>
        </w:rPr>
        <w:t xml:space="preserve"> 32. Закона о локалној самоуправи („Службени гласник РС”, број 129/2007 и 83/2014 – др. закон, 101/2016 - др.закон  и 47/2018)  и  члана 42. тачка  1.став 2. Статута општине Пријепоље („Службени гласник општине Пријепоље“ 3/2019 и 3/2020), </w:t>
      </w:r>
      <w:r w:rsidR="007947CA" w:rsidRPr="006D761A">
        <w:rPr>
          <w:rFonts w:ascii="Calibri" w:hAnsi="Calibri" w:cs="Calibri"/>
          <w:lang w:val="sr-Latn-CS" w:eastAsia="en-US"/>
        </w:rPr>
        <w:t xml:space="preserve"> </w:t>
      </w:r>
      <w:proofErr w:type="spellStart"/>
      <w:r w:rsidR="007947CA" w:rsidRPr="0094220D">
        <w:rPr>
          <w:rFonts w:ascii="Calibri" w:hAnsi="Calibri" w:cs="Calibri"/>
          <w:lang w:eastAsia="en-US"/>
        </w:rPr>
        <w:t>Привремени</w:t>
      </w:r>
      <w:proofErr w:type="spellEnd"/>
      <w:r w:rsidR="007947CA" w:rsidRPr="006D761A">
        <w:rPr>
          <w:rFonts w:ascii="Calibri" w:hAnsi="Calibri" w:cs="Calibri"/>
          <w:lang w:val="sr-Latn-CS" w:eastAsia="en-US"/>
        </w:rPr>
        <w:t xml:space="preserve"> </w:t>
      </w:r>
      <w:proofErr w:type="spellStart"/>
      <w:r w:rsidR="007947CA" w:rsidRPr="0094220D">
        <w:rPr>
          <w:rFonts w:ascii="Calibri" w:hAnsi="Calibri" w:cs="Calibri"/>
          <w:lang w:eastAsia="en-US"/>
        </w:rPr>
        <w:t>орган</w:t>
      </w:r>
      <w:proofErr w:type="spellEnd"/>
      <w:r w:rsidR="007947CA" w:rsidRPr="006D761A">
        <w:rPr>
          <w:rFonts w:ascii="Calibri" w:hAnsi="Calibri" w:cs="Calibri"/>
          <w:lang w:val="sr-Latn-CS" w:eastAsia="en-US"/>
        </w:rPr>
        <w:t xml:space="preserve">  </w:t>
      </w:r>
      <w:proofErr w:type="spellStart"/>
      <w:r w:rsidR="007947CA" w:rsidRPr="0094220D">
        <w:rPr>
          <w:rFonts w:ascii="Calibri" w:hAnsi="Calibri" w:cs="Calibri"/>
          <w:lang w:eastAsia="en-US"/>
        </w:rPr>
        <w:t>општине</w:t>
      </w:r>
      <w:proofErr w:type="spellEnd"/>
      <w:r w:rsidR="007947CA" w:rsidRPr="006D761A">
        <w:rPr>
          <w:rFonts w:ascii="Calibri" w:hAnsi="Calibri" w:cs="Calibri"/>
          <w:lang w:val="sr-Latn-CS" w:eastAsia="en-US"/>
        </w:rPr>
        <w:t xml:space="preserve"> </w:t>
      </w:r>
      <w:r w:rsidR="007947CA" w:rsidRPr="0094220D">
        <w:rPr>
          <w:rFonts w:ascii="Calibri" w:hAnsi="Calibri" w:cs="Calibri"/>
          <w:lang w:val="sr-Latn-CS" w:eastAsia="en-US"/>
        </w:rPr>
        <w:t xml:space="preserve">Пријепоље, на  седници  одржаној    </w:t>
      </w:r>
      <w:r w:rsidR="007947CA" w:rsidRPr="006D761A">
        <w:rPr>
          <w:rFonts w:ascii="Calibri" w:hAnsi="Calibri" w:cs="Calibri"/>
          <w:lang w:val="sr-Latn-CS" w:eastAsia="en-US"/>
        </w:rPr>
        <w:t>2</w:t>
      </w:r>
      <w:r w:rsidR="00981316">
        <w:rPr>
          <w:rFonts w:ascii="Calibri" w:hAnsi="Calibri" w:cs="Calibri"/>
          <w:lang w:val="sr-Latn-CS" w:eastAsia="en-US"/>
        </w:rPr>
        <w:t>7</w:t>
      </w:r>
      <w:r w:rsidR="007947CA" w:rsidRPr="0094220D">
        <w:rPr>
          <w:rFonts w:ascii="Calibri" w:hAnsi="Calibri" w:cs="Calibri"/>
          <w:lang w:val="sr-Latn-CS" w:eastAsia="en-US"/>
        </w:rPr>
        <w:t>.12.202</w:t>
      </w:r>
      <w:r w:rsidR="007947CA" w:rsidRPr="006D761A">
        <w:rPr>
          <w:rFonts w:ascii="Calibri" w:hAnsi="Calibri" w:cs="Calibri"/>
          <w:lang w:val="sr-Latn-CS" w:eastAsia="en-US"/>
        </w:rPr>
        <w:t>3</w:t>
      </w:r>
      <w:r w:rsidR="007947CA" w:rsidRPr="0094220D">
        <w:rPr>
          <w:rFonts w:ascii="Calibri" w:hAnsi="Calibri" w:cs="Calibri"/>
          <w:lang w:val="sr-Latn-CS" w:eastAsia="en-US"/>
        </w:rPr>
        <w:t>.године, доноси</w:t>
      </w:r>
    </w:p>
    <w:p w14:paraId="076AA90F" w14:textId="77777777" w:rsidR="007947CA" w:rsidRPr="0094220D" w:rsidRDefault="007947CA" w:rsidP="007947CA">
      <w:pPr>
        <w:jc w:val="both"/>
        <w:rPr>
          <w:rFonts w:ascii="Calibri" w:hAnsi="Calibri" w:cs="Calibri"/>
          <w:lang w:val="sr-Latn-CS" w:eastAsia="en-US"/>
        </w:rPr>
      </w:pPr>
    </w:p>
    <w:p w14:paraId="21E46B42" w14:textId="77777777" w:rsidR="007947CA" w:rsidRPr="0094220D" w:rsidRDefault="007947CA" w:rsidP="007947CA">
      <w:pPr>
        <w:jc w:val="both"/>
        <w:rPr>
          <w:rFonts w:ascii="Calibri" w:hAnsi="Calibri" w:cs="Calibri"/>
          <w:lang w:val="sr-Latn-CS" w:eastAsia="en-US"/>
        </w:rPr>
      </w:pPr>
    </w:p>
    <w:p w14:paraId="52F38F67" w14:textId="77777777" w:rsidR="007947CA" w:rsidRPr="0094220D" w:rsidRDefault="007947CA" w:rsidP="007947CA">
      <w:pPr>
        <w:jc w:val="center"/>
        <w:rPr>
          <w:rFonts w:ascii="Calibri" w:hAnsi="Calibri" w:cs="Calibri"/>
          <w:b/>
          <w:lang w:val="sr-Cyrl-CS" w:eastAsia="en-US"/>
        </w:rPr>
      </w:pPr>
      <w:r w:rsidRPr="0094220D">
        <w:rPr>
          <w:rFonts w:ascii="Calibri" w:hAnsi="Calibri" w:cs="Calibri"/>
          <w:b/>
          <w:lang w:val="sr-Latn-CS" w:eastAsia="en-US"/>
        </w:rPr>
        <w:t xml:space="preserve">О Д Л У К </w:t>
      </w:r>
      <w:r w:rsidRPr="0094220D">
        <w:rPr>
          <w:rFonts w:ascii="Calibri" w:hAnsi="Calibri" w:cs="Calibri"/>
          <w:b/>
          <w:lang w:eastAsia="en-US"/>
        </w:rPr>
        <w:t>У</w:t>
      </w:r>
      <w:r w:rsidRPr="006D761A">
        <w:rPr>
          <w:rFonts w:ascii="Calibri" w:hAnsi="Calibri" w:cs="Calibri"/>
          <w:b/>
          <w:lang w:val="sr-Latn-CS" w:eastAsia="en-US"/>
        </w:rPr>
        <w:t xml:space="preserve">  </w:t>
      </w:r>
      <w:r w:rsidRPr="0094220D">
        <w:rPr>
          <w:rFonts w:ascii="Calibri" w:hAnsi="Calibri" w:cs="Calibri"/>
          <w:b/>
          <w:lang w:eastAsia="en-US"/>
        </w:rPr>
        <w:t>О</w:t>
      </w:r>
      <w:r w:rsidRPr="0094220D">
        <w:rPr>
          <w:rFonts w:ascii="Calibri" w:hAnsi="Calibri" w:cs="Calibri"/>
          <w:b/>
          <w:lang w:val="sr-Cyrl-CS" w:eastAsia="en-US"/>
        </w:rPr>
        <w:br/>
      </w:r>
      <w:r w:rsidRPr="0094220D">
        <w:rPr>
          <w:rFonts w:ascii="Calibri" w:hAnsi="Calibri" w:cs="Calibri"/>
          <w:b/>
          <w:lang w:val="pl-PL" w:eastAsia="en-US"/>
        </w:rPr>
        <w:t>БУ</w:t>
      </w:r>
      <w:r w:rsidRPr="0094220D">
        <w:rPr>
          <w:rFonts w:ascii="Calibri" w:hAnsi="Calibri" w:cs="Calibri"/>
          <w:b/>
          <w:lang w:eastAsia="en-US"/>
        </w:rPr>
        <w:t>Џ</w:t>
      </w:r>
      <w:r w:rsidRPr="0094220D">
        <w:rPr>
          <w:rFonts w:ascii="Calibri" w:hAnsi="Calibri" w:cs="Calibri"/>
          <w:b/>
          <w:lang w:val="pl-PL" w:eastAsia="en-US"/>
        </w:rPr>
        <w:t>ЕТУ</w:t>
      </w:r>
      <w:r w:rsidRPr="0094220D">
        <w:rPr>
          <w:rFonts w:ascii="Calibri" w:hAnsi="Calibri" w:cs="Calibri"/>
          <w:b/>
          <w:lang w:val="sr-Cyrl-CS" w:eastAsia="en-US"/>
        </w:rPr>
        <w:t xml:space="preserve"> </w:t>
      </w:r>
      <w:r w:rsidRPr="0094220D">
        <w:rPr>
          <w:rFonts w:ascii="Calibri" w:hAnsi="Calibri" w:cs="Calibri"/>
          <w:b/>
          <w:lang w:val="sr-Latn-CS" w:eastAsia="en-US"/>
        </w:rPr>
        <w:t xml:space="preserve">  ОПШТИНЕ   ПРИЈЕПОЉЕ    ЗА  </w:t>
      </w:r>
      <w:r w:rsidRPr="00BD20A5">
        <w:rPr>
          <w:rFonts w:ascii="Calibri" w:hAnsi="Calibri" w:cs="Calibri"/>
          <w:b/>
          <w:lang w:val="sr-Latn-CS" w:eastAsia="en-US"/>
        </w:rPr>
        <w:t>202</w:t>
      </w:r>
      <w:r w:rsidRPr="006D761A">
        <w:rPr>
          <w:rFonts w:ascii="Calibri" w:hAnsi="Calibri" w:cs="Calibri"/>
          <w:b/>
          <w:lang w:val="sr-Latn-CS" w:eastAsia="en-US"/>
        </w:rPr>
        <w:t>4</w:t>
      </w:r>
      <w:r w:rsidRPr="00BD20A5">
        <w:rPr>
          <w:rFonts w:ascii="Calibri" w:hAnsi="Calibri" w:cs="Calibri"/>
          <w:b/>
          <w:lang w:val="sr-Latn-CS" w:eastAsia="en-US"/>
        </w:rPr>
        <w:t xml:space="preserve">. </w:t>
      </w:r>
      <w:r w:rsidRPr="0094220D">
        <w:rPr>
          <w:rFonts w:ascii="Calibri" w:hAnsi="Calibri" w:cs="Calibri"/>
          <w:b/>
          <w:lang w:val="sr-Cyrl-CS" w:eastAsia="en-US"/>
        </w:rPr>
        <w:t xml:space="preserve"> </w:t>
      </w:r>
      <w:r w:rsidRPr="00BD20A5">
        <w:rPr>
          <w:rFonts w:ascii="Calibri" w:hAnsi="Calibri" w:cs="Calibri"/>
          <w:b/>
          <w:lang w:val="sr-Cyrl-CS" w:eastAsia="en-US"/>
        </w:rPr>
        <w:t>ГОДИНУ</w:t>
      </w:r>
    </w:p>
    <w:p w14:paraId="64D146BF" w14:textId="77777777" w:rsidR="007947CA" w:rsidRPr="00BD20A5" w:rsidRDefault="007947CA" w:rsidP="007947CA">
      <w:pPr>
        <w:jc w:val="center"/>
        <w:rPr>
          <w:rFonts w:ascii="Calibri" w:hAnsi="Calibri" w:cs="Calibri"/>
          <w:b/>
          <w:lang w:val="sr-Cyrl-CS" w:eastAsia="en-US"/>
        </w:rPr>
      </w:pPr>
      <w:r w:rsidRPr="00BD20A5">
        <w:rPr>
          <w:rFonts w:ascii="Calibri" w:hAnsi="Calibri" w:cs="Calibri"/>
          <w:b/>
          <w:lang w:val="sr-Cyrl-CS" w:eastAsia="en-US"/>
        </w:rPr>
        <w:t>ОП</w:t>
      </w:r>
      <w:r w:rsidRPr="0094220D">
        <w:rPr>
          <w:rFonts w:ascii="Calibri" w:hAnsi="Calibri" w:cs="Calibri"/>
          <w:b/>
          <w:lang w:val="sr-Cyrl-CS" w:eastAsia="en-US"/>
        </w:rPr>
        <w:t>Ш</w:t>
      </w:r>
      <w:r w:rsidRPr="00BD20A5">
        <w:rPr>
          <w:rFonts w:ascii="Calibri" w:hAnsi="Calibri" w:cs="Calibri"/>
          <w:b/>
          <w:lang w:val="sr-Cyrl-CS" w:eastAsia="en-US"/>
        </w:rPr>
        <w:t>ТИ</w:t>
      </w:r>
      <w:r w:rsidRPr="0094220D">
        <w:rPr>
          <w:rFonts w:ascii="Calibri" w:hAnsi="Calibri" w:cs="Calibri"/>
          <w:b/>
          <w:lang w:val="sr-Cyrl-CS" w:eastAsia="en-US"/>
        </w:rPr>
        <w:t xml:space="preserve">  </w:t>
      </w:r>
      <w:r w:rsidRPr="00BD20A5">
        <w:rPr>
          <w:rFonts w:ascii="Calibri" w:hAnsi="Calibri" w:cs="Calibri"/>
          <w:b/>
          <w:lang w:val="sr-Cyrl-CS" w:eastAsia="en-US"/>
        </w:rPr>
        <w:t>ДЕО</w:t>
      </w:r>
    </w:p>
    <w:p w14:paraId="4B93EF8B" w14:textId="77777777" w:rsidR="007947CA" w:rsidRPr="0094220D" w:rsidRDefault="007947CA" w:rsidP="007947CA">
      <w:pPr>
        <w:jc w:val="center"/>
        <w:rPr>
          <w:rFonts w:ascii="Calibri" w:hAnsi="Calibri" w:cs="Calibri"/>
          <w:b/>
          <w:lang w:val="sr-Cyrl-CS" w:eastAsia="en-US"/>
        </w:rPr>
      </w:pPr>
    </w:p>
    <w:p w14:paraId="05597F64" w14:textId="77777777" w:rsidR="007947CA" w:rsidRPr="0094220D" w:rsidRDefault="007947CA" w:rsidP="007947CA">
      <w:pPr>
        <w:rPr>
          <w:rFonts w:ascii="Calibri" w:hAnsi="Calibri" w:cs="Calibri"/>
          <w:lang w:val="sr-Cyrl-CS"/>
        </w:rPr>
      </w:pPr>
    </w:p>
    <w:p w14:paraId="5578D547" w14:textId="4735E996" w:rsidR="007947CA" w:rsidRPr="0094220D" w:rsidRDefault="007947CA" w:rsidP="007947CA">
      <w:pPr>
        <w:jc w:val="both"/>
        <w:rPr>
          <w:rFonts w:ascii="Calibri" w:hAnsi="Calibri" w:cs="Calibri"/>
          <w:lang w:val="sr-Cyrl-CS"/>
        </w:rPr>
      </w:pPr>
      <w:r w:rsidRPr="0094220D">
        <w:rPr>
          <w:rFonts w:ascii="Calibri" w:hAnsi="Calibri" w:cs="Calibri"/>
          <w:lang w:val="sr-Cyrl-CS"/>
        </w:rPr>
        <w:t xml:space="preserve">                            Овом одлуком утврђује се  буџет  општине  Пријепоље  за  2024.годину, ( у даљем тексту  буџет) односно процењују се  приходи и примања, те   утврђују расходи  и издаци    буџета:</w:t>
      </w:r>
      <w:r w:rsidR="003A71ED">
        <w:rPr>
          <w:rFonts w:ascii="Calibri" w:hAnsi="Calibri" w:cs="Calibri"/>
          <w:lang w:val="sr-Latn-RS"/>
        </w:rPr>
        <w:t xml:space="preserve">  </w:t>
      </w:r>
      <w:r w:rsidR="005A1653">
        <w:rPr>
          <w:rFonts w:ascii="Calibri" w:hAnsi="Calibri" w:cs="Calibri"/>
          <w:lang w:val="sr-Cyrl-CS"/>
        </w:rPr>
        <w:t>1.88</w:t>
      </w:r>
      <w:r w:rsidR="003A71ED">
        <w:rPr>
          <w:rFonts w:ascii="Calibri" w:hAnsi="Calibri" w:cs="Calibri"/>
          <w:lang w:val="sr-Latn-RS"/>
        </w:rPr>
        <w:t>4</w:t>
      </w:r>
      <w:r w:rsidR="005A1653">
        <w:rPr>
          <w:rFonts w:ascii="Calibri" w:hAnsi="Calibri" w:cs="Calibri"/>
          <w:lang w:val="sr-Cyrl-CS"/>
        </w:rPr>
        <w:t>.343.159,00</w:t>
      </w:r>
    </w:p>
    <w:tbl>
      <w:tblPr>
        <w:tblpPr w:leftFromText="180" w:rightFromText="180" w:bottomFromText="200" w:vertAnchor="text" w:horzAnchor="page" w:tblpX="1561" w:tblpY="466"/>
        <w:tblW w:w="1204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3"/>
        <w:gridCol w:w="944"/>
        <w:gridCol w:w="1166"/>
        <w:gridCol w:w="1164"/>
        <w:gridCol w:w="672"/>
        <w:gridCol w:w="764"/>
        <w:gridCol w:w="1165"/>
        <w:gridCol w:w="709"/>
        <w:gridCol w:w="564"/>
        <w:gridCol w:w="497"/>
        <w:gridCol w:w="3201"/>
      </w:tblGrid>
      <w:tr w:rsidR="006B4B99" w14:paraId="2C9BB380" w14:textId="77777777" w:rsidTr="006B4B99">
        <w:trPr>
          <w:trHeight w:val="257"/>
        </w:trPr>
        <w:tc>
          <w:tcPr>
            <w:tcW w:w="1203" w:type="dxa"/>
          </w:tcPr>
          <w:p w14:paraId="179AD63E" w14:textId="77777777" w:rsidR="006B4B99" w:rsidRPr="004B4A6E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944" w:type="dxa"/>
          </w:tcPr>
          <w:p w14:paraId="2A19CD02" w14:textId="77777777" w:rsidR="006B4B99" w:rsidRPr="004B4A6E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1166" w:type="dxa"/>
          </w:tcPr>
          <w:p w14:paraId="3ADAA051" w14:textId="77777777" w:rsidR="006B4B99" w:rsidRPr="004B4A6E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1164" w:type="dxa"/>
          </w:tcPr>
          <w:p w14:paraId="70450E0D" w14:textId="77777777" w:rsidR="006B4B99" w:rsidRPr="004B4A6E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672" w:type="dxa"/>
          </w:tcPr>
          <w:p w14:paraId="243905A1" w14:textId="77777777" w:rsidR="006B4B99" w:rsidRPr="004B4A6E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764" w:type="dxa"/>
          </w:tcPr>
          <w:p w14:paraId="3A99C389" w14:textId="77777777" w:rsidR="006B4B99" w:rsidRPr="004B4A6E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1165" w:type="dxa"/>
          </w:tcPr>
          <w:p w14:paraId="37EF34A3" w14:textId="77777777" w:rsidR="006B4B99" w:rsidRPr="004B4A6E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709" w:type="dxa"/>
          </w:tcPr>
          <w:p w14:paraId="6EC33132" w14:textId="77777777" w:rsidR="006B4B99" w:rsidRPr="004B4A6E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564" w:type="dxa"/>
          </w:tcPr>
          <w:p w14:paraId="51433F27" w14:textId="77777777" w:rsidR="006B4B99" w:rsidRPr="004B4A6E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3698" w:type="dxa"/>
            <w:gridSpan w:val="2"/>
            <w:hideMark/>
          </w:tcPr>
          <w:p w14:paraId="1BDA9BE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 w:rsidRPr="004B4A6E">
              <w:rPr>
                <w:rFonts w:asciiTheme="minorHAnsi" w:hAnsiTheme="minorHAnsi"/>
                <w:lang w:val="sr-Cyrl-CS"/>
              </w:rPr>
              <w:t xml:space="preserve">                 </w:t>
            </w:r>
            <w:proofErr w:type="spellStart"/>
            <w:r>
              <w:rPr>
                <w:rFonts w:asciiTheme="minorHAnsi" w:hAnsiTheme="minorHAnsi"/>
              </w:rPr>
              <w:t>Износ</w:t>
            </w:r>
            <w:proofErr w:type="spellEnd"/>
            <w:r>
              <w:rPr>
                <w:rFonts w:asciiTheme="minorHAnsi" w:hAnsiTheme="minorHAnsi"/>
              </w:rPr>
              <w:t xml:space="preserve"> у </w:t>
            </w:r>
            <w:proofErr w:type="spellStart"/>
            <w:r>
              <w:rPr>
                <w:rFonts w:asciiTheme="minorHAnsi" w:hAnsiTheme="minorHAnsi"/>
              </w:rPr>
              <w:t>динарима</w:t>
            </w:r>
            <w:proofErr w:type="spellEnd"/>
          </w:p>
        </w:tc>
      </w:tr>
      <w:tr w:rsidR="006B4B99" w14:paraId="637C407F" w14:textId="77777777" w:rsidTr="006B4B99">
        <w:trPr>
          <w:trHeight w:val="257"/>
        </w:trPr>
        <w:tc>
          <w:tcPr>
            <w:tcW w:w="7078" w:type="dxa"/>
            <w:gridSpan w:val="7"/>
            <w:hideMark/>
          </w:tcPr>
          <w:p w14:paraId="6C42136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А.  РАЧУН ПРИХОДА И ПРИМАЊА, РАСХОДА И ИЗДАТАКА</w:t>
            </w:r>
          </w:p>
        </w:tc>
        <w:tc>
          <w:tcPr>
            <w:tcW w:w="709" w:type="dxa"/>
          </w:tcPr>
          <w:p w14:paraId="3DEE874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02C9294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7A416B3F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</w:tcPr>
          <w:p w14:paraId="3ABC43A7" w14:textId="084E0A09" w:rsidR="006B4B99" w:rsidRPr="005A1653" w:rsidRDefault="0073456C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1.63</w:t>
            </w:r>
            <w:r w:rsidR="0011185C">
              <w:rPr>
                <w:rFonts w:asciiTheme="minorHAnsi" w:hAnsiTheme="minorHAnsi"/>
              </w:rPr>
              <w:t>7</w:t>
            </w:r>
            <w:r>
              <w:rPr>
                <w:rFonts w:asciiTheme="minorHAnsi" w:hAnsiTheme="minorHAnsi"/>
              </w:rPr>
              <w:t>.870.000,00</w:t>
            </w:r>
          </w:p>
        </w:tc>
      </w:tr>
      <w:tr w:rsidR="006B4B99" w14:paraId="1A9AE7D8" w14:textId="77777777" w:rsidTr="006B4B99">
        <w:trPr>
          <w:trHeight w:val="257"/>
        </w:trPr>
        <w:tc>
          <w:tcPr>
            <w:tcW w:w="5913" w:type="dxa"/>
            <w:gridSpan w:val="6"/>
            <w:hideMark/>
          </w:tcPr>
          <w:p w14:paraId="30C33861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1. </w:t>
            </w:r>
            <w:proofErr w:type="spellStart"/>
            <w:r>
              <w:rPr>
                <w:rFonts w:asciiTheme="minorHAnsi" w:hAnsiTheme="minorHAnsi"/>
              </w:rPr>
              <w:t>Укупни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приходи</w:t>
            </w:r>
            <w:proofErr w:type="spellEnd"/>
            <w:r>
              <w:rPr>
                <w:rFonts w:asciiTheme="minorHAnsi" w:hAnsiTheme="minorHAnsi"/>
              </w:rPr>
              <w:t xml:space="preserve"> и </w:t>
            </w:r>
            <w:proofErr w:type="spellStart"/>
            <w:r>
              <w:rPr>
                <w:rFonts w:asciiTheme="minorHAnsi" w:hAnsiTheme="minorHAnsi"/>
              </w:rPr>
              <w:t>примања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од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продаје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нефинансијске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имовине</w:t>
            </w:r>
            <w:proofErr w:type="spellEnd"/>
          </w:p>
        </w:tc>
        <w:tc>
          <w:tcPr>
            <w:tcW w:w="1165" w:type="dxa"/>
          </w:tcPr>
          <w:p w14:paraId="4C56BED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36E37979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4FB7E21C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5C6A2D21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  <w:hideMark/>
          </w:tcPr>
          <w:p w14:paraId="70522679" w14:textId="1E7CDE02" w:rsidR="006B4B99" w:rsidRPr="0073456C" w:rsidRDefault="0073456C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1.63</w:t>
            </w:r>
            <w:r w:rsidR="0011185C">
              <w:rPr>
                <w:rFonts w:asciiTheme="minorHAnsi" w:hAnsiTheme="minorHAnsi"/>
              </w:rPr>
              <w:t>7</w:t>
            </w:r>
            <w:r>
              <w:rPr>
                <w:rFonts w:asciiTheme="minorHAnsi" w:hAnsiTheme="minorHAnsi"/>
              </w:rPr>
              <w:t>.870.000,00</w:t>
            </w:r>
          </w:p>
        </w:tc>
      </w:tr>
      <w:tr w:rsidR="006B4B99" w14:paraId="403B1EF9" w14:textId="77777777" w:rsidTr="006B4B99">
        <w:trPr>
          <w:trHeight w:val="257"/>
        </w:trPr>
        <w:tc>
          <w:tcPr>
            <w:tcW w:w="3313" w:type="dxa"/>
            <w:gridSpan w:val="3"/>
            <w:hideMark/>
          </w:tcPr>
          <w:p w14:paraId="43BD14EC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 ТЕКУ</w:t>
            </w:r>
            <w:r>
              <w:rPr>
                <w:rFonts w:asciiTheme="minorHAnsi" w:hAnsiTheme="minorHAnsi"/>
                <w:lang w:val="sr-Cyrl-CS"/>
              </w:rPr>
              <w:t>Ћ</w:t>
            </w:r>
            <w:r>
              <w:rPr>
                <w:rFonts w:asciiTheme="minorHAnsi" w:hAnsiTheme="minorHAnsi"/>
              </w:rPr>
              <w:t xml:space="preserve">И ПРИХОДИ </w:t>
            </w:r>
          </w:p>
        </w:tc>
        <w:tc>
          <w:tcPr>
            <w:tcW w:w="1164" w:type="dxa"/>
          </w:tcPr>
          <w:p w14:paraId="47D87834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56882DE5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41557D3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07B1645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3B637B1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72768D4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4917C2A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  <w:hideMark/>
          </w:tcPr>
          <w:p w14:paraId="2F9347ED" w14:textId="77777777" w:rsidR="006B4B99" w:rsidRPr="007C3FFE" w:rsidRDefault="007C3FFE" w:rsidP="001C24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1.61</w:t>
            </w:r>
            <w:r w:rsidR="001C24FB">
              <w:rPr>
                <w:rFonts w:asciiTheme="minorHAnsi" w:hAnsiTheme="minorHAnsi"/>
              </w:rPr>
              <w:t>8</w:t>
            </w:r>
            <w:r>
              <w:rPr>
                <w:rFonts w:asciiTheme="minorHAnsi" w:hAnsiTheme="minorHAnsi"/>
              </w:rPr>
              <w:t>.8</w:t>
            </w:r>
            <w:r w:rsidR="001C24FB">
              <w:rPr>
                <w:rFonts w:asciiTheme="minorHAnsi" w:hAnsiTheme="minorHAnsi"/>
              </w:rPr>
              <w:t>7</w:t>
            </w:r>
            <w:r>
              <w:rPr>
                <w:rFonts w:asciiTheme="minorHAnsi" w:hAnsiTheme="minorHAnsi"/>
              </w:rPr>
              <w:t>0.000,00</w:t>
            </w:r>
          </w:p>
        </w:tc>
      </w:tr>
      <w:tr w:rsidR="006B4B99" w14:paraId="4AC92C7E" w14:textId="77777777" w:rsidTr="006B4B99">
        <w:trPr>
          <w:trHeight w:val="257"/>
        </w:trPr>
        <w:tc>
          <w:tcPr>
            <w:tcW w:w="2147" w:type="dxa"/>
            <w:gridSpan w:val="2"/>
            <w:hideMark/>
          </w:tcPr>
          <w:p w14:paraId="3720020F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</w:t>
            </w:r>
            <w:proofErr w:type="spellStart"/>
            <w:r>
              <w:rPr>
                <w:rFonts w:asciiTheme="minorHAnsi" w:hAnsiTheme="minorHAnsi"/>
              </w:rPr>
              <w:t>бу</w:t>
            </w:r>
            <w:proofErr w:type="spellEnd"/>
            <w:r>
              <w:rPr>
                <w:rFonts w:asciiTheme="minorHAnsi" w:hAnsiTheme="minorHAnsi"/>
                <w:lang w:val="sr-Cyrl-CS"/>
              </w:rPr>
              <w:t>џ</w:t>
            </w:r>
            <w:proofErr w:type="spellStart"/>
            <w:r>
              <w:rPr>
                <w:rFonts w:asciiTheme="minorHAnsi" w:hAnsiTheme="minorHAnsi"/>
              </w:rPr>
              <w:t>етска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средства</w:t>
            </w:r>
            <w:proofErr w:type="spellEnd"/>
          </w:p>
        </w:tc>
        <w:tc>
          <w:tcPr>
            <w:tcW w:w="1166" w:type="dxa"/>
          </w:tcPr>
          <w:p w14:paraId="61FBDDD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1164" w:type="dxa"/>
          </w:tcPr>
          <w:p w14:paraId="167ADD5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0289669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6C3058A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15C53325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47D96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646BF86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1D25FCF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  <w:hideMark/>
          </w:tcPr>
          <w:p w14:paraId="556625E9" w14:textId="77777777" w:rsidR="006B4B99" w:rsidRPr="007C3FFE" w:rsidRDefault="007C3FFE" w:rsidP="001C24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1.61</w:t>
            </w:r>
            <w:r w:rsidR="001C24FB">
              <w:rPr>
                <w:rFonts w:asciiTheme="minorHAnsi" w:hAnsiTheme="minorHAnsi"/>
              </w:rPr>
              <w:t>8</w:t>
            </w:r>
            <w:r>
              <w:rPr>
                <w:rFonts w:asciiTheme="minorHAnsi" w:hAnsiTheme="minorHAnsi"/>
              </w:rPr>
              <w:t>.870.000,00</w:t>
            </w:r>
          </w:p>
        </w:tc>
      </w:tr>
      <w:tr w:rsidR="006B4B99" w14:paraId="0C8015E8" w14:textId="77777777" w:rsidTr="0073456C">
        <w:trPr>
          <w:trHeight w:val="257"/>
        </w:trPr>
        <w:tc>
          <w:tcPr>
            <w:tcW w:w="3313" w:type="dxa"/>
            <w:gridSpan w:val="3"/>
            <w:hideMark/>
          </w:tcPr>
          <w:p w14:paraId="22BCB73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</w:t>
            </w:r>
            <w:proofErr w:type="spellStart"/>
            <w:r>
              <w:rPr>
                <w:rFonts w:asciiTheme="minorHAnsi" w:hAnsiTheme="minorHAnsi"/>
              </w:rPr>
              <w:t>средства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из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осталих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извора</w:t>
            </w:r>
            <w:proofErr w:type="spellEnd"/>
          </w:p>
        </w:tc>
        <w:tc>
          <w:tcPr>
            <w:tcW w:w="1164" w:type="dxa"/>
          </w:tcPr>
          <w:p w14:paraId="3CCE745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57528EB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1538E8A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43422C0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5C9FEED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7E99C5C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6C464FA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</w:tcPr>
          <w:p w14:paraId="606B393F" w14:textId="77777777" w:rsidR="006B4B99" w:rsidRPr="007C3FFE" w:rsidRDefault="0073456C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19.000.000,00</w:t>
            </w:r>
          </w:p>
        </w:tc>
      </w:tr>
      <w:tr w:rsidR="006B4B99" w14:paraId="1168320D" w14:textId="77777777" w:rsidTr="006B4B99">
        <w:trPr>
          <w:trHeight w:val="257"/>
        </w:trPr>
        <w:tc>
          <w:tcPr>
            <w:tcW w:w="1203" w:type="dxa"/>
          </w:tcPr>
          <w:p w14:paraId="28D52DF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944" w:type="dxa"/>
          </w:tcPr>
          <w:p w14:paraId="1551178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6" w:type="dxa"/>
          </w:tcPr>
          <w:p w14:paraId="6301464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4" w:type="dxa"/>
          </w:tcPr>
          <w:p w14:paraId="42F0F0C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3051A88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47BA4F21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517A7EE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63633C8E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71170F3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1CAFA5F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</w:tcPr>
          <w:p w14:paraId="197DFD39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</w:tr>
      <w:tr w:rsidR="006B4B99" w14:paraId="4C64D38B" w14:textId="77777777" w:rsidTr="0073456C">
        <w:trPr>
          <w:trHeight w:val="257"/>
        </w:trPr>
        <w:tc>
          <w:tcPr>
            <w:tcW w:w="5913" w:type="dxa"/>
            <w:gridSpan w:val="6"/>
            <w:hideMark/>
          </w:tcPr>
          <w:p w14:paraId="6554D4FE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1.2 ПРИМАЊА ОД ПРОДАЈЕ НЕФИНАНСИЈСКЕ ИМОВИНЕ</w:t>
            </w:r>
          </w:p>
        </w:tc>
        <w:tc>
          <w:tcPr>
            <w:tcW w:w="1165" w:type="dxa"/>
          </w:tcPr>
          <w:p w14:paraId="027BFDE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69C924E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649A319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0A6CBBF5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</w:tcPr>
          <w:p w14:paraId="08735A8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</w:tr>
      <w:tr w:rsidR="006B4B99" w14:paraId="67ED6419" w14:textId="77777777" w:rsidTr="006B4B99">
        <w:trPr>
          <w:trHeight w:val="257"/>
        </w:trPr>
        <w:tc>
          <w:tcPr>
            <w:tcW w:w="5913" w:type="dxa"/>
            <w:gridSpan w:val="6"/>
            <w:hideMark/>
          </w:tcPr>
          <w:p w14:paraId="531467E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 </w:t>
            </w:r>
            <w:proofErr w:type="spellStart"/>
            <w:r>
              <w:rPr>
                <w:rFonts w:asciiTheme="minorHAnsi" w:hAnsiTheme="minorHAnsi"/>
              </w:rPr>
              <w:t>Укупни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расходи</w:t>
            </w:r>
            <w:proofErr w:type="spellEnd"/>
            <w:r>
              <w:rPr>
                <w:rFonts w:asciiTheme="minorHAnsi" w:hAnsiTheme="minorHAnsi"/>
              </w:rPr>
              <w:t xml:space="preserve"> и </w:t>
            </w:r>
            <w:proofErr w:type="spellStart"/>
            <w:r>
              <w:rPr>
                <w:rFonts w:asciiTheme="minorHAnsi" w:hAnsiTheme="minorHAnsi"/>
              </w:rPr>
              <w:t>издаци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за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набавку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нефинансијске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имовине</w:t>
            </w:r>
            <w:proofErr w:type="spellEnd"/>
          </w:p>
        </w:tc>
        <w:tc>
          <w:tcPr>
            <w:tcW w:w="1165" w:type="dxa"/>
          </w:tcPr>
          <w:p w14:paraId="50E375D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12CA04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680DC89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73D4376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  <w:hideMark/>
          </w:tcPr>
          <w:p w14:paraId="2F5EEE6C" w14:textId="77777777" w:rsidR="006B4B99" w:rsidRPr="0073456C" w:rsidRDefault="001C24FB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1.884</w:t>
            </w:r>
            <w:r w:rsidR="0073456C">
              <w:rPr>
                <w:rFonts w:asciiTheme="minorHAnsi" w:hAnsiTheme="minorHAnsi"/>
              </w:rPr>
              <w:t>.353.159,00</w:t>
            </w:r>
          </w:p>
        </w:tc>
      </w:tr>
      <w:tr w:rsidR="006B4B99" w14:paraId="54BE486B" w14:textId="77777777" w:rsidTr="006B4B99">
        <w:trPr>
          <w:trHeight w:val="257"/>
        </w:trPr>
        <w:tc>
          <w:tcPr>
            <w:tcW w:w="3313" w:type="dxa"/>
            <w:gridSpan w:val="3"/>
            <w:hideMark/>
          </w:tcPr>
          <w:p w14:paraId="1925FC2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2.1 ТЕКУ</w:t>
            </w:r>
            <w:r>
              <w:rPr>
                <w:rFonts w:asciiTheme="minorHAnsi" w:hAnsiTheme="minorHAnsi"/>
                <w:lang w:val="sr-Cyrl-CS"/>
              </w:rPr>
              <w:t>Ћ</w:t>
            </w:r>
            <w:r>
              <w:rPr>
                <w:rFonts w:asciiTheme="minorHAnsi" w:hAnsiTheme="minorHAnsi"/>
              </w:rPr>
              <w:t xml:space="preserve">И РАСХОДИ </w:t>
            </w:r>
          </w:p>
        </w:tc>
        <w:tc>
          <w:tcPr>
            <w:tcW w:w="1164" w:type="dxa"/>
          </w:tcPr>
          <w:p w14:paraId="6146712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666FC5F9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690AD55E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5FA8774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5CF4A97F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31174AA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6597902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  <w:hideMark/>
          </w:tcPr>
          <w:p w14:paraId="02821DCF" w14:textId="77777777" w:rsidR="006B4B99" w:rsidRPr="0073456C" w:rsidRDefault="0073456C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1.619.870.000,00</w:t>
            </w:r>
          </w:p>
        </w:tc>
      </w:tr>
      <w:tr w:rsidR="006B4B99" w14:paraId="19B60CDF" w14:textId="77777777" w:rsidTr="006B4B99">
        <w:trPr>
          <w:trHeight w:val="257"/>
        </w:trPr>
        <w:tc>
          <w:tcPr>
            <w:tcW w:w="3313" w:type="dxa"/>
            <w:gridSpan w:val="3"/>
            <w:hideMark/>
          </w:tcPr>
          <w:p w14:paraId="22ED0FE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</w:t>
            </w:r>
            <w:proofErr w:type="spellStart"/>
            <w:r>
              <w:rPr>
                <w:rFonts w:asciiTheme="minorHAnsi" w:hAnsiTheme="minorHAnsi"/>
              </w:rPr>
              <w:t>теку</w:t>
            </w:r>
            <w:proofErr w:type="spellEnd"/>
            <w:r>
              <w:rPr>
                <w:rFonts w:asciiTheme="minorHAnsi" w:hAnsiTheme="minorHAnsi"/>
                <w:lang w:val="sr-Cyrl-CS"/>
              </w:rPr>
              <w:t>ћ</w:t>
            </w:r>
            <w:r>
              <w:rPr>
                <w:rFonts w:asciiTheme="minorHAnsi" w:hAnsiTheme="minorHAnsi"/>
              </w:rPr>
              <w:t xml:space="preserve">и </w:t>
            </w:r>
            <w:proofErr w:type="spellStart"/>
            <w:r>
              <w:rPr>
                <w:rFonts w:asciiTheme="minorHAnsi" w:hAnsiTheme="minorHAnsi"/>
              </w:rPr>
              <w:t>бу</w:t>
            </w:r>
            <w:proofErr w:type="spellEnd"/>
            <w:r>
              <w:rPr>
                <w:rFonts w:asciiTheme="minorHAnsi" w:hAnsiTheme="minorHAnsi"/>
                <w:lang w:val="sr-Cyrl-CS"/>
              </w:rPr>
              <w:t>џ</w:t>
            </w:r>
            <w:proofErr w:type="spellStart"/>
            <w:r>
              <w:rPr>
                <w:rFonts w:asciiTheme="minorHAnsi" w:hAnsiTheme="minorHAnsi"/>
              </w:rPr>
              <w:t>етски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расходи</w:t>
            </w:r>
            <w:proofErr w:type="spellEnd"/>
          </w:p>
        </w:tc>
        <w:tc>
          <w:tcPr>
            <w:tcW w:w="1164" w:type="dxa"/>
          </w:tcPr>
          <w:p w14:paraId="7B8727D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0B11568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33313BA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02CA61DE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2919403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48C14B29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3A6D31D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  <w:hideMark/>
          </w:tcPr>
          <w:p w14:paraId="0A1D1B89" w14:textId="77777777" w:rsidR="006B4B99" w:rsidRPr="0073456C" w:rsidRDefault="0073456C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1.600.870.000,00</w:t>
            </w:r>
          </w:p>
        </w:tc>
      </w:tr>
      <w:tr w:rsidR="006B4B99" w14:paraId="1CBAE0C9" w14:textId="77777777" w:rsidTr="006B4B99">
        <w:trPr>
          <w:trHeight w:val="257"/>
        </w:trPr>
        <w:tc>
          <w:tcPr>
            <w:tcW w:w="3313" w:type="dxa"/>
            <w:gridSpan w:val="3"/>
            <w:hideMark/>
          </w:tcPr>
          <w:p w14:paraId="7818800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</w:t>
            </w:r>
            <w:proofErr w:type="spellStart"/>
            <w:r>
              <w:rPr>
                <w:rFonts w:asciiTheme="minorHAnsi" w:hAnsiTheme="minorHAnsi"/>
              </w:rPr>
              <w:t>изда</w:t>
            </w:r>
            <w:proofErr w:type="spellEnd"/>
            <w:r>
              <w:rPr>
                <w:rFonts w:asciiTheme="minorHAnsi" w:hAnsiTheme="minorHAnsi"/>
                <w:lang w:val="sr-Cyrl-CS"/>
              </w:rPr>
              <w:t>ћ</w:t>
            </w:r>
            <w:r>
              <w:rPr>
                <w:rFonts w:asciiTheme="minorHAnsi" w:hAnsiTheme="minorHAnsi"/>
              </w:rPr>
              <w:t xml:space="preserve">и </w:t>
            </w:r>
            <w:proofErr w:type="spellStart"/>
            <w:r>
              <w:rPr>
                <w:rFonts w:asciiTheme="minorHAnsi" w:hAnsiTheme="minorHAnsi"/>
              </w:rPr>
              <w:t>из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осталих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извора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  <w:tc>
          <w:tcPr>
            <w:tcW w:w="1164" w:type="dxa"/>
          </w:tcPr>
          <w:p w14:paraId="5EF4958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68189DE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136F770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3636DB0E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717E7DC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1CAD19E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37C6C90C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  <w:hideMark/>
          </w:tcPr>
          <w:p w14:paraId="601B91F2" w14:textId="77777777" w:rsidR="006B4B99" w:rsidRPr="0073456C" w:rsidRDefault="0073456C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19.000.000,00</w:t>
            </w:r>
          </w:p>
        </w:tc>
      </w:tr>
      <w:tr w:rsidR="006B4B99" w14:paraId="50E84BDC" w14:textId="77777777" w:rsidTr="006B4B99">
        <w:trPr>
          <w:trHeight w:val="257"/>
        </w:trPr>
        <w:tc>
          <w:tcPr>
            <w:tcW w:w="1203" w:type="dxa"/>
          </w:tcPr>
          <w:p w14:paraId="484E39C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944" w:type="dxa"/>
          </w:tcPr>
          <w:p w14:paraId="7C0AD74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6" w:type="dxa"/>
          </w:tcPr>
          <w:p w14:paraId="46F114FC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4" w:type="dxa"/>
          </w:tcPr>
          <w:p w14:paraId="29BED3E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18D3FBE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1774264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5DED9609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7EA1B719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1CFA468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486F5F4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</w:tcPr>
          <w:p w14:paraId="73A6611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</w:tr>
      <w:tr w:rsidR="006B4B99" w14:paraId="476E82E3" w14:textId="77777777" w:rsidTr="006B4B99">
        <w:trPr>
          <w:trHeight w:val="257"/>
        </w:trPr>
        <w:tc>
          <w:tcPr>
            <w:tcW w:w="5913" w:type="dxa"/>
            <w:gridSpan w:val="6"/>
            <w:hideMark/>
          </w:tcPr>
          <w:p w14:paraId="7AB304E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2.2 ИЗДАЦИ ЗА НАБАВКУ НЕФИНАНСИЈСКЕ ИМОВИНЕ</w:t>
            </w:r>
          </w:p>
        </w:tc>
        <w:tc>
          <w:tcPr>
            <w:tcW w:w="1165" w:type="dxa"/>
          </w:tcPr>
          <w:p w14:paraId="40D0AEF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20D4524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0C64676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02DE869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  <w:hideMark/>
          </w:tcPr>
          <w:p w14:paraId="2DDE6251" w14:textId="77777777" w:rsidR="006B4B99" w:rsidRPr="0073456C" w:rsidRDefault="0073456C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1.484.477.994,00</w:t>
            </w:r>
          </w:p>
        </w:tc>
      </w:tr>
      <w:tr w:rsidR="006B4B99" w14:paraId="68FC8601" w14:textId="77777777" w:rsidTr="006B4B99">
        <w:trPr>
          <w:trHeight w:val="257"/>
        </w:trPr>
        <w:tc>
          <w:tcPr>
            <w:tcW w:w="3313" w:type="dxa"/>
            <w:gridSpan w:val="3"/>
            <w:hideMark/>
          </w:tcPr>
          <w:p w14:paraId="75A0178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</w:t>
            </w:r>
            <w:proofErr w:type="spellStart"/>
            <w:r>
              <w:rPr>
                <w:rFonts w:asciiTheme="minorHAnsi" w:hAnsiTheme="minorHAnsi"/>
              </w:rPr>
              <w:t>текући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бу</w:t>
            </w:r>
            <w:proofErr w:type="spellEnd"/>
            <w:r>
              <w:rPr>
                <w:rFonts w:asciiTheme="minorHAnsi" w:hAnsiTheme="minorHAnsi"/>
                <w:lang w:val="sr-Cyrl-CS"/>
              </w:rPr>
              <w:t>џ</w:t>
            </w:r>
            <w:proofErr w:type="spellStart"/>
            <w:r>
              <w:rPr>
                <w:rFonts w:asciiTheme="minorHAnsi" w:hAnsiTheme="minorHAnsi"/>
              </w:rPr>
              <w:t>етски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издаци</w:t>
            </w:r>
            <w:proofErr w:type="spellEnd"/>
          </w:p>
        </w:tc>
        <w:tc>
          <w:tcPr>
            <w:tcW w:w="1164" w:type="dxa"/>
          </w:tcPr>
          <w:p w14:paraId="19B47B4E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3BEB153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44998319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50471EB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5371202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35EB465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1DF57C9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  <w:hideMark/>
          </w:tcPr>
          <w:p w14:paraId="6DB8E380" w14:textId="77777777" w:rsidR="006B4B99" w:rsidRPr="0073456C" w:rsidRDefault="0073456C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400.875.165,00</w:t>
            </w:r>
          </w:p>
        </w:tc>
      </w:tr>
      <w:tr w:rsidR="006B4B99" w14:paraId="0D35E370" w14:textId="77777777" w:rsidTr="006B4B99">
        <w:trPr>
          <w:trHeight w:val="257"/>
        </w:trPr>
        <w:tc>
          <w:tcPr>
            <w:tcW w:w="3313" w:type="dxa"/>
            <w:gridSpan w:val="3"/>
            <w:hideMark/>
          </w:tcPr>
          <w:p w14:paraId="3AADD2C5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</w:t>
            </w:r>
            <w:proofErr w:type="spellStart"/>
            <w:r>
              <w:rPr>
                <w:rFonts w:asciiTheme="minorHAnsi" w:hAnsiTheme="minorHAnsi"/>
              </w:rPr>
              <w:t>издаћи</w:t>
            </w:r>
            <w:proofErr w:type="spellEnd"/>
            <w:r>
              <w:rPr>
                <w:rFonts w:asciiTheme="minorHAnsi" w:hAnsiTheme="minorHAnsi"/>
              </w:rPr>
              <w:t xml:space="preserve"> из осталих </w:t>
            </w:r>
            <w:proofErr w:type="spellStart"/>
            <w:r>
              <w:rPr>
                <w:rFonts w:asciiTheme="minorHAnsi" w:hAnsiTheme="minorHAnsi"/>
              </w:rPr>
              <w:t>извора</w:t>
            </w:r>
            <w:proofErr w:type="spellEnd"/>
          </w:p>
        </w:tc>
        <w:tc>
          <w:tcPr>
            <w:tcW w:w="1164" w:type="dxa"/>
          </w:tcPr>
          <w:p w14:paraId="397B9374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54D4925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79FF259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4C50FF3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5A5BF59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14E8769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3519900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</w:tcPr>
          <w:p w14:paraId="30B790AC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</w:tr>
      <w:tr w:rsidR="006B4B99" w14:paraId="68717E1A" w14:textId="77777777" w:rsidTr="006B4B99">
        <w:trPr>
          <w:trHeight w:val="257"/>
        </w:trPr>
        <w:tc>
          <w:tcPr>
            <w:tcW w:w="1203" w:type="dxa"/>
          </w:tcPr>
          <w:p w14:paraId="67630811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944" w:type="dxa"/>
          </w:tcPr>
          <w:p w14:paraId="5D395FD9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6" w:type="dxa"/>
          </w:tcPr>
          <w:p w14:paraId="7D1EE25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4" w:type="dxa"/>
          </w:tcPr>
          <w:p w14:paraId="24DE33FF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7B7D720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168BB5A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08C4BC7C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7E7F9B5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00773E9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79A8BC35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</w:tcPr>
          <w:p w14:paraId="5949348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</w:tr>
      <w:tr w:rsidR="006B4B99" w14:paraId="7AD6304E" w14:textId="77777777" w:rsidTr="006B4B99">
        <w:trPr>
          <w:trHeight w:val="257"/>
        </w:trPr>
        <w:tc>
          <w:tcPr>
            <w:tcW w:w="4477" w:type="dxa"/>
            <w:gridSpan w:val="4"/>
            <w:hideMark/>
          </w:tcPr>
          <w:p w14:paraId="64FFA1D5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БУЏЕТСКИ СУФИЦИТ/ДЕФИЦИТ</w:t>
            </w:r>
          </w:p>
        </w:tc>
        <w:tc>
          <w:tcPr>
            <w:tcW w:w="672" w:type="dxa"/>
          </w:tcPr>
          <w:p w14:paraId="3DF041E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451DB08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1F0A3B4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669105E1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649B88F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3DE15739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  <w:hideMark/>
          </w:tcPr>
          <w:p w14:paraId="08DBFF1A" w14:textId="77777777" w:rsidR="006B4B99" w:rsidRPr="006B4B99" w:rsidRDefault="004118EF" w:rsidP="004118E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-246.483.15</w:t>
            </w:r>
            <w:r w:rsidR="006B4B99">
              <w:rPr>
                <w:rFonts w:asciiTheme="minorHAnsi" w:hAnsiTheme="minorHAnsi"/>
              </w:rPr>
              <w:t>9,00</w:t>
            </w:r>
          </w:p>
        </w:tc>
      </w:tr>
      <w:tr w:rsidR="006B4B99" w14:paraId="4AA7F580" w14:textId="77777777" w:rsidTr="006B4B99">
        <w:trPr>
          <w:trHeight w:val="257"/>
        </w:trPr>
        <w:tc>
          <w:tcPr>
            <w:tcW w:w="7078" w:type="dxa"/>
            <w:gridSpan w:val="7"/>
            <w:hideMark/>
          </w:tcPr>
          <w:p w14:paraId="06081275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Издаци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за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набавку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финансијске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имовине</w:t>
            </w:r>
            <w:proofErr w:type="spellEnd"/>
            <w:r>
              <w:rPr>
                <w:rFonts w:asciiTheme="minorHAnsi" w:hAnsiTheme="minorHAnsi"/>
              </w:rPr>
              <w:t xml:space="preserve"> (у </w:t>
            </w:r>
            <w:proofErr w:type="spellStart"/>
            <w:r>
              <w:rPr>
                <w:rFonts w:asciiTheme="minorHAnsi" w:hAnsiTheme="minorHAnsi"/>
              </w:rPr>
              <w:t>циљу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спроводјења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јавних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политика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  <w:tc>
          <w:tcPr>
            <w:tcW w:w="709" w:type="dxa"/>
          </w:tcPr>
          <w:p w14:paraId="7EB8B83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0F7F17A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19BB323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</w:tcPr>
          <w:p w14:paraId="3D824BEF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  <w:b/>
              </w:rPr>
            </w:pPr>
          </w:p>
        </w:tc>
      </w:tr>
      <w:tr w:rsidR="006B4B99" w14:paraId="0894F9B1" w14:textId="77777777" w:rsidTr="006B4B99">
        <w:trPr>
          <w:trHeight w:val="257"/>
        </w:trPr>
        <w:tc>
          <w:tcPr>
            <w:tcW w:w="4477" w:type="dxa"/>
            <w:gridSpan w:val="4"/>
            <w:hideMark/>
          </w:tcPr>
          <w:p w14:paraId="28821BFF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УКУПАН ФИСКАЛНИ СУФИЦИТ/ДЕФИЦИТ</w:t>
            </w:r>
          </w:p>
        </w:tc>
        <w:tc>
          <w:tcPr>
            <w:tcW w:w="672" w:type="dxa"/>
          </w:tcPr>
          <w:p w14:paraId="2278E014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12391BF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33F264C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75116A9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38339241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2D7E884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</w:tcPr>
          <w:p w14:paraId="6A3EDC44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  <w:b/>
              </w:rPr>
            </w:pPr>
          </w:p>
        </w:tc>
      </w:tr>
      <w:tr w:rsidR="006B4B99" w14:paraId="7903454E" w14:textId="77777777" w:rsidTr="006B4B99">
        <w:trPr>
          <w:trHeight w:val="257"/>
        </w:trPr>
        <w:tc>
          <w:tcPr>
            <w:tcW w:w="3313" w:type="dxa"/>
            <w:gridSpan w:val="3"/>
            <w:hideMark/>
          </w:tcPr>
          <w:p w14:paraId="563BBEBC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Б. РАЧУН ФИНАНСИРАЊА</w:t>
            </w:r>
          </w:p>
        </w:tc>
        <w:tc>
          <w:tcPr>
            <w:tcW w:w="1164" w:type="dxa"/>
          </w:tcPr>
          <w:p w14:paraId="4D111E6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24C8CCD5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4666D8A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729341C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164E924F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5F4FAAA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0E52AD3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</w:tcPr>
          <w:p w14:paraId="14CC346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</w:tr>
      <w:tr w:rsidR="006B4B99" w14:paraId="7E8BAF6E" w14:textId="77777777" w:rsidTr="006B4B99">
        <w:trPr>
          <w:trHeight w:val="257"/>
        </w:trPr>
        <w:tc>
          <w:tcPr>
            <w:tcW w:w="4477" w:type="dxa"/>
            <w:gridSpan w:val="4"/>
            <w:hideMark/>
          </w:tcPr>
          <w:p w14:paraId="0D86C52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Примања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од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продаје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финансијске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имовине</w:t>
            </w:r>
            <w:proofErr w:type="spellEnd"/>
          </w:p>
        </w:tc>
        <w:tc>
          <w:tcPr>
            <w:tcW w:w="672" w:type="dxa"/>
          </w:tcPr>
          <w:p w14:paraId="064596A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36B21ED9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6A5646E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0AEB884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08D7DCA5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5C38590B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</w:tcPr>
          <w:p w14:paraId="78BCD03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</w:tr>
      <w:tr w:rsidR="006B4B99" w14:paraId="04C6AC5B" w14:textId="77777777" w:rsidTr="006B4B99">
        <w:trPr>
          <w:trHeight w:val="257"/>
        </w:trPr>
        <w:tc>
          <w:tcPr>
            <w:tcW w:w="3313" w:type="dxa"/>
            <w:gridSpan w:val="3"/>
            <w:hideMark/>
          </w:tcPr>
          <w:p w14:paraId="4FD601A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lastRenderedPageBreak/>
              <w:t>Примања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од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заду</w:t>
            </w:r>
            <w:proofErr w:type="spellEnd"/>
            <w:r>
              <w:rPr>
                <w:rFonts w:asciiTheme="minorHAnsi" w:hAnsiTheme="minorHAnsi"/>
                <w:lang w:val="sr-Cyrl-CS"/>
              </w:rPr>
              <w:t>ж</w:t>
            </w:r>
            <w:proofErr w:type="spellStart"/>
            <w:r>
              <w:rPr>
                <w:rFonts w:asciiTheme="minorHAnsi" w:hAnsiTheme="minorHAnsi"/>
              </w:rPr>
              <w:t>авања</w:t>
            </w:r>
            <w:proofErr w:type="spellEnd"/>
          </w:p>
        </w:tc>
        <w:tc>
          <w:tcPr>
            <w:tcW w:w="1164" w:type="dxa"/>
          </w:tcPr>
          <w:p w14:paraId="600B274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26EEE267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35705CD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32A577C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10F0A31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7AADCA7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783C8BD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</w:tcPr>
          <w:p w14:paraId="45CDD73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</w:tr>
      <w:tr w:rsidR="006B4B99" w14:paraId="607FCA38" w14:textId="77777777" w:rsidTr="006B4B99">
        <w:trPr>
          <w:trHeight w:val="257"/>
        </w:trPr>
        <w:tc>
          <w:tcPr>
            <w:tcW w:w="4477" w:type="dxa"/>
            <w:gridSpan w:val="4"/>
            <w:hideMark/>
          </w:tcPr>
          <w:p w14:paraId="54CEE23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Неутрошена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средства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из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претходних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година</w:t>
            </w:r>
            <w:proofErr w:type="spellEnd"/>
          </w:p>
        </w:tc>
        <w:tc>
          <w:tcPr>
            <w:tcW w:w="672" w:type="dxa"/>
          </w:tcPr>
          <w:p w14:paraId="1FC8686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665A729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36EADAA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6AD323A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410C194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0832C7FC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  <w:hideMark/>
          </w:tcPr>
          <w:p w14:paraId="1F2EC672" w14:textId="77777777" w:rsidR="006B4B99" w:rsidRP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246.483.159,00</w:t>
            </w:r>
          </w:p>
        </w:tc>
      </w:tr>
      <w:tr w:rsidR="006B4B99" w14:paraId="36E8EE3F" w14:textId="77777777" w:rsidTr="006B4B99">
        <w:trPr>
          <w:trHeight w:val="257"/>
        </w:trPr>
        <w:tc>
          <w:tcPr>
            <w:tcW w:w="3313" w:type="dxa"/>
            <w:gridSpan w:val="3"/>
            <w:hideMark/>
          </w:tcPr>
          <w:p w14:paraId="217DB92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Издаци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за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отплату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главнице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дуга</w:t>
            </w:r>
            <w:proofErr w:type="spellEnd"/>
          </w:p>
        </w:tc>
        <w:tc>
          <w:tcPr>
            <w:tcW w:w="1164" w:type="dxa"/>
          </w:tcPr>
          <w:p w14:paraId="6F3431AE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4062C25E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27C76831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27F4E3B0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78CFA024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503F70A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2CD27065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</w:tcPr>
          <w:p w14:paraId="202E9A7A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</w:tr>
      <w:tr w:rsidR="006B4B99" w14:paraId="6C398D8B" w14:textId="77777777" w:rsidTr="006B4B99">
        <w:trPr>
          <w:trHeight w:val="257"/>
        </w:trPr>
        <w:tc>
          <w:tcPr>
            <w:tcW w:w="3313" w:type="dxa"/>
            <w:gridSpan w:val="3"/>
            <w:hideMark/>
          </w:tcPr>
          <w:p w14:paraId="2108BC02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НЕТО   ФИНАНСИРАЊЕ</w:t>
            </w:r>
          </w:p>
        </w:tc>
        <w:tc>
          <w:tcPr>
            <w:tcW w:w="1164" w:type="dxa"/>
          </w:tcPr>
          <w:p w14:paraId="67215963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672" w:type="dxa"/>
          </w:tcPr>
          <w:p w14:paraId="056F21CE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64" w:type="dxa"/>
          </w:tcPr>
          <w:p w14:paraId="13709276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14:paraId="60AF7C4D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7408218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4" w:type="dxa"/>
          </w:tcPr>
          <w:p w14:paraId="10CBB0AF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97" w:type="dxa"/>
          </w:tcPr>
          <w:p w14:paraId="7145D481" w14:textId="77777777" w:rsid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3201" w:type="dxa"/>
            <w:hideMark/>
          </w:tcPr>
          <w:p w14:paraId="1EF65C24" w14:textId="77777777" w:rsidR="006B4B99" w:rsidRPr="006B4B99" w:rsidRDefault="006B4B99" w:rsidP="006B4B9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246.483.159,00</w:t>
            </w:r>
          </w:p>
        </w:tc>
      </w:tr>
    </w:tbl>
    <w:p w14:paraId="76F7FDBC" w14:textId="77777777" w:rsidR="00E44597" w:rsidRPr="006D761A" w:rsidRDefault="007947CA" w:rsidP="006B4B99">
      <w:pPr>
        <w:jc w:val="both"/>
        <w:rPr>
          <w:rFonts w:ascii="Calibri" w:hAnsi="Calibri" w:cs="Calibri"/>
          <w:bCs/>
          <w:lang w:val="sr-Cyrl-CS" w:eastAsia="en-US"/>
        </w:rPr>
      </w:pPr>
      <w:r w:rsidRPr="0094220D">
        <w:rPr>
          <w:rFonts w:ascii="Calibri" w:hAnsi="Calibri" w:cs="Calibri"/>
          <w:lang w:val="sr-Cyrl-CS"/>
        </w:rPr>
        <w:t xml:space="preserve">                         </w:t>
      </w:r>
      <w:r w:rsidR="00187EB5" w:rsidRPr="006D761A">
        <w:rPr>
          <w:rFonts w:ascii="Calibri" w:hAnsi="Calibri" w:cs="Calibri"/>
          <w:bCs/>
          <w:lang w:val="sr-Cyrl-CS" w:eastAsia="en-US"/>
        </w:rPr>
        <w:t xml:space="preserve">                      </w:t>
      </w:r>
    </w:p>
    <w:p w14:paraId="22CE1966" w14:textId="77777777" w:rsidR="00E44597" w:rsidRPr="006D761A" w:rsidRDefault="00E44597" w:rsidP="00187EB5">
      <w:pPr>
        <w:rPr>
          <w:rFonts w:ascii="Calibri" w:hAnsi="Calibri" w:cs="Calibri"/>
          <w:bCs/>
          <w:lang w:val="sr-Cyrl-CS" w:eastAsia="en-US"/>
        </w:rPr>
      </w:pPr>
    </w:p>
    <w:p w14:paraId="57B11A85" w14:textId="77777777" w:rsidR="006B4B99" w:rsidRDefault="006B4B99" w:rsidP="006B4B99">
      <w:pPr>
        <w:tabs>
          <w:tab w:val="left" w:pos="4395"/>
        </w:tabs>
        <w:rPr>
          <w:rFonts w:asciiTheme="minorHAnsi" w:hAnsiTheme="minorHAnsi" w:cstheme="minorHAnsi"/>
          <w:b/>
          <w:bCs/>
          <w:lang w:val="sr-Latn-CS"/>
        </w:rPr>
      </w:pPr>
      <w:r>
        <w:rPr>
          <w:rFonts w:asciiTheme="minorHAnsi" w:hAnsiTheme="minorHAnsi" w:cstheme="minorHAnsi"/>
          <w:b/>
          <w:bCs/>
          <w:lang w:val="sr-Latn-CS"/>
        </w:rPr>
        <w:t xml:space="preserve">                                                                          </w:t>
      </w:r>
    </w:p>
    <w:p w14:paraId="4053508F" w14:textId="77777777" w:rsidR="006B4B99" w:rsidRDefault="006B4B99" w:rsidP="006B4B99">
      <w:pPr>
        <w:pStyle w:val="BodyText"/>
        <w:rPr>
          <w:rFonts w:asciiTheme="minorHAnsi" w:hAnsiTheme="minorHAnsi"/>
          <w:sz w:val="20"/>
          <w:szCs w:val="20"/>
          <w:lang w:val="sr-Cyrl-CS"/>
        </w:rPr>
      </w:pPr>
    </w:p>
    <w:p w14:paraId="57465B89" w14:textId="77777777" w:rsidR="00E44597" w:rsidRPr="006D761A" w:rsidRDefault="00E44597" w:rsidP="00187EB5">
      <w:pPr>
        <w:rPr>
          <w:rFonts w:ascii="Calibri" w:hAnsi="Calibri" w:cs="Calibri"/>
          <w:bCs/>
          <w:lang w:val="sr-Cyrl-CS" w:eastAsia="en-US"/>
        </w:rPr>
      </w:pPr>
    </w:p>
    <w:p w14:paraId="41326B97" w14:textId="77777777" w:rsidR="00DD3A76" w:rsidRPr="0094220D" w:rsidRDefault="00DD3A76" w:rsidP="00DD3A76">
      <w:pPr>
        <w:tabs>
          <w:tab w:val="left" w:pos="4395"/>
        </w:tabs>
        <w:jc w:val="center"/>
        <w:rPr>
          <w:rFonts w:ascii="Calibri" w:hAnsi="Calibri" w:cs="Calibri"/>
          <w:b/>
          <w:bCs/>
          <w:lang w:val="sr-Latn-CS"/>
        </w:rPr>
      </w:pPr>
    </w:p>
    <w:p w14:paraId="46564B02" w14:textId="77777777" w:rsidR="00DD3A76" w:rsidRPr="0094220D" w:rsidRDefault="00DD3A76" w:rsidP="00187EB5">
      <w:pPr>
        <w:rPr>
          <w:rFonts w:ascii="Calibri" w:hAnsi="Calibri" w:cs="Calibri"/>
          <w:bCs/>
          <w:lang w:eastAsia="en-US"/>
        </w:rPr>
      </w:pPr>
    </w:p>
    <w:p w14:paraId="77886CAE" w14:textId="77777777" w:rsidR="00E44597" w:rsidRPr="0094220D" w:rsidRDefault="00E44597" w:rsidP="00187EB5">
      <w:pPr>
        <w:rPr>
          <w:rFonts w:ascii="Calibri" w:hAnsi="Calibri" w:cs="Calibri"/>
          <w:bCs/>
          <w:lang w:eastAsia="en-US"/>
        </w:rPr>
      </w:pPr>
    </w:p>
    <w:p w14:paraId="47BE5110" w14:textId="77777777" w:rsidR="00E44597" w:rsidRPr="0094220D" w:rsidRDefault="00E44597" w:rsidP="00187EB5">
      <w:pPr>
        <w:rPr>
          <w:rFonts w:ascii="Calibri" w:hAnsi="Calibri" w:cs="Calibri"/>
          <w:bCs/>
          <w:lang w:eastAsia="en-US"/>
        </w:rPr>
      </w:pPr>
    </w:p>
    <w:p w14:paraId="6B38A468" w14:textId="77777777" w:rsidR="00FF4BC4" w:rsidRDefault="00FF4BC4" w:rsidP="00064F54">
      <w:pPr>
        <w:jc w:val="both"/>
        <w:rPr>
          <w:rFonts w:ascii="Calibri" w:hAnsi="Calibri" w:cs="Calibri"/>
          <w:color w:val="000000"/>
          <w:lang w:val="sr-Cyrl-CS"/>
        </w:rPr>
      </w:pPr>
    </w:p>
    <w:p w14:paraId="77082290" w14:textId="2C4CAA74" w:rsidR="006B4B99" w:rsidRDefault="006B4B99" w:rsidP="00064F54">
      <w:pPr>
        <w:jc w:val="both"/>
        <w:rPr>
          <w:rFonts w:ascii="Calibri" w:hAnsi="Calibri" w:cs="Calibri"/>
          <w:color w:val="000000"/>
          <w:lang w:val="sr-Cyrl-CS"/>
        </w:rPr>
      </w:pPr>
      <w:r>
        <w:rPr>
          <w:rFonts w:ascii="Calibri" w:hAnsi="Calibri" w:cs="Calibri"/>
          <w:color w:val="000000"/>
          <w:lang w:val="sr-Cyrl-CS"/>
        </w:rPr>
        <w:t xml:space="preserve">                     Финансијски дефицит у  износу од  246.483.159,00  динара, састоји се   од  пренетих неутрошених средстава  из  претходих године у износу  од  144.141.000,00  динара,</w:t>
      </w:r>
      <w:r w:rsidR="0088477B" w:rsidRPr="00E77778">
        <w:rPr>
          <w:rFonts w:ascii="Calibri" w:hAnsi="Calibri" w:cs="Calibri"/>
          <w:color w:val="000000"/>
          <w:lang w:val="sr-Cyrl-CS"/>
        </w:rPr>
        <w:t xml:space="preserve">из  извора  01   </w:t>
      </w:r>
      <w:r>
        <w:rPr>
          <w:rFonts w:ascii="Calibri" w:hAnsi="Calibri" w:cs="Calibri"/>
          <w:color w:val="000000"/>
          <w:lang w:val="sr-Cyrl-CS"/>
        </w:rPr>
        <w:t xml:space="preserve"> и  пренетих неутрошених средстава  од Републике, у износу  од  102.342.159,00  динара</w:t>
      </w:r>
      <w:r w:rsidR="0088477B">
        <w:rPr>
          <w:rFonts w:ascii="Calibri" w:hAnsi="Calibri" w:cs="Calibri"/>
          <w:color w:val="000000"/>
          <w:lang w:val="sr-Cyrl-CS"/>
        </w:rPr>
        <w:t>, из извора  07 .</w:t>
      </w:r>
      <w:r>
        <w:rPr>
          <w:rFonts w:ascii="Calibri" w:hAnsi="Calibri" w:cs="Calibri"/>
          <w:color w:val="000000"/>
          <w:lang w:val="sr-Cyrl-CS"/>
        </w:rPr>
        <w:t xml:space="preserve">Распоређен  је </w:t>
      </w:r>
      <w:r w:rsidR="00064F54">
        <w:rPr>
          <w:rFonts w:ascii="Calibri" w:hAnsi="Calibri" w:cs="Calibri"/>
          <w:color w:val="000000"/>
          <w:lang w:val="sr-Cyrl-CS"/>
        </w:rPr>
        <w:t xml:space="preserve"> највећим дело </w:t>
      </w:r>
      <w:r>
        <w:rPr>
          <w:rFonts w:ascii="Calibri" w:hAnsi="Calibri" w:cs="Calibri"/>
          <w:color w:val="000000"/>
          <w:lang w:val="sr-Cyrl-CS"/>
        </w:rPr>
        <w:t xml:space="preserve">за    уговорене  обавезе </w:t>
      </w:r>
      <w:r w:rsidR="00064F54">
        <w:rPr>
          <w:rFonts w:ascii="Calibri" w:hAnsi="Calibri" w:cs="Calibri"/>
          <w:color w:val="000000"/>
          <w:lang w:val="sr-Cyrl-CS"/>
        </w:rPr>
        <w:t>за  инвестиције.</w:t>
      </w:r>
    </w:p>
    <w:p w14:paraId="6C059CA1" w14:textId="77777777" w:rsidR="006B4B99" w:rsidRDefault="006B4B99" w:rsidP="00064F54">
      <w:pPr>
        <w:jc w:val="both"/>
        <w:rPr>
          <w:rFonts w:ascii="Calibri" w:hAnsi="Calibri" w:cs="Calibri"/>
          <w:color w:val="000000"/>
          <w:lang w:val="sr-Cyrl-CS"/>
        </w:rPr>
      </w:pPr>
    </w:p>
    <w:p w14:paraId="3945F082" w14:textId="77777777" w:rsidR="00064F54" w:rsidRDefault="00064F54" w:rsidP="00064F54">
      <w:pPr>
        <w:jc w:val="both"/>
        <w:rPr>
          <w:rFonts w:ascii="Calibri" w:hAnsi="Calibri" w:cs="Calibri"/>
          <w:color w:val="000000"/>
          <w:lang w:val="sr-Cyrl-CS"/>
        </w:rPr>
      </w:pPr>
    </w:p>
    <w:p w14:paraId="6DF87E29" w14:textId="77777777" w:rsidR="00064F54" w:rsidRDefault="00064F54" w:rsidP="00FF4BC4">
      <w:pPr>
        <w:rPr>
          <w:rFonts w:ascii="Calibri" w:hAnsi="Calibri" w:cs="Calibri"/>
          <w:color w:val="000000"/>
          <w:lang w:val="sr-Cyrl-CS"/>
        </w:rPr>
      </w:pPr>
    </w:p>
    <w:p w14:paraId="2E56C952" w14:textId="77777777" w:rsidR="006B4B99" w:rsidRPr="0094220D" w:rsidRDefault="006B4B99" w:rsidP="00FF4BC4">
      <w:pPr>
        <w:rPr>
          <w:rFonts w:ascii="Calibri" w:hAnsi="Calibri" w:cs="Calibri"/>
          <w:color w:val="000000"/>
          <w:lang w:val="sr-Cyrl-CS"/>
        </w:rPr>
      </w:pPr>
    </w:p>
    <w:p w14:paraId="527619F1" w14:textId="77777777" w:rsidR="006B4B99" w:rsidRPr="006D761A" w:rsidRDefault="006B4B99" w:rsidP="006B4B99">
      <w:pPr>
        <w:jc w:val="center"/>
        <w:rPr>
          <w:rFonts w:ascii="Calibri" w:hAnsi="Calibri" w:cs="Calibri"/>
          <w:b/>
          <w:lang w:val="sr-Cyrl-CS" w:eastAsia="en-US"/>
        </w:rPr>
      </w:pPr>
      <w:r w:rsidRPr="006D761A">
        <w:rPr>
          <w:rFonts w:ascii="Calibri" w:hAnsi="Calibri" w:cs="Calibri"/>
          <w:b/>
          <w:lang w:val="sr-Cyrl-CS" w:eastAsia="en-US"/>
        </w:rPr>
        <w:t xml:space="preserve">Члан </w:t>
      </w:r>
      <w:r>
        <w:rPr>
          <w:rFonts w:ascii="Calibri" w:hAnsi="Calibri" w:cs="Calibri"/>
          <w:b/>
          <w:lang w:val="sr-Cyrl-CS" w:eastAsia="en-US"/>
        </w:rPr>
        <w:t>1</w:t>
      </w:r>
      <w:r w:rsidRPr="006D761A">
        <w:rPr>
          <w:rFonts w:ascii="Calibri" w:hAnsi="Calibri" w:cs="Calibri"/>
          <w:b/>
          <w:lang w:val="sr-Cyrl-CS" w:eastAsia="en-US"/>
        </w:rPr>
        <w:t>.</w:t>
      </w:r>
    </w:p>
    <w:p w14:paraId="17CE1383" w14:textId="77777777" w:rsidR="006B4B99" w:rsidRPr="006D761A" w:rsidRDefault="006B4B99" w:rsidP="006B4B99">
      <w:pPr>
        <w:jc w:val="center"/>
        <w:rPr>
          <w:rFonts w:ascii="Calibri" w:hAnsi="Calibri" w:cs="Calibri"/>
          <w:b/>
          <w:lang w:val="sr-Cyrl-CS" w:eastAsia="en-US"/>
        </w:rPr>
      </w:pPr>
    </w:p>
    <w:p w14:paraId="57CF3DB6" w14:textId="77777777" w:rsidR="006B4B99" w:rsidRPr="006D761A" w:rsidRDefault="006B4B99" w:rsidP="006B4B99">
      <w:pPr>
        <w:jc w:val="center"/>
        <w:rPr>
          <w:rFonts w:ascii="Calibri" w:hAnsi="Calibri" w:cs="Calibri"/>
          <w:bCs/>
          <w:lang w:val="sr-Cyrl-CS" w:eastAsia="en-US"/>
        </w:rPr>
      </w:pPr>
      <w:r w:rsidRPr="006D761A">
        <w:rPr>
          <w:rFonts w:ascii="Calibri" w:hAnsi="Calibri" w:cs="Calibri"/>
          <w:bCs/>
          <w:lang w:val="sr-Cyrl-CS" w:eastAsia="en-US"/>
        </w:rPr>
        <w:t>Приходи и примања, расходи и издаци  утврђени    су     у   следећим износима  и то:</w:t>
      </w:r>
    </w:p>
    <w:p w14:paraId="447F6701" w14:textId="77777777" w:rsidR="006B4B99" w:rsidRPr="006D761A" w:rsidRDefault="006B4B99" w:rsidP="006B4B99">
      <w:pPr>
        <w:jc w:val="center"/>
        <w:rPr>
          <w:rFonts w:ascii="Calibri" w:hAnsi="Calibri" w:cs="Calibri"/>
          <w:b/>
          <w:lang w:val="sr-Cyrl-CS" w:eastAsia="en-US"/>
        </w:rPr>
      </w:pPr>
    </w:p>
    <w:p w14:paraId="669F5CD0" w14:textId="77777777" w:rsidR="006B4B99" w:rsidRPr="006D761A" w:rsidRDefault="006B4B99" w:rsidP="006B4B99">
      <w:pPr>
        <w:rPr>
          <w:rFonts w:ascii="Calibri" w:hAnsi="Calibri" w:cs="Calibri"/>
          <w:bCs/>
          <w:lang w:val="sr-Cyrl-CS" w:eastAsia="en-US"/>
        </w:rPr>
      </w:pPr>
      <w:r w:rsidRPr="006D761A">
        <w:rPr>
          <w:rFonts w:ascii="Calibri" w:hAnsi="Calibri" w:cs="Calibri"/>
          <w:bCs/>
          <w:lang w:val="sr-Cyrl-CS" w:eastAsia="en-US"/>
        </w:rPr>
        <w:t xml:space="preserve">                         </w:t>
      </w:r>
    </w:p>
    <w:p w14:paraId="0AB89466" w14:textId="77777777" w:rsidR="00FF4BC4" w:rsidRDefault="00FF4BC4" w:rsidP="00FF4BC4">
      <w:pPr>
        <w:rPr>
          <w:rFonts w:ascii="Calibri" w:hAnsi="Calibri" w:cs="Calibri"/>
          <w:color w:val="000000"/>
          <w:lang w:val="sr-Cyrl-CS"/>
        </w:rPr>
      </w:pPr>
    </w:p>
    <w:p w14:paraId="6621B1B1" w14:textId="77777777" w:rsidR="006B4B99" w:rsidRPr="006B4B99" w:rsidRDefault="006B4B99" w:rsidP="006B4B99">
      <w:pPr>
        <w:rPr>
          <w:rFonts w:ascii="Calibri" w:hAnsi="Calibri" w:cs="Calibri"/>
          <w:lang w:val="sr-Cyrl-CS"/>
        </w:rPr>
      </w:pPr>
    </w:p>
    <w:tbl>
      <w:tblPr>
        <w:tblW w:w="132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509"/>
        <w:gridCol w:w="2374"/>
        <w:gridCol w:w="1951"/>
      </w:tblGrid>
      <w:tr w:rsidR="00FF4BC4" w:rsidRPr="0094220D" w14:paraId="0AF2A2D2" w14:textId="77777777" w:rsidTr="0088477B">
        <w:trPr>
          <w:tblHeader/>
          <w:jc w:val="center"/>
        </w:trPr>
        <w:tc>
          <w:tcPr>
            <w:tcW w:w="8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AACCB0" w14:textId="77777777" w:rsidR="00FF4BC4" w:rsidRPr="0094220D" w:rsidRDefault="00FF4BC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b/>
                <w:bCs/>
                <w:color w:val="000000"/>
              </w:rPr>
              <w:t>Опис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7B394D" w14:textId="77777777" w:rsidR="00FF4BC4" w:rsidRPr="0094220D" w:rsidRDefault="00FF4BC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b/>
                <w:bCs/>
                <w:color w:val="000000"/>
              </w:rPr>
              <w:t>Економ</w:t>
            </w:r>
            <w:proofErr w:type="spellEnd"/>
            <w:r w:rsidRPr="0094220D">
              <w:rPr>
                <w:rFonts w:ascii="Calibri" w:hAnsi="Calibri" w:cs="Calibri"/>
                <w:b/>
                <w:bCs/>
                <w:color w:val="000000"/>
              </w:rPr>
              <w:t xml:space="preserve">.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color w:val="000000"/>
              </w:rPr>
              <w:t>класиф</w:t>
            </w:r>
            <w:proofErr w:type="spellEnd"/>
            <w:r w:rsidRPr="0094220D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52361C" w14:textId="77777777" w:rsidR="00FF4BC4" w:rsidRPr="0094220D" w:rsidRDefault="00FF4BC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b/>
                <w:bCs/>
                <w:color w:val="000000"/>
              </w:rPr>
              <w:t>Износ</w:t>
            </w:r>
            <w:proofErr w:type="spellEnd"/>
          </w:p>
        </w:tc>
      </w:tr>
      <w:tr w:rsidR="00FF4BC4" w:rsidRPr="0094220D" w14:paraId="40678CB9" w14:textId="77777777" w:rsidTr="0088477B">
        <w:trPr>
          <w:tblHeader/>
          <w:jc w:val="center"/>
        </w:trPr>
        <w:tc>
          <w:tcPr>
            <w:tcW w:w="8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5D132E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B58ABA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97D232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3</w:t>
            </w:r>
          </w:p>
        </w:tc>
      </w:tr>
      <w:bookmarkStart w:id="0" w:name="_Toc1"/>
      <w:bookmarkEnd w:id="0"/>
      <w:tr w:rsidR="00FF4BC4" w:rsidRPr="0094220D" w14:paraId="24817294" w14:textId="77777777" w:rsidTr="0088477B">
        <w:trPr>
          <w:jc w:val="center"/>
        </w:trPr>
        <w:tc>
          <w:tcPr>
            <w:tcW w:w="8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8E76C3" w14:textId="77777777" w:rsidR="00FF4BC4" w:rsidRPr="0094220D" w:rsidRDefault="00EF66F6">
            <w:pPr>
              <w:rPr>
                <w:rFonts w:ascii="Calibri" w:hAnsi="Calibri" w:cs="Calibri"/>
                <w:vanish/>
              </w:rPr>
            </w:pPr>
            <w:r w:rsidRPr="0094220D">
              <w:rPr>
                <w:rFonts w:ascii="Calibri" w:hAnsi="Calibri" w:cs="Calibri"/>
              </w:rPr>
              <w:fldChar w:fldCharType="begin"/>
            </w:r>
            <w:r w:rsidR="00FF4BC4" w:rsidRPr="0094220D">
              <w:rPr>
                <w:rFonts w:ascii="Calibri" w:hAnsi="Calibri" w:cs="Calibri"/>
              </w:rPr>
              <w:instrText>TC "1" \f C \l "1"</w:instrText>
            </w:r>
            <w:r w:rsidRPr="0094220D">
              <w:rPr>
                <w:rFonts w:ascii="Calibri" w:hAnsi="Calibri" w:cs="Calibri"/>
              </w:rPr>
              <w:fldChar w:fldCharType="end"/>
            </w:r>
          </w:p>
          <w:p w14:paraId="776F03B5" w14:textId="77777777" w:rsidR="00FF4BC4" w:rsidRPr="00BD20A5" w:rsidRDefault="00FF4BC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УКУПНИ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ПРИХОДИ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И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ПРИМАЊА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ОД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ПРОДАЈЕ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НЕФИНАНСИЈСКЕ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ИМОВИНЕ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E3408" w14:textId="77777777" w:rsidR="00FF4BC4" w:rsidRPr="00BD20A5" w:rsidRDefault="00FF4BC4">
            <w:pPr>
              <w:spacing w:line="0" w:lineRule="auto"/>
              <w:rPr>
                <w:rFonts w:ascii="Calibri" w:hAnsi="Calibri" w:cs="Calibri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F0BB8" w14:textId="77777777" w:rsidR="00FF4BC4" w:rsidRPr="0094220D" w:rsidRDefault="004B4A6E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1.884</w:t>
            </w:r>
            <w:r w:rsidR="00A000B8">
              <w:rPr>
                <w:rFonts w:ascii="Calibri" w:hAnsi="Calibri" w:cs="Calibri"/>
                <w:b/>
                <w:bCs/>
                <w:color w:val="000000"/>
              </w:rPr>
              <w:t>.353.159,00</w:t>
            </w:r>
          </w:p>
        </w:tc>
      </w:tr>
      <w:tr w:rsidR="00FF4BC4" w:rsidRPr="0094220D" w14:paraId="58F33568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155E5A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D15A37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Порески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приходи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EE0AC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E0785" w14:textId="77777777" w:rsidR="00FF4BC4" w:rsidRPr="0094220D" w:rsidRDefault="00A000B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795.753.000,00</w:t>
            </w:r>
          </w:p>
        </w:tc>
      </w:tr>
      <w:tr w:rsidR="00FF4BC4" w:rsidRPr="0094220D" w14:paraId="4E4B8F54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54CA8D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1.1.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B28B0" w14:textId="77777777" w:rsidR="00FF4BC4" w:rsidRPr="00BD20A5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Порез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на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доходак</w:t>
            </w:r>
            <w:r w:rsidRPr="00BD20A5">
              <w:rPr>
                <w:rFonts w:ascii="Calibri" w:hAnsi="Calibri" w:cs="Calibri"/>
                <w:color w:val="000000"/>
              </w:rPr>
              <w:t xml:space="preserve">, 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добит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и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капиталне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добитке</w:t>
            </w:r>
            <w:r w:rsidRPr="00BD20A5">
              <w:rPr>
                <w:rFonts w:ascii="Calibri" w:hAnsi="Calibri" w:cs="Calibri"/>
                <w:color w:val="000000"/>
              </w:rPr>
              <w:t xml:space="preserve"> (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осим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самодоприноса</w:t>
            </w:r>
            <w:r w:rsidRPr="00BD20A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4BAE1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711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024CDE" w14:textId="77777777" w:rsidR="00FF4BC4" w:rsidRPr="0094220D" w:rsidRDefault="00A000B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795.753.000,00</w:t>
            </w:r>
          </w:p>
        </w:tc>
      </w:tr>
      <w:tr w:rsidR="00FF4BC4" w:rsidRPr="0094220D" w14:paraId="0E4ADC9F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66993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1.2.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D00FF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Самодопринос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AC1340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711180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B4535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FF4BC4" w:rsidRPr="0094220D" w14:paraId="3D672B92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E757C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1.3.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DF8F5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Порез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на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имовину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74797D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713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6589DF" w14:textId="77777777" w:rsidR="00FF4BC4" w:rsidRPr="0094220D" w:rsidRDefault="004B4A6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  <w:r w:rsidR="00FF4BC4" w:rsidRPr="0094220D">
              <w:rPr>
                <w:rFonts w:ascii="Calibri" w:hAnsi="Calibri" w:cs="Calibri"/>
                <w:color w:val="000000"/>
              </w:rPr>
              <w:t>.000.000,00</w:t>
            </w:r>
          </w:p>
        </w:tc>
      </w:tr>
      <w:tr w:rsidR="00FF4BC4" w:rsidRPr="0094220D" w14:paraId="30E9C7B9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F47AC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1.4.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6D5DD7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Остали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порески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приходи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5B81B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714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4A3B8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41.255.000,00</w:t>
            </w:r>
          </w:p>
        </w:tc>
      </w:tr>
      <w:tr w:rsidR="00FF4BC4" w:rsidRPr="0094220D" w14:paraId="71F597E2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9FE40B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1.5.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FC39AF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Други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порески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приходи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DD78D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716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830222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20.000.000,00</w:t>
            </w:r>
          </w:p>
        </w:tc>
      </w:tr>
      <w:tr w:rsidR="00FF4BC4" w:rsidRPr="0094220D" w14:paraId="0FE040D2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D0A884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DDD40D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Непорески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приходи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, у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чему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1CD98E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D2E678" w14:textId="77777777" w:rsidR="00FF4BC4" w:rsidRPr="0094220D" w:rsidRDefault="00C855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79.675.000,00</w:t>
            </w:r>
          </w:p>
        </w:tc>
      </w:tr>
      <w:tr w:rsidR="00FF4BC4" w:rsidRPr="0094220D" w14:paraId="7502C7FD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366BF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9788A" w14:textId="77777777" w:rsidR="00FF4BC4" w:rsidRPr="00BD20A5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поједине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врсте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накнада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са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одређеном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наменом</w:t>
            </w:r>
            <w:r w:rsidRPr="00BD20A5">
              <w:rPr>
                <w:rFonts w:ascii="Calibri" w:hAnsi="Calibri" w:cs="Calibri"/>
                <w:color w:val="000000"/>
              </w:rPr>
              <w:t xml:space="preserve"> (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наменски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приходи</w:t>
            </w:r>
            <w:r w:rsidRPr="00BD20A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22718" w14:textId="77777777" w:rsidR="00FF4BC4" w:rsidRPr="00BD20A5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A278D7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FF4BC4" w:rsidRPr="0094220D" w14:paraId="059DDF79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BF26BB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D841C" w14:textId="77777777" w:rsidR="00FF4BC4" w:rsidRPr="00BD20A5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приходи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од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продаје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добара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и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услуга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21E82" w14:textId="77777777" w:rsidR="00FF4BC4" w:rsidRPr="00BD20A5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593046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FF4BC4" w:rsidRPr="0094220D" w14:paraId="4AF23567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2EA1E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2C4D79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Меморандумске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ставке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A50D39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F91DA0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3.000.000,00</w:t>
            </w:r>
          </w:p>
        </w:tc>
      </w:tr>
      <w:tr w:rsidR="00FF4BC4" w:rsidRPr="0094220D" w14:paraId="4FF96B12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F785B0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07F89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Донације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9995E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731+732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3D6285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FF4BC4" w:rsidRPr="0094220D" w14:paraId="120A4DE8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D7AD1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AD5F46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Трансфери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CAE84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733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2FA643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538.087.694,00</w:t>
            </w:r>
          </w:p>
        </w:tc>
      </w:tr>
      <w:tr w:rsidR="00FF4BC4" w:rsidRPr="0094220D" w14:paraId="0157BC59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B709C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lastRenderedPageBreak/>
              <w:t>6.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FBD468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Примања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од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продаје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нефинансијске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имовине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107B69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5B5EFC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1.000.000,00</w:t>
            </w:r>
          </w:p>
        </w:tc>
      </w:tr>
      <w:bookmarkStart w:id="1" w:name="_Toc2"/>
      <w:bookmarkEnd w:id="1"/>
      <w:tr w:rsidR="00FF4BC4" w:rsidRPr="0094220D" w14:paraId="090D08BD" w14:textId="77777777" w:rsidTr="0088477B">
        <w:trPr>
          <w:jc w:val="center"/>
        </w:trPr>
        <w:tc>
          <w:tcPr>
            <w:tcW w:w="8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E14ACC" w14:textId="77777777" w:rsidR="00FF4BC4" w:rsidRPr="0094220D" w:rsidRDefault="00EF66F6">
            <w:pPr>
              <w:rPr>
                <w:rFonts w:ascii="Calibri" w:hAnsi="Calibri" w:cs="Calibri"/>
                <w:vanish/>
              </w:rPr>
            </w:pPr>
            <w:r w:rsidRPr="0094220D">
              <w:rPr>
                <w:rFonts w:ascii="Calibri" w:hAnsi="Calibri" w:cs="Calibri"/>
              </w:rPr>
              <w:fldChar w:fldCharType="begin"/>
            </w:r>
            <w:r w:rsidR="00FF4BC4" w:rsidRPr="0094220D">
              <w:rPr>
                <w:rFonts w:ascii="Calibri" w:hAnsi="Calibri" w:cs="Calibri"/>
              </w:rPr>
              <w:instrText>TC "2" \f C \l "1"</w:instrText>
            </w:r>
            <w:r w:rsidRPr="0094220D">
              <w:rPr>
                <w:rFonts w:ascii="Calibri" w:hAnsi="Calibri" w:cs="Calibri"/>
              </w:rPr>
              <w:fldChar w:fldCharType="end"/>
            </w:r>
          </w:p>
          <w:p w14:paraId="66FF2AE2" w14:textId="77777777" w:rsidR="00FF4BC4" w:rsidRPr="00BD20A5" w:rsidRDefault="00FF4BC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УКУПНИ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РАСХОДИ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И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ИЗДАЦИ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ЗА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НАБАВКУ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НЕФИНАНСИЈСКЕ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И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ФИНАНСИЈСКЕ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ИМОВИНЕ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(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ЗБИР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1+2+3)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CFCF9" w14:textId="77777777" w:rsidR="00FF4BC4" w:rsidRPr="00BD20A5" w:rsidRDefault="00FF4BC4">
            <w:pPr>
              <w:spacing w:line="0" w:lineRule="auto"/>
              <w:rPr>
                <w:rFonts w:ascii="Calibri" w:hAnsi="Calibri" w:cs="Calibri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21CEF4" w14:textId="77777777" w:rsidR="00FF4BC4" w:rsidRPr="0094220D" w:rsidRDefault="004118E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1.884.353.159</w:t>
            </w:r>
            <w:r w:rsidR="00FF4BC4" w:rsidRPr="0094220D">
              <w:rPr>
                <w:rFonts w:ascii="Calibri" w:hAnsi="Calibri" w:cs="Calibri"/>
                <w:b/>
                <w:bCs/>
                <w:color w:val="000000"/>
              </w:rPr>
              <w:t>,00</w:t>
            </w:r>
          </w:p>
        </w:tc>
      </w:tr>
      <w:tr w:rsidR="00FF4BC4" w:rsidRPr="0094220D" w14:paraId="10C7D48F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14E093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F8494C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Текући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расходи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20BB55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BF73BD" w14:textId="3BD00731" w:rsidR="00FF4BC4" w:rsidRPr="0094220D" w:rsidRDefault="003E349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1.884.353.159,00</w:t>
            </w:r>
          </w:p>
        </w:tc>
      </w:tr>
      <w:tr w:rsidR="00FF4BC4" w:rsidRPr="0094220D" w14:paraId="71507224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321C95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1.1.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7F6787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 xml:space="preserve">Расходи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за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запослене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3995C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F26CD" w14:textId="5B6BF1B9" w:rsidR="00FF4BC4" w:rsidRPr="0094220D" w:rsidRDefault="009D41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432.488.000,00</w:t>
            </w:r>
          </w:p>
        </w:tc>
      </w:tr>
      <w:tr w:rsidR="00FF4BC4" w:rsidRPr="0094220D" w14:paraId="60F212CC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7CFF5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1.2.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1ADAB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Коришћење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роба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услуга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02D6D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B59D5" w14:textId="0F84CA87" w:rsidR="00FF4BC4" w:rsidRPr="0094220D" w:rsidRDefault="009D41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474.277.280,00</w:t>
            </w:r>
          </w:p>
        </w:tc>
      </w:tr>
      <w:tr w:rsidR="00FF4BC4" w:rsidRPr="0094220D" w14:paraId="73437B1C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C814D2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1.3.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387AB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Отплата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камата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87A9E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54F4E3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FF4BC4" w:rsidRPr="0094220D" w14:paraId="5416D27E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6C86B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1.4.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D3BCC4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Субвенције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D637A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DE029C" w14:textId="28550690" w:rsidR="00FF4BC4" w:rsidRPr="0094220D" w:rsidRDefault="009D41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72.000.000</w:t>
            </w:r>
            <w:r w:rsidR="00FF4BC4" w:rsidRPr="0094220D">
              <w:rPr>
                <w:rFonts w:ascii="Calibri" w:hAnsi="Calibri" w:cs="Calibri"/>
                <w:color w:val="000000"/>
              </w:rPr>
              <w:t>,00</w:t>
            </w:r>
          </w:p>
        </w:tc>
      </w:tr>
      <w:tr w:rsidR="00FF4BC4" w:rsidRPr="0094220D" w14:paraId="20DBDEC3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611FB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1.5.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3C745E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Социјална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заштита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из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буџета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91E1A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14B11F" w14:textId="426A85AF" w:rsidR="00FF4BC4" w:rsidRPr="0094220D" w:rsidRDefault="009D41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74.552.50</w:t>
            </w:r>
            <w:r w:rsidR="00FF4BC4" w:rsidRPr="0094220D">
              <w:rPr>
                <w:rFonts w:ascii="Calibri" w:hAnsi="Calibri" w:cs="Calibri"/>
                <w:color w:val="000000"/>
              </w:rPr>
              <w:t>,00</w:t>
            </w:r>
          </w:p>
        </w:tc>
      </w:tr>
      <w:tr w:rsidR="00FF4BC4" w:rsidRPr="0094220D" w14:paraId="71E0F4A6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D92EB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1.6.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F9FE0F" w14:textId="77777777" w:rsidR="00FF4BC4" w:rsidRPr="00BD20A5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Остали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расходи</w:t>
            </w:r>
            <w:r w:rsidRPr="00BD20A5">
              <w:rPr>
                <w:rFonts w:ascii="Calibri" w:hAnsi="Calibri" w:cs="Calibri"/>
                <w:color w:val="000000"/>
              </w:rPr>
              <w:t xml:space="preserve">, 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у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чему</w:t>
            </w:r>
            <w:r w:rsidRPr="00BD20A5">
              <w:rPr>
                <w:rFonts w:ascii="Calibri" w:hAnsi="Calibri" w:cs="Calibri"/>
                <w:color w:val="000000"/>
              </w:rPr>
              <w:t xml:space="preserve">:-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средства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резерви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948A98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48+49+464+465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95E0E1" w14:textId="6B6BE253" w:rsidR="00FF4BC4" w:rsidRPr="0094220D" w:rsidRDefault="009D41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182.775.000</w:t>
            </w:r>
            <w:r w:rsidR="00FF4BC4" w:rsidRPr="0094220D">
              <w:rPr>
                <w:rFonts w:ascii="Calibri" w:hAnsi="Calibri" w:cs="Calibri"/>
                <w:color w:val="000000"/>
              </w:rPr>
              <w:t>,00</w:t>
            </w:r>
          </w:p>
        </w:tc>
      </w:tr>
      <w:tr w:rsidR="00FF4BC4" w:rsidRPr="0094220D" w14:paraId="5E495263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166722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1.7.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7F73AC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Трансфери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54BAC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463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B4FC8B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214.261.127,00</w:t>
            </w:r>
          </w:p>
        </w:tc>
      </w:tr>
      <w:tr w:rsidR="00FF4BC4" w:rsidRPr="0094220D" w14:paraId="32AC0397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7D67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99F4C" w14:textId="77777777" w:rsidR="00FF4BC4" w:rsidRPr="00BD20A5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Издаци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за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набавку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нефинансијске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имовине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C1205F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03965B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421.598.905,00</w:t>
            </w:r>
          </w:p>
        </w:tc>
      </w:tr>
      <w:tr w:rsidR="00FF4BC4" w:rsidRPr="0094220D" w14:paraId="4F7E7515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28C3A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A54C7" w14:textId="77777777" w:rsidR="00FF4BC4" w:rsidRPr="00BD20A5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Издаци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за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набавку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финансијске</w:t>
            </w:r>
            <w:r w:rsidRPr="00BD20A5">
              <w:rPr>
                <w:rFonts w:ascii="Calibri" w:hAnsi="Calibri" w:cs="Calibri"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имовине</w:t>
            </w:r>
            <w:r w:rsidRPr="00BD20A5">
              <w:rPr>
                <w:rFonts w:ascii="Calibri" w:hAnsi="Calibri" w:cs="Calibri"/>
                <w:color w:val="000000"/>
              </w:rPr>
              <w:t xml:space="preserve"> (</w:t>
            </w:r>
            <w:r w:rsidRPr="0094220D">
              <w:rPr>
                <w:rFonts w:ascii="Calibri" w:hAnsi="Calibri" w:cs="Calibri"/>
                <w:color w:val="000000"/>
                <w:lang w:val="pl-PL"/>
              </w:rPr>
              <w:t>осим</w:t>
            </w:r>
            <w:r w:rsidRPr="00BD20A5">
              <w:rPr>
                <w:rFonts w:ascii="Calibri" w:hAnsi="Calibri" w:cs="Calibri"/>
                <w:color w:val="000000"/>
              </w:rPr>
              <w:t xml:space="preserve"> 6211)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3299D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04547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0,00</w:t>
            </w:r>
          </w:p>
        </w:tc>
      </w:tr>
      <w:bookmarkStart w:id="2" w:name="_Toc3"/>
      <w:bookmarkEnd w:id="2"/>
      <w:tr w:rsidR="00FF4BC4" w:rsidRPr="0094220D" w14:paraId="0A29D9E3" w14:textId="77777777" w:rsidTr="0088477B">
        <w:trPr>
          <w:jc w:val="center"/>
        </w:trPr>
        <w:tc>
          <w:tcPr>
            <w:tcW w:w="8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5E7AA0" w14:textId="77777777" w:rsidR="00FF4BC4" w:rsidRPr="0094220D" w:rsidRDefault="00EF66F6">
            <w:pPr>
              <w:rPr>
                <w:rFonts w:ascii="Calibri" w:hAnsi="Calibri" w:cs="Calibri"/>
                <w:vanish/>
              </w:rPr>
            </w:pPr>
            <w:r w:rsidRPr="0094220D">
              <w:rPr>
                <w:rFonts w:ascii="Calibri" w:hAnsi="Calibri" w:cs="Calibri"/>
              </w:rPr>
              <w:fldChar w:fldCharType="begin"/>
            </w:r>
            <w:r w:rsidR="00FF4BC4" w:rsidRPr="0094220D">
              <w:rPr>
                <w:rFonts w:ascii="Calibri" w:hAnsi="Calibri" w:cs="Calibri"/>
              </w:rPr>
              <w:instrText>TC "3" \f C \l "1"</w:instrText>
            </w:r>
            <w:r w:rsidRPr="0094220D">
              <w:rPr>
                <w:rFonts w:ascii="Calibri" w:hAnsi="Calibri" w:cs="Calibri"/>
              </w:rPr>
              <w:fldChar w:fldCharType="end"/>
            </w:r>
          </w:p>
          <w:p w14:paraId="6093175A" w14:textId="77777777" w:rsidR="00FF4BC4" w:rsidRPr="00BD20A5" w:rsidRDefault="00FF4BC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ПРИМАЊА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ОД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ПРОДАЈЕ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ФИНАНСИЈСКЕ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ИМОВИНЕ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И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ЗАДУЖИВАЊА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3BFA0" w14:textId="77777777" w:rsidR="00FF4BC4" w:rsidRPr="00BD20A5" w:rsidRDefault="00FF4BC4">
            <w:pPr>
              <w:spacing w:line="0" w:lineRule="auto"/>
              <w:rPr>
                <w:rFonts w:ascii="Calibri" w:hAnsi="Calibri" w:cs="Calibri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0B0E20" w14:textId="77777777" w:rsidR="00FF4BC4" w:rsidRPr="0094220D" w:rsidRDefault="00FF4BC4">
            <w:pPr>
              <w:jc w:val="right"/>
              <w:rPr>
                <w:rFonts w:ascii="Calibri" w:hAnsi="Calibri" w:cs="Calibri"/>
                <w:b/>
                <w:bCs/>
                <w:color w:val="000000"/>
                <w:lang w:val="pl-PL"/>
              </w:rPr>
            </w:pP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200.000,00</w:t>
            </w:r>
          </w:p>
        </w:tc>
      </w:tr>
      <w:tr w:rsidR="00FF4BC4" w:rsidRPr="0094220D" w14:paraId="69CD51DA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98A17A" w14:textId="77777777" w:rsidR="00FF4BC4" w:rsidRPr="0094220D" w:rsidRDefault="00FF4BC4">
            <w:pPr>
              <w:rPr>
                <w:rFonts w:ascii="Calibri" w:hAnsi="Calibri" w:cs="Calibri"/>
                <w:color w:val="000000"/>
                <w:lang w:val="pl-PL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1.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7767CA" w14:textId="77777777" w:rsidR="00FF4BC4" w:rsidRPr="0094220D" w:rsidRDefault="00FF4BC4">
            <w:pPr>
              <w:rPr>
                <w:rFonts w:ascii="Calibri" w:hAnsi="Calibri" w:cs="Calibri"/>
                <w:color w:val="000000"/>
                <w:lang w:val="pl-PL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D57923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  <w:lang w:val="pl-PL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92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532DF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  <w:lang w:val="pl-PL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200.000,00</w:t>
            </w:r>
          </w:p>
        </w:tc>
      </w:tr>
      <w:tr w:rsidR="00FF4BC4" w:rsidRPr="0094220D" w14:paraId="6D888808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A04EC" w14:textId="77777777" w:rsidR="00FF4BC4" w:rsidRPr="0094220D" w:rsidRDefault="00FF4BC4">
            <w:pPr>
              <w:rPr>
                <w:rFonts w:ascii="Calibri" w:hAnsi="Calibri" w:cs="Calibri"/>
                <w:color w:val="000000"/>
                <w:lang w:val="pl-PL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2.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2B745A" w14:textId="77777777" w:rsidR="00FF4BC4" w:rsidRPr="0094220D" w:rsidRDefault="00FF4BC4">
            <w:pPr>
              <w:rPr>
                <w:rFonts w:ascii="Calibri" w:hAnsi="Calibri" w:cs="Calibri"/>
                <w:color w:val="000000"/>
                <w:lang w:val="pl-PL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Задуживање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B7762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  <w:lang w:val="pl-PL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91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BFF0DF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  <w:lang w:val="pl-PL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0,00</w:t>
            </w:r>
          </w:p>
        </w:tc>
      </w:tr>
      <w:tr w:rsidR="00FF4BC4" w:rsidRPr="0094220D" w14:paraId="2D87C348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D77FC3" w14:textId="77777777" w:rsidR="00FF4BC4" w:rsidRPr="0094220D" w:rsidRDefault="00FF4BC4">
            <w:pPr>
              <w:rPr>
                <w:rFonts w:ascii="Calibri" w:hAnsi="Calibri" w:cs="Calibri"/>
                <w:color w:val="000000"/>
                <w:lang w:val="pl-PL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>2.1.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4D2232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  <w:lang w:val="pl-PL"/>
              </w:rPr>
              <w:t xml:space="preserve">Задуживање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код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домаћих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кредитора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25C781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911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639CEB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FF4BC4" w:rsidRPr="0094220D" w14:paraId="6C08F36B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B67D0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2.1.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A7B6A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Задуживање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код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страних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кредитора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D7E14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912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AA6AC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0,00</w:t>
            </w:r>
          </w:p>
        </w:tc>
      </w:tr>
      <w:bookmarkStart w:id="3" w:name="_Toc4"/>
      <w:bookmarkEnd w:id="3"/>
      <w:tr w:rsidR="00FF4BC4" w:rsidRPr="0094220D" w14:paraId="41D7B1A1" w14:textId="77777777" w:rsidTr="0088477B">
        <w:trPr>
          <w:jc w:val="center"/>
        </w:trPr>
        <w:tc>
          <w:tcPr>
            <w:tcW w:w="8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6F2F08" w14:textId="77777777" w:rsidR="00FF4BC4" w:rsidRPr="0094220D" w:rsidRDefault="00EF66F6">
            <w:pPr>
              <w:rPr>
                <w:rFonts w:ascii="Calibri" w:hAnsi="Calibri" w:cs="Calibri"/>
                <w:vanish/>
              </w:rPr>
            </w:pPr>
            <w:r w:rsidRPr="0094220D">
              <w:rPr>
                <w:rFonts w:ascii="Calibri" w:hAnsi="Calibri" w:cs="Calibri"/>
              </w:rPr>
              <w:fldChar w:fldCharType="begin"/>
            </w:r>
            <w:r w:rsidR="00FF4BC4" w:rsidRPr="0094220D">
              <w:rPr>
                <w:rFonts w:ascii="Calibri" w:hAnsi="Calibri" w:cs="Calibri"/>
              </w:rPr>
              <w:instrText>TC "4" \f C \l "1"</w:instrText>
            </w:r>
            <w:r w:rsidRPr="0094220D">
              <w:rPr>
                <w:rFonts w:ascii="Calibri" w:hAnsi="Calibri" w:cs="Calibri"/>
              </w:rPr>
              <w:fldChar w:fldCharType="end"/>
            </w:r>
          </w:p>
          <w:p w14:paraId="7A6C13C1" w14:textId="77777777" w:rsidR="00FF4BC4" w:rsidRPr="00BD20A5" w:rsidRDefault="00FF4BC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ОТПЛАТА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ДУГА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И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НАБАВКА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ФИНАНСИЈСКЕ</w:t>
            </w:r>
            <w:r w:rsidRPr="00BD20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4220D">
              <w:rPr>
                <w:rFonts w:ascii="Calibri" w:hAnsi="Calibri" w:cs="Calibri"/>
                <w:b/>
                <w:bCs/>
                <w:color w:val="000000"/>
                <w:lang w:val="pl-PL"/>
              </w:rPr>
              <w:t>ИМОВИНЕ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EC8C1" w14:textId="77777777" w:rsidR="00FF4BC4" w:rsidRPr="00BD20A5" w:rsidRDefault="00FF4BC4">
            <w:pPr>
              <w:spacing w:line="0" w:lineRule="auto"/>
              <w:rPr>
                <w:rFonts w:ascii="Calibri" w:hAnsi="Calibri" w:cs="Calibri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A84E7B" w14:textId="77777777" w:rsidR="00FF4BC4" w:rsidRPr="0094220D" w:rsidRDefault="00FF4BC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94220D">
              <w:rPr>
                <w:rFonts w:ascii="Calibri" w:hAnsi="Calibri" w:cs="Calibri"/>
                <w:b/>
                <w:bCs/>
                <w:color w:val="000000"/>
              </w:rPr>
              <w:t>0,00</w:t>
            </w:r>
          </w:p>
        </w:tc>
      </w:tr>
      <w:tr w:rsidR="00FF4BC4" w:rsidRPr="0094220D" w14:paraId="0D57A413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C64B61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466C33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Отплата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дуга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1E7EC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B2B43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FF4BC4" w:rsidRPr="0094220D" w14:paraId="7A56EA84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3E349B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3.1.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7517FE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Отплата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дуга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домаћим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кредиторима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264483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611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F3C3D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FF4BC4" w:rsidRPr="0094220D" w14:paraId="53B0CE4A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FBB8B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3.2.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AAB6D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Отплата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дуга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страним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кредиторима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0F25AE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612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2536B6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FF4BC4" w:rsidRPr="0094220D" w14:paraId="1C1C762B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E6D57C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3.3.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98BF66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Отплата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дуга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по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гаранцијама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3A596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613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245D4E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FF4BC4" w:rsidRPr="0094220D" w14:paraId="38CEEED8" w14:textId="77777777" w:rsidTr="0088477B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E1AA1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8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803F25" w14:textId="77777777" w:rsidR="00FF4BC4" w:rsidRPr="0094220D" w:rsidRDefault="00FF4BC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</w:rPr>
              <w:t>Набавка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финансијске</w:t>
            </w:r>
            <w:proofErr w:type="spellEnd"/>
            <w:r w:rsidRPr="0094220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</w:rPr>
              <w:t>имовине</w:t>
            </w:r>
            <w:proofErr w:type="spellEnd"/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3522C" w14:textId="77777777" w:rsidR="00FF4BC4" w:rsidRPr="0094220D" w:rsidRDefault="00FF4BC4">
            <w:pPr>
              <w:jc w:val="center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6211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432D5" w14:textId="77777777" w:rsidR="00FF4BC4" w:rsidRPr="0094220D" w:rsidRDefault="00FF4BC4">
            <w:pPr>
              <w:jc w:val="right"/>
              <w:rPr>
                <w:rFonts w:ascii="Calibri" w:hAnsi="Calibri" w:cs="Calibri"/>
                <w:color w:val="000000"/>
              </w:rPr>
            </w:pPr>
            <w:r w:rsidRPr="0094220D">
              <w:rPr>
                <w:rFonts w:ascii="Calibri" w:hAnsi="Calibri" w:cs="Calibri"/>
                <w:color w:val="000000"/>
              </w:rPr>
              <w:t>0,00</w:t>
            </w:r>
          </w:p>
        </w:tc>
      </w:tr>
      <w:bookmarkStart w:id="4" w:name="_Toc5"/>
      <w:bookmarkEnd w:id="4"/>
      <w:tr w:rsidR="00FF4BC4" w:rsidRPr="0094220D" w14:paraId="52AD3D51" w14:textId="77777777" w:rsidTr="0088477B">
        <w:trPr>
          <w:jc w:val="center"/>
        </w:trPr>
        <w:tc>
          <w:tcPr>
            <w:tcW w:w="8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ADA9A9" w14:textId="77777777" w:rsidR="00FF4BC4" w:rsidRPr="0094220D" w:rsidRDefault="00EF66F6">
            <w:pPr>
              <w:rPr>
                <w:rFonts w:ascii="Calibri" w:hAnsi="Calibri" w:cs="Calibri"/>
                <w:vanish/>
              </w:rPr>
            </w:pPr>
            <w:r w:rsidRPr="0094220D">
              <w:rPr>
                <w:rFonts w:ascii="Calibri" w:hAnsi="Calibri" w:cs="Calibri"/>
              </w:rPr>
              <w:fldChar w:fldCharType="begin"/>
            </w:r>
            <w:r w:rsidR="00FF4BC4" w:rsidRPr="0094220D">
              <w:rPr>
                <w:rFonts w:ascii="Calibri" w:hAnsi="Calibri" w:cs="Calibri"/>
              </w:rPr>
              <w:instrText>TC "5" \f C \l "1"</w:instrText>
            </w:r>
            <w:r w:rsidRPr="0094220D">
              <w:rPr>
                <w:rFonts w:ascii="Calibri" w:hAnsi="Calibri" w:cs="Calibri"/>
              </w:rPr>
              <w:fldChar w:fldCharType="end"/>
            </w:r>
          </w:p>
          <w:p w14:paraId="2252A664" w14:textId="77777777" w:rsidR="00FF4BC4" w:rsidRPr="0094220D" w:rsidRDefault="00FF4BC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4220D">
              <w:rPr>
                <w:rFonts w:ascii="Calibri" w:hAnsi="Calibri" w:cs="Calibri"/>
                <w:b/>
                <w:bCs/>
                <w:color w:val="000000"/>
              </w:rPr>
              <w:t>НЕРАСПОРЕЂЕНИ ВИШАК ПРИХОДА ИЗ РАНИЈИХ ГОДИНА (</w:t>
            </w:r>
            <w:proofErr w:type="spellStart"/>
            <w:r w:rsidRPr="0094220D">
              <w:rPr>
                <w:rFonts w:ascii="Calibri" w:hAnsi="Calibri" w:cs="Calibri"/>
                <w:b/>
                <w:bCs/>
                <w:color w:val="000000"/>
              </w:rPr>
              <w:t>класа</w:t>
            </w:r>
            <w:proofErr w:type="spellEnd"/>
            <w:r w:rsidRPr="0094220D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gramStart"/>
            <w:r w:rsidRPr="0094220D">
              <w:rPr>
                <w:rFonts w:ascii="Calibri" w:hAnsi="Calibri" w:cs="Calibri"/>
                <w:b/>
                <w:bCs/>
                <w:color w:val="000000"/>
              </w:rPr>
              <w:t xml:space="preserve">3, 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color w:val="000000"/>
              </w:rPr>
              <w:t>извор</w:t>
            </w:r>
            <w:proofErr w:type="spellEnd"/>
            <w:proofErr w:type="gramEnd"/>
            <w:r w:rsidRPr="0094220D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color w:val="000000"/>
              </w:rPr>
              <w:t>финансирања</w:t>
            </w:r>
            <w:proofErr w:type="spellEnd"/>
            <w:r w:rsidRPr="0094220D">
              <w:rPr>
                <w:rFonts w:ascii="Calibri" w:hAnsi="Calibri" w:cs="Calibri"/>
                <w:b/>
                <w:bCs/>
                <w:color w:val="000000"/>
              </w:rPr>
              <w:t xml:space="preserve"> 13)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16AE" w14:textId="77777777" w:rsidR="00FF4BC4" w:rsidRPr="0094220D" w:rsidRDefault="00FF4BC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4220D"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60EE92" w14:textId="77777777" w:rsidR="00FF4BC4" w:rsidRPr="004912F8" w:rsidRDefault="004912F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246.483.159,00</w:t>
            </w:r>
          </w:p>
        </w:tc>
      </w:tr>
      <w:bookmarkStart w:id="5" w:name="_Toc6"/>
      <w:bookmarkEnd w:id="5"/>
      <w:tr w:rsidR="00FF4BC4" w:rsidRPr="0094220D" w14:paraId="63DA9384" w14:textId="77777777" w:rsidTr="0088477B">
        <w:trPr>
          <w:jc w:val="center"/>
        </w:trPr>
        <w:tc>
          <w:tcPr>
            <w:tcW w:w="8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1623F1" w14:textId="77777777" w:rsidR="00FF4BC4" w:rsidRPr="0094220D" w:rsidRDefault="00EF66F6">
            <w:pPr>
              <w:rPr>
                <w:rFonts w:ascii="Calibri" w:hAnsi="Calibri" w:cs="Calibri"/>
                <w:vanish/>
              </w:rPr>
            </w:pPr>
            <w:r w:rsidRPr="0094220D">
              <w:rPr>
                <w:rFonts w:ascii="Calibri" w:hAnsi="Calibri" w:cs="Calibri"/>
              </w:rPr>
              <w:fldChar w:fldCharType="begin"/>
            </w:r>
            <w:r w:rsidR="00FF4BC4" w:rsidRPr="0094220D">
              <w:rPr>
                <w:rFonts w:ascii="Calibri" w:hAnsi="Calibri" w:cs="Calibri"/>
              </w:rPr>
              <w:instrText>TC "6" \f C \l "1"</w:instrText>
            </w:r>
            <w:r w:rsidRPr="0094220D">
              <w:rPr>
                <w:rFonts w:ascii="Calibri" w:hAnsi="Calibri" w:cs="Calibri"/>
              </w:rPr>
              <w:fldChar w:fldCharType="end"/>
            </w:r>
          </w:p>
          <w:p w14:paraId="7B6DB461" w14:textId="77777777" w:rsidR="00FF4BC4" w:rsidRPr="0094220D" w:rsidRDefault="00FF4BC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4220D">
              <w:rPr>
                <w:rFonts w:ascii="Calibri" w:hAnsi="Calibri" w:cs="Calibri"/>
                <w:b/>
                <w:bCs/>
                <w:color w:val="000000"/>
              </w:rPr>
              <w:t>НЕУТРОШЕНА СРЕДСТВА ОД ПРИВАТИЗАЦИЈЕ ИЗ ПРЕТХОДНИХ ГОДИНА (</w:t>
            </w:r>
            <w:proofErr w:type="spellStart"/>
            <w:r w:rsidRPr="0094220D">
              <w:rPr>
                <w:rFonts w:ascii="Calibri" w:hAnsi="Calibri" w:cs="Calibri"/>
                <w:b/>
                <w:bCs/>
                <w:color w:val="000000"/>
              </w:rPr>
              <w:t>класа</w:t>
            </w:r>
            <w:proofErr w:type="spellEnd"/>
            <w:r w:rsidRPr="0094220D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gramStart"/>
            <w:r w:rsidRPr="0094220D">
              <w:rPr>
                <w:rFonts w:ascii="Calibri" w:hAnsi="Calibri" w:cs="Calibri"/>
                <w:b/>
                <w:bCs/>
                <w:color w:val="000000"/>
              </w:rPr>
              <w:t xml:space="preserve">3, 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color w:val="000000"/>
              </w:rPr>
              <w:t>извор</w:t>
            </w:r>
            <w:proofErr w:type="spellEnd"/>
            <w:proofErr w:type="gramEnd"/>
            <w:r w:rsidRPr="0094220D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color w:val="000000"/>
              </w:rPr>
              <w:t>финансирања</w:t>
            </w:r>
            <w:proofErr w:type="spellEnd"/>
            <w:r w:rsidRPr="0094220D">
              <w:rPr>
                <w:rFonts w:ascii="Calibri" w:hAnsi="Calibri" w:cs="Calibri"/>
                <w:b/>
                <w:bCs/>
                <w:color w:val="000000"/>
              </w:rPr>
              <w:t xml:space="preserve"> 14)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ADF9A8" w14:textId="77777777" w:rsidR="00FF4BC4" w:rsidRPr="0094220D" w:rsidRDefault="00FF4BC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4220D"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F64CB" w14:textId="77777777" w:rsidR="00FF4BC4" w:rsidRPr="0094220D" w:rsidRDefault="00FF4BC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94220D">
              <w:rPr>
                <w:rFonts w:ascii="Calibri" w:hAnsi="Calibri" w:cs="Calibri"/>
                <w:b/>
                <w:bCs/>
                <w:color w:val="000000"/>
              </w:rPr>
              <w:t>0,00</w:t>
            </w:r>
          </w:p>
        </w:tc>
      </w:tr>
    </w:tbl>
    <w:p w14:paraId="535A0BA3" w14:textId="77777777" w:rsidR="00DD3A76" w:rsidRPr="0094220D" w:rsidRDefault="00DD3A76" w:rsidP="00187EB5">
      <w:pPr>
        <w:rPr>
          <w:rFonts w:ascii="Calibri" w:hAnsi="Calibri" w:cs="Calibri"/>
          <w:bCs/>
          <w:lang w:eastAsia="en-US"/>
        </w:rPr>
      </w:pPr>
      <w:bookmarkStart w:id="6" w:name="__bookmark_6"/>
      <w:bookmarkEnd w:id="6"/>
    </w:p>
    <w:p w14:paraId="407D6081" w14:textId="77777777" w:rsidR="00DD3A76" w:rsidRPr="0094220D" w:rsidRDefault="00DD3A76" w:rsidP="00187EB5">
      <w:pPr>
        <w:rPr>
          <w:rFonts w:ascii="Calibri" w:hAnsi="Calibri" w:cs="Calibri"/>
          <w:bCs/>
          <w:lang w:eastAsia="en-US"/>
        </w:rPr>
      </w:pPr>
    </w:p>
    <w:p w14:paraId="24EC0B1C" w14:textId="77777777" w:rsidR="00745C8B" w:rsidRPr="0094220D" w:rsidRDefault="00745C8B" w:rsidP="00187EB5">
      <w:pPr>
        <w:rPr>
          <w:rFonts w:ascii="Calibri" w:hAnsi="Calibri" w:cs="Calibri"/>
          <w:bCs/>
          <w:lang w:eastAsia="en-US"/>
        </w:rPr>
      </w:pPr>
    </w:p>
    <w:p w14:paraId="0E72E746" w14:textId="77777777" w:rsidR="00745C8B" w:rsidRDefault="00745C8B" w:rsidP="00187EB5">
      <w:pPr>
        <w:rPr>
          <w:rFonts w:ascii="Calibri" w:hAnsi="Calibri" w:cs="Calibri"/>
          <w:bCs/>
          <w:lang w:eastAsia="en-US"/>
        </w:rPr>
      </w:pPr>
    </w:p>
    <w:p w14:paraId="691F2173" w14:textId="77777777" w:rsidR="00745C8B" w:rsidRPr="0094220D" w:rsidRDefault="00745C8B" w:rsidP="00745C8B">
      <w:pPr>
        <w:ind w:firstLine="567"/>
        <w:rPr>
          <w:rFonts w:ascii="Calibri" w:hAnsi="Calibri" w:cs="Calibri"/>
          <w:bCs/>
          <w:lang w:eastAsia="en-US"/>
        </w:rPr>
      </w:pPr>
    </w:p>
    <w:p w14:paraId="6A531B61" w14:textId="77777777" w:rsidR="00F22AE1" w:rsidRPr="0094220D" w:rsidRDefault="00E44597" w:rsidP="00F22AE1">
      <w:pPr>
        <w:pStyle w:val="BodyText"/>
        <w:jc w:val="center"/>
        <w:rPr>
          <w:rFonts w:ascii="Calibri" w:hAnsi="Calibri" w:cs="Calibri"/>
          <w:b/>
          <w:sz w:val="20"/>
          <w:szCs w:val="20"/>
        </w:rPr>
      </w:pPr>
      <w:proofErr w:type="spellStart"/>
      <w:proofErr w:type="gramStart"/>
      <w:r w:rsidRPr="0094220D">
        <w:rPr>
          <w:rFonts w:ascii="Calibri" w:hAnsi="Calibri" w:cs="Calibri"/>
          <w:b/>
          <w:sz w:val="20"/>
          <w:szCs w:val="20"/>
        </w:rPr>
        <w:t>Члан</w:t>
      </w:r>
      <w:proofErr w:type="spellEnd"/>
      <w:r w:rsidRPr="0094220D">
        <w:rPr>
          <w:rFonts w:ascii="Calibri" w:hAnsi="Calibri" w:cs="Calibri"/>
          <w:b/>
          <w:sz w:val="20"/>
          <w:szCs w:val="20"/>
        </w:rPr>
        <w:t xml:space="preserve"> </w:t>
      </w:r>
      <w:r w:rsidR="00F16A1A" w:rsidRPr="0094220D">
        <w:rPr>
          <w:rFonts w:ascii="Calibri" w:hAnsi="Calibri" w:cs="Calibri"/>
          <w:b/>
          <w:sz w:val="20"/>
          <w:szCs w:val="20"/>
        </w:rPr>
        <w:t xml:space="preserve"> </w:t>
      </w:r>
      <w:r w:rsidR="00F42653">
        <w:rPr>
          <w:rFonts w:ascii="Calibri" w:hAnsi="Calibri" w:cs="Calibri"/>
          <w:b/>
          <w:sz w:val="20"/>
          <w:szCs w:val="20"/>
        </w:rPr>
        <w:t>2</w:t>
      </w:r>
      <w:proofErr w:type="gramEnd"/>
      <w:r w:rsidR="00F16A1A" w:rsidRPr="0094220D">
        <w:rPr>
          <w:rFonts w:ascii="Calibri" w:hAnsi="Calibri" w:cs="Calibri"/>
          <w:b/>
          <w:sz w:val="20"/>
          <w:szCs w:val="20"/>
        </w:rPr>
        <w:t>.</w:t>
      </w:r>
    </w:p>
    <w:p w14:paraId="114E59F1" w14:textId="77777777" w:rsidR="0069314C" w:rsidRPr="0094220D" w:rsidRDefault="0069314C" w:rsidP="00F22AE1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14:paraId="05DD3624" w14:textId="77777777" w:rsidR="003227F7" w:rsidRDefault="00F22AE1" w:rsidP="003227F7">
      <w:pPr>
        <w:pStyle w:val="BodyText"/>
        <w:jc w:val="center"/>
        <w:rPr>
          <w:rFonts w:ascii="Calibri" w:hAnsi="Calibri" w:cs="Calibri"/>
          <w:kern w:val="2"/>
        </w:rPr>
      </w:pPr>
      <w:r w:rsidRPr="0094220D">
        <w:rPr>
          <w:rFonts w:ascii="Calibri" w:hAnsi="Calibri" w:cs="Calibri"/>
          <w:bCs/>
          <w:sz w:val="20"/>
          <w:szCs w:val="20"/>
        </w:rPr>
        <w:t xml:space="preserve">Приходи   и  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примања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  </w:t>
      </w:r>
      <w:proofErr w:type="spellStart"/>
      <w:proofErr w:type="gramStart"/>
      <w:r w:rsidRPr="0094220D">
        <w:rPr>
          <w:rFonts w:ascii="Calibri" w:hAnsi="Calibri" w:cs="Calibri"/>
          <w:bCs/>
          <w:sz w:val="20"/>
          <w:szCs w:val="20"/>
        </w:rPr>
        <w:t>пла</w:t>
      </w:r>
      <w:r w:rsidR="00710A96">
        <w:rPr>
          <w:rFonts w:ascii="Calibri" w:hAnsi="Calibri" w:cs="Calibri"/>
          <w:bCs/>
          <w:sz w:val="20"/>
          <w:szCs w:val="20"/>
        </w:rPr>
        <w:t>нирани</w:t>
      </w:r>
      <w:proofErr w:type="spellEnd"/>
      <w:r w:rsidR="00710A96">
        <w:rPr>
          <w:rFonts w:ascii="Calibri" w:hAnsi="Calibri" w:cs="Calibri"/>
          <w:bCs/>
          <w:sz w:val="20"/>
          <w:szCs w:val="20"/>
        </w:rPr>
        <w:t xml:space="preserve">  </w:t>
      </w:r>
      <w:proofErr w:type="spellStart"/>
      <w:r w:rsidR="00710A96">
        <w:rPr>
          <w:rFonts w:ascii="Calibri" w:hAnsi="Calibri" w:cs="Calibri"/>
          <w:bCs/>
          <w:sz w:val="20"/>
          <w:szCs w:val="20"/>
        </w:rPr>
        <w:t>су</w:t>
      </w:r>
      <w:proofErr w:type="spellEnd"/>
      <w:proofErr w:type="gramEnd"/>
      <w:r w:rsidR="00710A96">
        <w:rPr>
          <w:rFonts w:ascii="Calibri" w:hAnsi="Calibri" w:cs="Calibri"/>
          <w:bCs/>
          <w:sz w:val="20"/>
          <w:szCs w:val="20"/>
        </w:rPr>
        <w:t xml:space="preserve">   </w:t>
      </w:r>
      <w:proofErr w:type="spellStart"/>
      <w:r w:rsidR="00710A96">
        <w:rPr>
          <w:rFonts w:ascii="Calibri" w:hAnsi="Calibri" w:cs="Calibri"/>
          <w:bCs/>
          <w:sz w:val="20"/>
          <w:szCs w:val="20"/>
        </w:rPr>
        <w:t>по</w:t>
      </w:r>
      <w:proofErr w:type="spellEnd"/>
      <w:r w:rsidR="00710A96">
        <w:rPr>
          <w:rFonts w:ascii="Calibri" w:hAnsi="Calibri" w:cs="Calibri"/>
          <w:bCs/>
          <w:sz w:val="20"/>
          <w:szCs w:val="20"/>
        </w:rPr>
        <w:t xml:space="preserve">   </w:t>
      </w:r>
      <w:proofErr w:type="spellStart"/>
      <w:r w:rsidR="00710A96">
        <w:rPr>
          <w:rFonts w:ascii="Calibri" w:hAnsi="Calibri" w:cs="Calibri"/>
          <w:bCs/>
          <w:sz w:val="20"/>
          <w:szCs w:val="20"/>
        </w:rPr>
        <w:t>економским</w:t>
      </w:r>
      <w:proofErr w:type="spellEnd"/>
      <w:r w:rsidR="00710A96">
        <w:rPr>
          <w:rFonts w:ascii="Calibri" w:hAnsi="Calibri" w:cs="Calibri"/>
          <w:bCs/>
          <w:sz w:val="20"/>
          <w:szCs w:val="20"/>
        </w:rPr>
        <w:t xml:space="preserve">  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кл</w:t>
      </w:r>
      <w:r w:rsidR="00710A96">
        <w:rPr>
          <w:rFonts w:ascii="Calibri" w:hAnsi="Calibri" w:cs="Calibri"/>
          <w:bCs/>
          <w:sz w:val="20"/>
          <w:szCs w:val="20"/>
        </w:rPr>
        <w:t>а</w:t>
      </w:r>
      <w:r w:rsidRPr="0094220D">
        <w:rPr>
          <w:rFonts w:ascii="Calibri" w:hAnsi="Calibri" w:cs="Calibri"/>
          <w:bCs/>
          <w:sz w:val="20"/>
          <w:szCs w:val="20"/>
        </w:rPr>
        <w:t>сификацијама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 и 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изворима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финансирања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>:</w:t>
      </w:r>
    </w:p>
    <w:p w14:paraId="1272B06A" w14:textId="77777777" w:rsidR="003227F7" w:rsidRDefault="003227F7" w:rsidP="001017EC">
      <w:pPr>
        <w:rPr>
          <w:rFonts w:ascii="Calibri" w:hAnsi="Calibri" w:cs="Calibri"/>
          <w:kern w:val="2"/>
          <w:lang w:eastAsia="en-US"/>
        </w:rPr>
      </w:pPr>
    </w:p>
    <w:p w14:paraId="54E681DD" w14:textId="77777777" w:rsidR="0088477B" w:rsidRDefault="0088477B" w:rsidP="001017EC">
      <w:pPr>
        <w:rPr>
          <w:rFonts w:ascii="Calibri" w:hAnsi="Calibri" w:cs="Calibri"/>
          <w:kern w:val="2"/>
          <w:lang w:eastAsia="en-US"/>
        </w:rPr>
      </w:pPr>
    </w:p>
    <w:p w14:paraId="2A10CD55" w14:textId="77777777" w:rsidR="0088477B" w:rsidRDefault="0088477B" w:rsidP="001017EC">
      <w:pPr>
        <w:rPr>
          <w:rFonts w:ascii="Calibri" w:hAnsi="Calibri" w:cs="Calibri"/>
          <w:kern w:val="2"/>
          <w:lang w:eastAsia="en-US"/>
        </w:rPr>
      </w:pPr>
    </w:p>
    <w:p w14:paraId="61A20BBF" w14:textId="77777777" w:rsidR="0088477B" w:rsidRDefault="0088477B" w:rsidP="001017EC">
      <w:pPr>
        <w:rPr>
          <w:rFonts w:ascii="Calibri" w:hAnsi="Calibri" w:cs="Calibri"/>
          <w:kern w:val="2"/>
          <w:lang w:eastAsia="en-US"/>
        </w:rPr>
      </w:pPr>
    </w:p>
    <w:p w14:paraId="20A97E5F" w14:textId="77777777" w:rsidR="0088477B" w:rsidRDefault="0088477B" w:rsidP="001017EC">
      <w:pPr>
        <w:rPr>
          <w:rFonts w:ascii="Calibri" w:hAnsi="Calibri" w:cs="Calibri"/>
          <w:kern w:val="2"/>
          <w:lang w:eastAsia="en-US"/>
        </w:rPr>
      </w:pPr>
    </w:p>
    <w:p w14:paraId="2161D024" w14:textId="77777777" w:rsidR="0088477B" w:rsidRDefault="0088477B" w:rsidP="001017EC">
      <w:pPr>
        <w:rPr>
          <w:rFonts w:ascii="Calibri" w:hAnsi="Calibri" w:cs="Calibri"/>
          <w:kern w:val="2"/>
          <w:lang w:eastAsia="en-US"/>
        </w:rPr>
      </w:pPr>
    </w:p>
    <w:p w14:paraId="407AAF73" w14:textId="77777777" w:rsidR="003227F7" w:rsidRPr="00245F0D" w:rsidRDefault="003227F7" w:rsidP="001017EC">
      <w:pPr>
        <w:rPr>
          <w:rFonts w:ascii="Calibri" w:hAnsi="Calibri" w:cs="Calibri"/>
          <w:kern w:val="2"/>
          <w:sz w:val="16"/>
          <w:szCs w:val="16"/>
          <w:lang w:eastAsia="en-US"/>
        </w:rPr>
      </w:pPr>
    </w:p>
    <w:tbl>
      <w:tblPr>
        <w:tblW w:w="14844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98"/>
        <w:gridCol w:w="1010"/>
        <w:gridCol w:w="1010"/>
        <w:gridCol w:w="1011"/>
        <w:gridCol w:w="931"/>
        <w:gridCol w:w="1546"/>
        <w:gridCol w:w="1262"/>
        <w:gridCol w:w="1262"/>
        <w:gridCol w:w="1484"/>
        <w:gridCol w:w="1166"/>
        <w:gridCol w:w="1435"/>
        <w:gridCol w:w="1529"/>
      </w:tblGrid>
      <w:tr w:rsidR="00245F0D" w:rsidRPr="00245F0D" w14:paraId="60567889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3DA9955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DD3C84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0B8490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28D6729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5F653D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15FBEC5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CA5F7F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6272B2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27AE6DD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69B8138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55D17CF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0B379D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245F0D" w:rsidRPr="00245F0D" w14:paraId="1AD2EEB6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05AFF86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E09BD2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6A961C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2B199B9D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0739AF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3E0CFA21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извор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2E49C42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извор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74B4267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извор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07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4D3F4C9F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извор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106B5C7C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извор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1C7CA08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извор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17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89E453C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</w:tr>
      <w:tr w:rsidR="00245F0D" w:rsidRPr="00245F0D" w14:paraId="02A35C9F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291C736A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384854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DFA7BA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1D6623EA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27C799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C5238F4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95FB60A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7D78FD4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43B5649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20E11E5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7755EADC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61FF26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245F0D" w:rsidRPr="00245F0D" w14:paraId="0992F8EF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5024F543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E1D958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Неутро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шена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средства</w:t>
            </w:r>
            <w:proofErr w:type="spellEnd"/>
            <w:proofErr w:type="gram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претходне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године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75BD2D1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8B3918F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BE421E6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19F52D47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144,141,000.00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6DD6C386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6317D780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102,342,159.00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4B3320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246,483,159.00</w:t>
            </w:r>
          </w:p>
        </w:tc>
      </w:tr>
      <w:tr w:rsidR="00245F0D" w:rsidRPr="00245F0D" w14:paraId="545A7329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666499C0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6B4C0B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Неутро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ш</w:t>
            </w: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ена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средства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претходне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године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7B510E0C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F94CA35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A1E4A2A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3710114A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144,141,000.00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7E740A2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44B6D5A2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102,342,159.00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52E82B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246,483,159.00</w:t>
            </w:r>
          </w:p>
        </w:tc>
      </w:tr>
      <w:tr w:rsidR="00245F0D" w:rsidRPr="00245F0D" w14:paraId="4C8EABF8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2D00D851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76EE6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зараде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44E62E5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D8DAA8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4ED504B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615,000,000.00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D21E4D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8553DE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7934EEC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7EB85D8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1E8977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306F26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615,000,000.00</w:t>
            </w:r>
          </w:p>
        </w:tc>
      </w:tr>
      <w:tr w:rsidR="00245F0D" w:rsidRPr="00245F0D" w14:paraId="01AECA11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1868234F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1F5BD9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приходе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самосталних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делатности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који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се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44137EF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AFB336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1F0F16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2369F29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28C02C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4052DB5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5B6678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300,000.00</w:t>
            </w:r>
          </w:p>
        </w:tc>
      </w:tr>
      <w:tr w:rsidR="00245F0D" w:rsidRPr="00245F0D" w14:paraId="4FC8AF60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298A92BE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2C4F14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приходе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самосталних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делатности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који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се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72E28AC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45,000,000.00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7F1FBC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9560B0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14F26C8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33B48F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46B339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FA6744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45,000,000.00</w:t>
            </w:r>
          </w:p>
        </w:tc>
      </w:tr>
      <w:tr w:rsidR="00245F0D" w:rsidRPr="00245F0D" w14:paraId="2CC30156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60FCC3F3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F62575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приходе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самосталних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делатности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који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се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0D07CDB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85,200,000.00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F6C125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0086F2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0E9D9D4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4FA6E8A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5139572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FD0EA8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85,200,000.00</w:t>
            </w:r>
          </w:p>
        </w:tc>
      </w:tr>
      <w:tr w:rsidR="00245F0D" w:rsidRPr="00245F0D" w14:paraId="3AC2235D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5016F91D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5FA235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приходе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закуп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покретних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ства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1BDE887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3264CC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F5CE27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1969879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0084605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717095F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735EC9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1,000,000.00</w:t>
            </w:r>
          </w:p>
        </w:tc>
      </w:tr>
      <w:tr w:rsidR="00245F0D" w:rsidRPr="00245F0D" w14:paraId="51E5D050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44D37DB4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711146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8A30D8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приход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пољопривреде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 {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умарства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р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08088C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3,000.00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E0B86D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B3FED6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E83241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80B7AF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2B7A1B7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7BAE9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3,000.00</w:t>
            </w:r>
          </w:p>
        </w:tc>
      </w:tr>
      <w:tr w:rsidR="00245F0D" w:rsidRPr="00245F0D" w14:paraId="6558EFA8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87577C2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0407E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земљи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{</w:t>
            </w:r>
            <w:proofErr w:type="spellStart"/>
            <w:proofErr w:type="gram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те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4C36F4B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357139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E97F63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6CCFB1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0C95EE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18496FB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544FD67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15E346E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B24FF0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200,000.00</w:t>
            </w:r>
          </w:p>
        </w:tc>
      </w:tr>
      <w:tr w:rsidR="00245F0D" w:rsidRPr="00245F0D" w14:paraId="056A88B1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1FEEF5BF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711183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566193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Самодопринос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прихода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пољопривреде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 {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умарст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5EA1F4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1BF406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115DC0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3EA6A5A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1A2DB87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670B308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352AAA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30,000.00</w:t>
            </w:r>
          </w:p>
        </w:tc>
      </w:tr>
      <w:tr w:rsidR="00245F0D" w:rsidRPr="00245F0D" w14:paraId="2D946B07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630A999C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711184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B3CF10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Самодопринос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прихода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лица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која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баве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самостал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151B670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74CB66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4FDBFF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05B9617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3DBB3D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E8F3B1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7DB929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20,000.00</w:t>
            </w:r>
          </w:p>
        </w:tc>
      </w:tr>
      <w:tr w:rsidR="00245F0D" w:rsidRPr="00245F0D" w14:paraId="1CAA0870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31DAA4CA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30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0AA88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остале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приходе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ACAF26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6C15E4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47,000,000.00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34BEC3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2B0F86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4A376BA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4B28C6E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76631D0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35C72B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47,000,000.00</w:t>
            </w:r>
          </w:p>
        </w:tc>
      </w:tr>
      <w:tr w:rsidR="00245F0D" w:rsidRPr="00245F0D" w14:paraId="132B51B2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42127360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E0F6AD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приходе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спортиста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спортских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струцњака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49642BA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2EB999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36FC2E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319495E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2C474FB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46C97A3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A636BC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2,000,000.00</w:t>
            </w:r>
          </w:p>
        </w:tc>
      </w:tr>
      <w:tr w:rsidR="00245F0D" w:rsidRPr="00245F0D" w14:paraId="19EEA8FC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FE9D24E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3606D4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BB0BCA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795,753,000.00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642DB2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DDEBB7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14C9A81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1741F2C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580BFBF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ECDD84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795,753,000.00</w:t>
            </w:r>
          </w:p>
        </w:tc>
      </w:tr>
      <w:tr w:rsidR="00245F0D" w:rsidRPr="00245F0D" w14:paraId="68ED7CD8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3D57DD2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48DCEB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имовину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обвезника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који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воде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пословне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к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650187B" w14:textId="77777777" w:rsidR="00245F0D" w:rsidRPr="00245F0D" w:rsidRDefault="004B4A6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9C8233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DFBCA7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3F93677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14F4FC1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157829F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DEDDABE" w14:textId="77777777" w:rsidR="00245F0D" w:rsidRPr="00245F0D" w:rsidRDefault="004B4A6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,000,000.00</w:t>
            </w:r>
          </w:p>
        </w:tc>
      </w:tr>
      <w:tr w:rsidR="00245F0D" w:rsidRPr="00245F0D" w14:paraId="37215A23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9DB51CB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DDC517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имовину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обвезника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који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воде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пословне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књи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FDEF65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28,000,000.00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79E6D7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3D9FE5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0CFF2B7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43368B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33462C2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619641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28,000,000.00</w:t>
            </w:r>
          </w:p>
        </w:tc>
      </w:tr>
      <w:tr w:rsidR="00245F0D" w:rsidRPr="00245F0D" w14:paraId="13A3609B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158BC8C2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A17E5D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наследе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поклон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ре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{</w:t>
            </w:r>
            <w:proofErr w:type="spellStart"/>
            <w:proofErr w:type="gram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ењу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Пореске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упра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04797EF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4099B8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F9F9DC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9747CB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4E12C6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3D7166E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2856C9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3,000,000.00</w:t>
            </w:r>
          </w:p>
        </w:tc>
      </w:tr>
      <w:tr w:rsidR="00245F0D" w:rsidRPr="00245F0D" w14:paraId="128553D1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DBDD0EE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052442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пренос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апсолутних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права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непокретности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3E4CE41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24,000,000.00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6D7711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21B642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5FDE780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74B0479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29B64C0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18FBE5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24,000,000.00</w:t>
            </w:r>
          </w:p>
        </w:tc>
      </w:tr>
      <w:tr w:rsidR="00245F0D" w:rsidRPr="00245F0D" w14:paraId="54CE1D94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1FED2E5A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17F9BA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пренос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апсолутних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права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моторним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возил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7D435E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324B6E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288DF6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47EE7FE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23AEA95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7EA2A32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059EC6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2,000,000.00</w:t>
            </w:r>
          </w:p>
        </w:tc>
      </w:tr>
      <w:tr w:rsidR="00245F0D" w:rsidRPr="00245F0D" w14:paraId="166D816A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02519687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0871C4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пренос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ап.права</w:t>
            </w:r>
            <w:proofErr w:type="spellEnd"/>
            <w:proofErr w:type="gram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употребљена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возила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20132F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14,000,000.00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30BFDA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E0EA8B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236A4A8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FBA91D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7379825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789A43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14,000,000.00</w:t>
            </w:r>
          </w:p>
        </w:tc>
      </w:tr>
      <w:tr w:rsidR="00245F0D" w:rsidRPr="00245F0D" w14:paraId="7A857B5E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020A722A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A60A4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1FEA53F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BA2FF4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3728C9A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104,000,000.00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2CD94D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3D3CF4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3FC3A21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4F2E619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4163974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4AF776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104,000,000.00</w:t>
            </w:r>
          </w:p>
        </w:tc>
      </w:tr>
      <w:tr w:rsidR="00245F0D" w:rsidRPr="00245F0D" w14:paraId="655D4363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6DDABF21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714431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E34A19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Комунална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кори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{</w:t>
            </w:r>
            <w:proofErr w:type="spellStart"/>
            <w:proofErr w:type="gram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цење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рекламних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паноа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укл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99E9DB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514457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5BA194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2F69CA2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087E48C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6FBB2D7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7ACB53D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500,000.00</w:t>
            </w:r>
          </w:p>
        </w:tc>
      </w:tr>
      <w:tr w:rsidR="00245F0D" w:rsidRPr="00245F0D" w14:paraId="42F2BEB0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45EF21C7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EFAFF4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Комунална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др`ање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моторних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друмских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при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33DE34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25,000,000.00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844169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724B2B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5E9185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A57466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4134A8D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C3F497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25,000,000.00</w:t>
            </w:r>
          </w:p>
        </w:tc>
      </w:tr>
      <w:tr w:rsidR="00245F0D" w:rsidRPr="00245F0D" w14:paraId="27052452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58A38F5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B7F2BC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промену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намене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обрадивог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пољопривредно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75E7E72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C9B4FE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D554CA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5C696BB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53554FC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AE23D0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44C87D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200,000.00</w:t>
            </w:r>
          </w:p>
        </w:tc>
      </w:tr>
      <w:tr w:rsidR="00245F0D" w:rsidRPr="00245F0D" w14:paraId="5F6E4F87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0B4F1B02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BDE8F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Борави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ш</w:t>
            </w: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4C26150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6C026C5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3404010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8A944D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0C29BE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34E40F2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2C25953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38DA679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DC4514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500,000.00</w:t>
            </w:r>
          </w:p>
        </w:tc>
      </w:tr>
      <w:tr w:rsidR="00245F0D" w:rsidRPr="00245F0D" w14:paraId="6ED79A91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25EDE63B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A62666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Борави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ш</w:t>
            </w: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поресењу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органа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ЈЛС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B1BDD0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6FB952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C9524A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0ABD25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AB12BD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39ECE2C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FC5B5A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</w:tr>
      <w:tr w:rsidR="00245F0D" w:rsidRPr="00245F0D" w14:paraId="13ED7B30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60519C05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DB42A9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Посебна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{</w:t>
            </w:r>
            <w:proofErr w:type="spellStart"/>
            <w:proofErr w:type="gram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титу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унапредење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`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ивотне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с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379914E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15,000,000.00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6C2BA2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76C4FC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113D1E1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70B85D5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6BE22F5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F3F214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15,000,000.00</w:t>
            </w:r>
          </w:p>
        </w:tc>
      </w:tr>
      <w:tr w:rsidR="00245F0D" w:rsidRPr="00245F0D" w14:paraId="6DFFD24F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189BAFB7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714565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B0B9B4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коришцење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простора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јавној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површини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41D0E70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63C2A6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D3354A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4542B2E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2AD7136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1810201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DAB419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5,000.00</w:t>
            </w:r>
          </w:p>
        </w:tc>
      </w:tr>
      <w:tr w:rsidR="00245F0D" w:rsidRPr="00245F0D" w14:paraId="6A4D5FC9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0A341118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714572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808AE2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Комунална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др`ање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средстава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игру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(„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заб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005CA65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D653D5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FEE996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F80F7F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41B6756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FC20DB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295DD0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50,000.00</w:t>
            </w:r>
          </w:p>
        </w:tc>
      </w:tr>
      <w:tr w:rsidR="00245F0D" w:rsidRPr="00245F0D" w14:paraId="19718579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356080BB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30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375030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2F0C1B8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7E87E41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41,255,000.00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E45A04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0232C9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3072AAC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A0E227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4B4CA2A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6085A0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41,255,000.00</w:t>
            </w:r>
          </w:p>
        </w:tc>
      </w:tr>
      <w:tr w:rsidR="00245F0D" w:rsidRPr="00245F0D" w14:paraId="4F2F04DE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331A33C5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40EAFB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Комунална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истицање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фирме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пословном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48834D9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04377D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75A180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0657933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68B6747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3A9E3BB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365B07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20,000,000.00</w:t>
            </w:r>
          </w:p>
        </w:tc>
      </w:tr>
      <w:tr w:rsidR="00245F0D" w:rsidRPr="00245F0D" w14:paraId="43BAD287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59DA915D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77906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06BAA5A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1720D0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4F69933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041732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9EAA42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09A7A2D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7F1DE61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3910189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98BD01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20,000,000.00</w:t>
            </w:r>
          </w:p>
        </w:tc>
      </w:tr>
      <w:tr w:rsidR="00245F0D" w:rsidRPr="00245F0D" w14:paraId="3E1B378D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12B6C84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EEFE3D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Ненаменски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Републике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корист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нивоа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о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09C2E6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443,912,201.00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2ADAAE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B82D05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5480553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5A51886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4EBA3F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EFD7FC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443,912,201.00</w:t>
            </w:r>
          </w:p>
        </w:tc>
      </w:tr>
      <w:tr w:rsidR="00245F0D" w:rsidRPr="00245F0D" w14:paraId="3F142A5C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352F02A7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733154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857FC1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Теку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ћ</w:t>
            </w: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наменски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ужем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смислу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Репуб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07830D1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9992BF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438F7C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13,230,000.00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8856A1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614429C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F02C7C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78B7D28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</w:tr>
      <w:tr w:rsidR="00245F0D" w:rsidRPr="00245F0D" w14:paraId="665B9B2D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03A9D096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B3B0B5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Капитални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наменски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ужем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смислу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Ре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1C8EDBA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F8D95F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5BE3D8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4E4C45D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5F20B12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4393A2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277BB5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</w:tr>
      <w:tr w:rsidR="00245F0D" w:rsidRPr="00245F0D" w14:paraId="264FCADF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635CF69F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6E1379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19EDB70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443,912,201.00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F93C94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39EB66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13,230,000.00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2AC84F5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619929E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4BE9669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410DF3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443,912,201.00</w:t>
            </w:r>
          </w:p>
        </w:tc>
      </w:tr>
      <w:tr w:rsidR="00245F0D" w:rsidRPr="00245F0D" w14:paraId="4E8CCEFD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5E26A5F3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B94C6C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Приходи </w:t>
            </w:r>
            <w:proofErr w:type="spellStart"/>
            <w:r w:rsidR="00A515F0">
              <w:rPr>
                <w:rFonts w:ascii="Calibri" w:hAnsi="Calibri" w:cs="Calibri"/>
                <w:color w:val="000000"/>
                <w:sz w:val="16"/>
                <w:szCs w:val="16"/>
              </w:rPr>
              <w:t>буџета</w:t>
            </w:r>
            <w:proofErr w:type="spellEnd"/>
            <w:r w:rsidR="00A515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515F0">
              <w:rPr>
                <w:rFonts w:ascii="Calibri" w:hAnsi="Calibri" w:cs="Calibri"/>
                <w:color w:val="000000"/>
                <w:sz w:val="16"/>
                <w:szCs w:val="16"/>
              </w:rPr>
              <w:t>општине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камата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средства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конс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EB5895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25,000,000.00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5630B6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3BA243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470D620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677651A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412651F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7623980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25,000,000.00</w:t>
            </w:r>
          </w:p>
        </w:tc>
      </w:tr>
      <w:tr w:rsidR="00245F0D" w:rsidRPr="00245F0D" w14:paraId="18E55983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0AED9675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B1B21C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515F0">
              <w:rPr>
                <w:rFonts w:ascii="Calibri" w:hAnsi="Calibri" w:cs="Calibri"/>
                <w:color w:val="000000"/>
                <w:sz w:val="16"/>
                <w:szCs w:val="16"/>
              </w:rPr>
              <w:t>коришћење</w:t>
            </w:r>
            <w:proofErr w:type="spellEnd"/>
            <w:r w:rsidR="00A515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минералних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сировина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геотер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70AD16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511736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986103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4728CBD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0322053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4B2E518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AFAF71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</w:tr>
      <w:tr w:rsidR="00245F0D" w:rsidRPr="00245F0D" w14:paraId="44F70B04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31A7C69D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7B4E94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Средства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остварена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закуп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пољопривред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7182399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BE7333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FA3853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1F3B55F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425DD8A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254D0BB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7C6E97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300,000.00</w:t>
            </w:r>
          </w:p>
        </w:tc>
      </w:tr>
      <w:tr w:rsidR="00245F0D" w:rsidRPr="00245F0D" w14:paraId="6DA2B699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546E664D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578D9D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Комунална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9041A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41AB">
              <w:rPr>
                <w:rFonts w:ascii="Calibri" w:hAnsi="Calibri" w:cs="Calibri"/>
                <w:color w:val="000000"/>
                <w:sz w:val="16"/>
                <w:szCs w:val="16"/>
              </w:rPr>
              <w:t>коришћење</w:t>
            </w:r>
            <w:proofErr w:type="spellEnd"/>
            <w:proofErr w:type="gramEnd"/>
            <w:r w:rsidR="009041A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простора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јавним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п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7BE07A4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DBEEE9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0D52FE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1D9B077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5F7AE8B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93F08C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23F9E2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20,000.00</w:t>
            </w:r>
          </w:p>
        </w:tc>
      </w:tr>
      <w:tr w:rsidR="00245F0D" w:rsidRPr="00245F0D" w14:paraId="5008AD0D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1643FE86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8826BB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кори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{</w:t>
            </w:r>
            <w:proofErr w:type="spellStart"/>
            <w:proofErr w:type="gram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цење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градевинског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земљи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{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та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0742BBC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62ADE6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5A384E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7D2DE66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64EC295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52FB1CF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2FD3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20,000.00</w:t>
            </w:r>
          </w:p>
        </w:tc>
      </w:tr>
      <w:tr w:rsidR="00245F0D" w:rsidRPr="00245F0D" w14:paraId="6AB48F20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7E39A8B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741538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ACC9FE" w14:textId="77777777" w:rsidR="00245F0D" w:rsidRPr="009041AB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Допринос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уре</w:t>
            </w:r>
            <w:r w:rsidR="009041AB">
              <w:rPr>
                <w:rFonts w:ascii="Calibri" w:hAnsi="Calibri" w:cs="Calibri"/>
                <w:color w:val="000000"/>
                <w:sz w:val="16"/>
                <w:szCs w:val="16"/>
              </w:rPr>
              <w:t>ђивање</w:t>
            </w:r>
            <w:proofErr w:type="spellEnd"/>
            <w:r w:rsidR="009041A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</w:t>
            </w: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градевинског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41AB">
              <w:rPr>
                <w:rFonts w:ascii="Calibri" w:hAnsi="Calibri" w:cs="Calibri"/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0CCE0D1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7D8C98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2B907C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7F6C4A2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7866042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7CBB00C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D1A72D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2,000,000.00</w:t>
            </w:r>
          </w:p>
        </w:tc>
      </w:tr>
      <w:tr w:rsidR="00245F0D" w:rsidRPr="00245F0D" w14:paraId="00D9E4A1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2BE3A37B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30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036BE4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кориш</w:t>
            </w:r>
            <w:r w:rsidR="009041AB">
              <w:rPr>
                <w:rFonts w:ascii="Calibri" w:hAnsi="Calibri" w:cs="Calibri"/>
                <w:color w:val="000000"/>
                <w:sz w:val="16"/>
                <w:szCs w:val="16"/>
              </w:rPr>
              <w:t>ћ</w:t>
            </w: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ење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дрвета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94EEB3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3A33BB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4,010,000.00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837541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DA1EA6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17AAF29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1428B3D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7889038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B59D8A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4,010,000.00</w:t>
            </w:r>
          </w:p>
        </w:tc>
      </w:tr>
      <w:tr w:rsidR="00245F0D" w:rsidRPr="00245F0D" w14:paraId="7001ABA3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4224930F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A847D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4A296CC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23EDF1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310061A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31,350,000.00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6AFDCC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3B66BB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184FB4E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44DB14A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23B4EAC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E9F4AB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31,350,000.00</w:t>
            </w:r>
          </w:p>
        </w:tc>
      </w:tr>
      <w:tr w:rsidR="00245F0D" w:rsidRPr="00245F0D" w14:paraId="337EA64E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0B227ABD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742126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CB5524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основу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конверзије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права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кори</w:t>
            </w:r>
            <w:r w:rsidR="009041AB">
              <w:rPr>
                <w:rFonts w:ascii="Calibri" w:hAnsi="Calibri" w:cs="Calibri"/>
                <w:color w:val="000000"/>
                <w:sz w:val="16"/>
                <w:szCs w:val="16"/>
              </w:rPr>
              <w:t>ш</w:t>
            </w: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цења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478E0D8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FAB0BB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FEDC42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F8BB18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5D25CD2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E3C0DA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0E3F01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50,000.00</w:t>
            </w:r>
          </w:p>
        </w:tc>
      </w:tr>
      <w:tr w:rsidR="00245F0D" w:rsidRPr="00245F0D" w14:paraId="3111F650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1CBED328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742151</w:t>
            </w:r>
          </w:p>
        </w:tc>
        <w:tc>
          <w:tcPr>
            <w:tcW w:w="55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B770AF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Приходи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продаје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добара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услугаод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стране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трз.орг.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B6ACA8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1,870,000.00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AE89EE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792488B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099D9FF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7F0D6A5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0B66A1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1,870,000.00</w:t>
            </w:r>
          </w:p>
        </w:tc>
      </w:tr>
      <w:tr w:rsidR="00245F0D" w:rsidRPr="00245F0D" w14:paraId="44A23B7D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192326BE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920C08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Приходи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закуп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односно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кори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{</w:t>
            </w:r>
            <w:proofErr w:type="spellStart"/>
            <w:proofErr w:type="gram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цење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1E473E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2,500,000.00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43F85C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3FC6F8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26502D8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6CF0059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4F1422E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28B49F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2,500,000.00</w:t>
            </w:r>
          </w:p>
        </w:tc>
      </w:tr>
      <w:tr w:rsidR="00245F0D" w:rsidRPr="00245F0D" w14:paraId="54074164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1ED0F651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742153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8634FA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Приходи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закупнине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градевинско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земљи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{</w:t>
            </w:r>
            <w:proofErr w:type="spellStart"/>
            <w:proofErr w:type="gram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4AB337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6E20B2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8D20C5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D2F47A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49DCD5C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3801A30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1D85A2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50,000.00</w:t>
            </w:r>
          </w:p>
        </w:tc>
      </w:tr>
      <w:tr w:rsidR="00245F0D" w:rsidRPr="00245F0D" w14:paraId="681E94D1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35646E26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E272F5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Приходи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закуп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односно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кори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{</w:t>
            </w:r>
            <w:proofErr w:type="spellStart"/>
            <w:proofErr w:type="gram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цење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26101F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E9515D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874441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4F64A51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631DED1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E1DA31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206560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</w:tr>
      <w:tr w:rsidR="00245F0D" w:rsidRPr="00245F0D" w14:paraId="13116D57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8400D0F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41F14F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Приходи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остварени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основу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пру`ања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услуга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боравк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18D33D1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40,000,000.00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ADB699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E6E44E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77555E2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2109E60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13CA1E5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BFBB9B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40,000,000.00</w:t>
            </w:r>
          </w:p>
        </w:tc>
      </w:tr>
      <w:tr w:rsidR="00245F0D" w:rsidRPr="00245F0D" w14:paraId="270174D4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1E9C68BE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742251</w:t>
            </w:r>
          </w:p>
        </w:tc>
        <w:tc>
          <w:tcPr>
            <w:tcW w:w="30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AF519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Оп</w:t>
            </w:r>
            <w:r w:rsidR="003E6532">
              <w:rPr>
                <w:rFonts w:ascii="Calibri" w:hAnsi="Calibri" w:cs="Calibri"/>
                <w:color w:val="000000"/>
                <w:sz w:val="16"/>
                <w:szCs w:val="16"/>
              </w:rPr>
              <w:t>š</w:t>
            </w: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тинске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административне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2F49A32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370454A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C30437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298F9E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1B9072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125498B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5273A91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A2B379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700,000.00</w:t>
            </w:r>
          </w:p>
        </w:tc>
      </w:tr>
      <w:tr w:rsidR="00245F0D" w:rsidRPr="00245F0D" w14:paraId="559B0470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DEBA6FA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71CD57" w14:textId="77777777" w:rsidR="00245F0D" w:rsidRPr="00245F0D" w:rsidRDefault="004B4A6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уређивање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грађевинског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земљиш</w:t>
            </w:r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та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CDF5AA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FA5563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4E85F0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719194F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790C74E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6DEDFCD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E0A8B9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5,000.00</w:t>
            </w:r>
          </w:p>
        </w:tc>
      </w:tr>
      <w:tr w:rsidR="00245F0D" w:rsidRPr="00245F0D" w14:paraId="152EA4FD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370626F0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108E66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озакоњење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објеката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корист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нивоа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оп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{</w:t>
            </w:r>
            <w:proofErr w:type="spellStart"/>
            <w:proofErr w:type="gram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ти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0337DE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272C0A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75558B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5039A8C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4F0D49B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4BD0CBE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42AB35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2,000,000.00</w:t>
            </w:r>
          </w:p>
        </w:tc>
      </w:tr>
      <w:tr w:rsidR="00245F0D" w:rsidRPr="00245F0D" w14:paraId="43C54B61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397C40F9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742351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D559BC" w14:textId="77777777" w:rsidR="00245F0D" w:rsidRPr="00245F0D" w:rsidRDefault="004B4A6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Приходи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које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својом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делатношћ</w:t>
            </w:r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proofErr w:type="spellEnd"/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остваре</w:t>
            </w:r>
            <w:proofErr w:type="spellEnd"/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органи</w:t>
            </w:r>
            <w:proofErr w:type="spellEnd"/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ор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09E073D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800,000.00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2C9B4C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F29522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3F41281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41ABD23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77AD973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98E50F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800,000.00</w:t>
            </w:r>
          </w:p>
        </w:tc>
      </w:tr>
      <w:tr w:rsidR="00245F0D" w:rsidRPr="00245F0D" w14:paraId="539C0CD3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02E9A9CD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742378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23BD9E" w14:textId="77777777" w:rsidR="00245F0D" w:rsidRPr="00245F0D" w:rsidRDefault="004B4A6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Приход</w:t>
            </w:r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и </w:t>
            </w:r>
            <w:proofErr w:type="spellStart"/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споредне</w:t>
            </w:r>
            <w:proofErr w:type="spellEnd"/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продаје</w:t>
            </w:r>
            <w:proofErr w:type="spellEnd"/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добара</w:t>
            </w:r>
            <w:proofErr w:type="spellEnd"/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="00245F0D"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4B2E2D5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58D61E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BF0CC5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3FDB995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66959A5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3,900,000.00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144F7E6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8B1447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</w:tr>
      <w:tr w:rsidR="00245F0D" w:rsidRPr="00245F0D" w14:paraId="4915D195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24A4F011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A87DA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15AA19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46,105,000.00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CF51CA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1,870,000.00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25A135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54A5633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67DC616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3,900,000.00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C91287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7C9859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47,975,000.00</w:t>
            </w:r>
          </w:p>
        </w:tc>
      </w:tr>
      <w:tr w:rsidR="00245F0D" w:rsidRPr="00245F0D" w14:paraId="0680555A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65162D06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CA2E9A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Приходи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новцаних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казни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прекр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{</w:t>
            </w:r>
            <w:proofErr w:type="spellStart"/>
            <w:proofErr w:type="gram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аје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предвидене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4D6A813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514,799.00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9ED035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4A4DB1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2376090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02460FB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54D4B63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7F5F4FA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514,799.00</w:t>
            </w:r>
          </w:p>
        </w:tc>
      </w:tr>
      <w:tr w:rsidR="00245F0D" w:rsidRPr="00245F0D" w14:paraId="0EC73D13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0457057C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743351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7A2AD5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Приходи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новцаних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казни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изрецених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 </w:t>
            </w:r>
            <w:proofErr w:type="spellStart"/>
            <w:proofErr w:type="gram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прекр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{</w:t>
            </w:r>
            <w:proofErr w:type="spellStart"/>
            <w:proofErr w:type="gram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ајном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7EC9FD7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60E11D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4CECA0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0C2A655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517E5D7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77D3CA0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2F9A8A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100,000.00</w:t>
            </w:r>
          </w:p>
        </w:tc>
      </w:tr>
      <w:tr w:rsidR="00245F0D" w:rsidRPr="00245F0D" w14:paraId="4E9C6FFA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0C7EBCCD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743924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1DAF1B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Приходи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увецања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целокупног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пореског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дуга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који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0ED3863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3D0929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5393B36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456FB8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77FCDE0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3ADDDCC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6A8C7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100,000.00</w:t>
            </w:r>
          </w:p>
        </w:tc>
      </w:tr>
      <w:tr w:rsidR="00245F0D" w:rsidRPr="00245F0D" w14:paraId="4402FE1B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62809845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5E6FB8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НОВ</w:t>
            </w:r>
            <w:r w:rsidR="00DF44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ч</w:t>
            </w: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АНЕ</w:t>
            </w:r>
            <w:proofErr w:type="spellEnd"/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КАЗНЕ И ОДУЗЕТА ИМОВИНСКА КОРИСТ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13F0F23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714,799.00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1D87D72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F55EA7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1E10449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71238C8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7BD3CC3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74D856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714,799.00</w:t>
            </w:r>
          </w:p>
        </w:tc>
      </w:tr>
      <w:tr w:rsidR="00245F0D" w:rsidRPr="00245F0D" w14:paraId="54B9A51B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41DB352A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93608E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Текуци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добровољни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физицких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правних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DEBE85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E3C8F9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45D931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04E076C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23A7F1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929C54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281482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200,000.00</w:t>
            </w:r>
          </w:p>
        </w:tc>
      </w:tr>
      <w:tr w:rsidR="00245F0D" w:rsidRPr="00245F0D" w14:paraId="157791FD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0FFEBB3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022BA3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ДОБРОВОЉНИ ТРАНСФЕРИ ОД ФИЗИ</w:t>
            </w:r>
            <w:r w:rsidR="00DF44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Ч</w:t>
            </w: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КИХ И ПРАВНИХ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F50DE8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C7705B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D2226C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237559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7FDBA13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27C5155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ECFD05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200,000.00</w:t>
            </w:r>
          </w:p>
        </w:tc>
      </w:tr>
      <w:tr w:rsidR="00245F0D" w:rsidRPr="00245F0D" w14:paraId="2E60B456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2728533B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30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0DBA60" w14:textId="77777777" w:rsidR="00245F0D" w:rsidRPr="00DF446C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Остали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приходи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корист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нивоа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F446C">
              <w:rPr>
                <w:rFonts w:ascii="Calibri" w:hAnsi="Calibri" w:cs="Calibri"/>
                <w:color w:val="000000"/>
                <w:sz w:val="16"/>
                <w:szCs w:val="16"/>
              </w:rPr>
              <w:t>општина</w:t>
            </w:r>
            <w:proofErr w:type="spellEnd"/>
            <w:r w:rsidR="00DF446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6B3DAB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0CD9FF7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22A241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5B65D9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00324E2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24EC897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216200D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7C6BD8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2,000,000.00</w:t>
            </w:r>
          </w:p>
        </w:tc>
      </w:tr>
      <w:tr w:rsidR="00245F0D" w:rsidRPr="00245F0D" w14:paraId="311E0749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4EF3231B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745154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9690CF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Закупнина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стан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оп</w:t>
            </w:r>
            <w:r w:rsidR="00DF446C">
              <w:rPr>
                <w:rFonts w:ascii="Calibri" w:hAnsi="Calibri" w:cs="Calibri"/>
                <w:color w:val="000000"/>
                <w:sz w:val="16"/>
                <w:szCs w:val="16"/>
              </w:rPr>
              <w:t>ш</w:t>
            </w: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тинској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својини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корист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ни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0B3E326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C20BE7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F387AC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74CC101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5391573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09CB6FF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C93E75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20,000.00</w:t>
            </w:r>
          </w:p>
        </w:tc>
      </w:tr>
      <w:tr w:rsidR="00245F0D" w:rsidRPr="00245F0D" w14:paraId="4E444C1D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680A54D5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30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655CFF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МЕ</w:t>
            </w:r>
            <w:r w:rsidR="00A515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Ш</w:t>
            </w: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ОВИТИ И НЕОДРЕЂЕНИ ПРИХОДИ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EAD98E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04CE952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2,020,000.00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43BDEF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7E58A9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0C037D8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7CF4863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4BCE508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4F38BB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2,020,000.00</w:t>
            </w:r>
          </w:p>
        </w:tc>
      </w:tr>
      <w:tr w:rsidR="00245F0D" w:rsidRPr="00245F0D" w14:paraId="1C0F0F55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2D28E3CE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B82590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Меморандумске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ставке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рефундацију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расхода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буд`ет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7785C2F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195DD7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4D5E06C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2B3602DD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5218AF9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18148BB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73FF7B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3,000,000.00</w:t>
            </w:r>
          </w:p>
        </w:tc>
      </w:tr>
      <w:tr w:rsidR="00245F0D" w:rsidRPr="00245F0D" w14:paraId="40F75D01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08CC0048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3379D0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МЕМОРАНДУМСКЕ СТАВКЕ ЗА РЕФУНДАЦИЈУ РАСХОДА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72D4E81E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CD9B2A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6A7459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0A24E5F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44969B7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60D78F5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8A36F7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3,000,000.00</w:t>
            </w:r>
          </w:p>
        </w:tc>
      </w:tr>
      <w:tr w:rsidR="00245F0D" w:rsidRPr="00245F0D" w14:paraId="4443A389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6CB7BB1D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9239E0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Примања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продаје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непокретности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корист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нивоа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о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07C3276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4CBA33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7342288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4C1AE82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F48800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5B6442F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068EC7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1,000,000.00</w:t>
            </w:r>
          </w:p>
        </w:tc>
      </w:tr>
      <w:tr w:rsidR="00245F0D" w:rsidRPr="00245F0D" w14:paraId="0E01C5B7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1E59B9A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8F652D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829172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131,360,000.00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B695E8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45B249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1797E21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8C9646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211D60F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7F1CC6C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131,360,000.00</w:t>
            </w:r>
          </w:p>
        </w:tc>
      </w:tr>
      <w:tr w:rsidR="00245F0D" w:rsidRPr="00245F0D" w14:paraId="5EAF7637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750AAAA9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921651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42038A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Примања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отплате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кредита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датих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домацинствима</w:t>
            </w:r>
            <w:proofErr w:type="spellEnd"/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у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408E9F92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A8C871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C27828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52C6601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1F6101F0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679414C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6EDDFCC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color w:val="000000"/>
                <w:sz w:val="16"/>
                <w:szCs w:val="16"/>
              </w:rPr>
              <w:t>200,000.00</w:t>
            </w:r>
          </w:p>
        </w:tc>
      </w:tr>
      <w:tr w:rsidR="00245F0D" w:rsidRPr="00245F0D" w14:paraId="6DC60BA7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0C570568" w14:textId="77777777" w:rsidR="00245F0D" w:rsidRPr="00245F0D" w:rsidRDefault="00245F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921000</w:t>
            </w: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773011" w14:textId="77777777" w:rsidR="00245F0D" w:rsidRPr="00245F0D" w:rsidRDefault="004B4A6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ПРИМАЊА ОД ПРОДАЈЕ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ДОМАћ</w:t>
            </w:r>
            <w:r w:rsidR="00245F0D"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Е</w:t>
            </w:r>
            <w:proofErr w:type="spellEnd"/>
            <w:r w:rsidR="00245F0D"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ФИНАНСИЈСКЕ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47BA203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60342E1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629855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1EDE92B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7F17132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334694A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5C1FAFA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200,000.00</w:t>
            </w:r>
          </w:p>
        </w:tc>
      </w:tr>
      <w:tr w:rsidR="00245F0D" w:rsidRPr="00245F0D" w14:paraId="227D8C9A" w14:textId="77777777" w:rsidTr="00510961">
        <w:trPr>
          <w:trHeight w:val="247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61BA06C5" w14:textId="77777777" w:rsidR="00245F0D" w:rsidRPr="00245F0D" w:rsidRDefault="00245F0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8A28C35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EE9A286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740CBD47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27C63B6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7AE122B2" w14:textId="77777777" w:rsidR="00245F0D" w:rsidRPr="00245F0D" w:rsidRDefault="004B4A6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1,618</w:t>
            </w:r>
            <w:r w:rsidR="00245F0D"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,870,000.00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29FD0FC9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1,870,000.00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C535514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13,230,000.00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53F3CFE8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144,141,000.00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4B7BE9F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3,900,000.00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6BCCB8FF" w14:textId="77777777" w:rsidR="00245F0D" w:rsidRPr="00245F0D" w:rsidRDefault="00245F0D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102,342,159.00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7E1F4EA" w14:textId="77777777" w:rsidR="00245F0D" w:rsidRPr="00245F0D" w:rsidRDefault="004B4A6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1,884</w:t>
            </w:r>
            <w:r w:rsidR="00245F0D" w:rsidRPr="00245F0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,353,159.00</w:t>
            </w:r>
          </w:p>
        </w:tc>
      </w:tr>
    </w:tbl>
    <w:p w14:paraId="4587B062" w14:textId="77777777" w:rsidR="003227F7" w:rsidRPr="003227F7" w:rsidRDefault="003227F7" w:rsidP="001017EC">
      <w:pPr>
        <w:rPr>
          <w:rFonts w:ascii="Calibri" w:hAnsi="Calibri" w:cs="Calibri"/>
          <w:kern w:val="2"/>
          <w:sz w:val="16"/>
          <w:szCs w:val="16"/>
          <w:lang w:eastAsia="en-US"/>
        </w:rPr>
      </w:pPr>
    </w:p>
    <w:p w14:paraId="01868189" w14:textId="77777777" w:rsidR="003227F7" w:rsidRPr="003227F7" w:rsidRDefault="003227F7" w:rsidP="001017EC">
      <w:pPr>
        <w:rPr>
          <w:rFonts w:ascii="Calibri" w:hAnsi="Calibri" w:cs="Calibri"/>
          <w:kern w:val="2"/>
          <w:sz w:val="16"/>
          <w:szCs w:val="16"/>
          <w:lang w:eastAsia="en-US"/>
        </w:rPr>
      </w:pPr>
    </w:p>
    <w:p w14:paraId="202427C2" w14:textId="77777777" w:rsidR="00541B83" w:rsidRPr="003227F7" w:rsidRDefault="00541B83" w:rsidP="00541B83">
      <w:pPr>
        <w:pStyle w:val="BodyText"/>
        <w:jc w:val="center"/>
        <w:rPr>
          <w:rFonts w:ascii="Calibri" w:hAnsi="Calibri" w:cs="Calibri"/>
          <w:b/>
          <w:sz w:val="16"/>
          <w:szCs w:val="16"/>
        </w:rPr>
      </w:pPr>
      <w:proofErr w:type="spellStart"/>
      <w:proofErr w:type="gramStart"/>
      <w:r w:rsidRPr="003227F7">
        <w:rPr>
          <w:rFonts w:ascii="Calibri" w:hAnsi="Calibri" w:cs="Calibri"/>
          <w:b/>
          <w:sz w:val="16"/>
          <w:szCs w:val="16"/>
        </w:rPr>
        <w:t>Члан</w:t>
      </w:r>
      <w:proofErr w:type="spellEnd"/>
      <w:r w:rsidRPr="003227F7">
        <w:rPr>
          <w:rFonts w:ascii="Calibri" w:hAnsi="Calibri" w:cs="Calibri"/>
          <w:b/>
          <w:sz w:val="16"/>
          <w:szCs w:val="16"/>
        </w:rPr>
        <w:t xml:space="preserve">  </w:t>
      </w:r>
      <w:r w:rsidR="00F42653">
        <w:rPr>
          <w:rFonts w:ascii="Calibri" w:hAnsi="Calibri" w:cs="Calibri"/>
          <w:b/>
          <w:sz w:val="16"/>
          <w:szCs w:val="16"/>
        </w:rPr>
        <w:t>3</w:t>
      </w:r>
      <w:proofErr w:type="gramEnd"/>
      <w:r w:rsidRPr="003227F7">
        <w:rPr>
          <w:rFonts w:ascii="Calibri" w:hAnsi="Calibri" w:cs="Calibri"/>
          <w:b/>
          <w:sz w:val="16"/>
          <w:szCs w:val="16"/>
        </w:rPr>
        <w:t>.</w:t>
      </w:r>
    </w:p>
    <w:p w14:paraId="2615FFCB" w14:textId="77777777" w:rsidR="00541B83" w:rsidRDefault="00541B83" w:rsidP="00541B83">
      <w:pPr>
        <w:pStyle w:val="BodyText"/>
        <w:jc w:val="center"/>
        <w:rPr>
          <w:rFonts w:ascii="Calibri" w:hAnsi="Calibri" w:cs="Calibri"/>
          <w:bCs/>
          <w:sz w:val="20"/>
          <w:szCs w:val="20"/>
        </w:rPr>
      </w:pPr>
      <w:proofErr w:type="spellStart"/>
      <w:r w:rsidRPr="0094220D">
        <w:rPr>
          <w:rFonts w:ascii="Calibri" w:hAnsi="Calibri" w:cs="Calibri"/>
          <w:bCs/>
          <w:sz w:val="20"/>
          <w:szCs w:val="20"/>
        </w:rPr>
        <w:t>Укупни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расходи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и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издаци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 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по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збирним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економским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класификацијама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</w:t>
      </w:r>
      <w:proofErr w:type="gramStart"/>
      <w:r w:rsidRPr="0094220D">
        <w:rPr>
          <w:rFonts w:ascii="Calibri" w:hAnsi="Calibri" w:cs="Calibri"/>
          <w:bCs/>
          <w:sz w:val="20"/>
          <w:szCs w:val="20"/>
        </w:rPr>
        <w:t xml:space="preserve">и 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изворима</w:t>
      </w:r>
      <w:proofErr w:type="spellEnd"/>
      <w:proofErr w:type="gramEnd"/>
      <w:r w:rsidRPr="0094220D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финансирања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Дати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су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у</w:t>
      </w:r>
      <w:r w:rsidR="00710A96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следећој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табели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>:</w:t>
      </w:r>
    </w:p>
    <w:p w14:paraId="3502C435" w14:textId="77777777" w:rsidR="00541B83" w:rsidRDefault="00541B83" w:rsidP="001017EC">
      <w:pPr>
        <w:rPr>
          <w:rFonts w:ascii="Calibri" w:hAnsi="Calibri" w:cs="Calibri"/>
          <w:kern w:val="2"/>
          <w:lang w:eastAsia="en-US"/>
        </w:rPr>
      </w:pPr>
    </w:p>
    <w:tbl>
      <w:tblPr>
        <w:tblW w:w="1495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00"/>
        <w:gridCol w:w="1100"/>
        <w:gridCol w:w="1100"/>
        <w:gridCol w:w="1100"/>
        <w:gridCol w:w="592"/>
        <w:gridCol w:w="1620"/>
        <w:gridCol w:w="1360"/>
        <w:gridCol w:w="1380"/>
        <w:gridCol w:w="1420"/>
        <w:gridCol w:w="1240"/>
        <w:gridCol w:w="1340"/>
        <w:gridCol w:w="1600"/>
      </w:tblGrid>
      <w:tr w:rsidR="00796258" w:rsidRPr="00796258" w14:paraId="1AAB9938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62E02F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E3416B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F58DC0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EFEA99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3ABC57D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6830BF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C6E6D9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36F7E3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74AED7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00839E2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4572E6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2F9C4FB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796258" w:rsidRPr="00796258" w14:paraId="6446E702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421BC7B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88AE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ОПШТИНА ПРИЈЕПОЉЕ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306BAE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743D261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8EAB84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0FABCAD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C92690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7D4559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7E3403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0424569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011A2D4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796258" w:rsidRPr="00796258" w14:paraId="2A70E510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F19341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4F0E93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92EE08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668922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04BCC13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84CE79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95C934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F8B9A7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79B252A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9198EB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4849EE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1ECFF18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796258" w:rsidRPr="00796258" w14:paraId="49CD2275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81072A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A0C24D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EEE760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D335C5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566A2F1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29CD1F4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ИЗВОР 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52F669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ИЗВОР 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5680813B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ИЗВОР 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AEA995D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ИЗВОР 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50A51F6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ИЗВОР 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7F727A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ИЗВОР 17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0FB910F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796258" w:rsidRPr="00796258" w14:paraId="662152A3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DAFC1F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AB0E3F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F256BC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A4288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39B3933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9238C7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3D0386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61171D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6649CA9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7EE734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1CA266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532FA6D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796258" w:rsidRPr="00796258" w14:paraId="666D3E24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76C15B4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894FBD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6C4EC1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339,100,000.00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0BA1ED8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5E21E5E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57CA50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9D4EC6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87D9E2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3629389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339,100,000.00</w:t>
            </w:r>
          </w:p>
        </w:tc>
      </w:tr>
      <w:tr w:rsidR="00796258" w:rsidRPr="00796258" w14:paraId="0EBEBF1D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7F5CEE3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0E8BD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ПЛАТЕ, ДОДАЦИ И НАКНАДЕ ЗАПОСЛЕНИХ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ЗАРАДЕ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517ABD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339,100,000.00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0828575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EAA436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4E76CE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D49A82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DC45F3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7184CD2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339,100,000.00</w:t>
            </w:r>
          </w:p>
        </w:tc>
      </w:tr>
      <w:tr w:rsidR="00796258" w:rsidRPr="00796258" w14:paraId="7FAE98C4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6B677B4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B08C2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52BE88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52,437,000.00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6085162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6CB0BBF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3273FE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3CC619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2C9507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302111A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52,437,000.00</w:t>
            </w:r>
          </w:p>
        </w:tc>
      </w:tr>
      <w:tr w:rsidR="00796258" w:rsidRPr="00796258" w14:paraId="227F5F5F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8278F63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B4B04A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EDBF33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52,437,000.00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70EEAF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3257BE1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6B25894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A1100E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95B6A5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630A703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52,437,000.00</w:t>
            </w:r>
          </w:p>
        </w:tc>
      </w:tr>
      <w:tr w:rsidR="00796258" w:rsidRPr="00796258" w14:paraId="124D3869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B7A893F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FDF2B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B51780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2F772EE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A4F96A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A53881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6198CB1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DB54C4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F3B84A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95DAE9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7A00F89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10,000.00</w:t>
            </w:r>
          </w:p>
        </w:tc>
      </w:tr>
      <w:tr w:rsidR="00796258" w:rsidRPr="00796258" w14:paraId="655F936E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779C453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D761F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359788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7A7190C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1CC3C4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331076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AF58FE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99F2F9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7AF1B26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255637F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77ADE60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10,000.00</w:t>
            </w:r>
          </w:p>
        </w:tc>
      </w:tr>
      <w:tr w:rsidR="00796258" w:rsidRPr="00796258" w14:paraId="3FC323FC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EA7D5FA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C8AAB1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58491E1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81457B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14,200,000.00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0F76990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53DA1B5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71583C2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108E36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2D08156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2A2A9C8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14,300,000.00</w:t>
            </w:r>
          </w:p>
        </w:tc>
      </w:tr>
      <w:tr w:rsidR="00796258" w:rsidRPr="00796258" w14:paraId="18BEDB4E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C483E95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5B145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1BBE876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75E0E8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14,200,000.00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6E60382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7C56BAE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64C490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79AF5D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ED6714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33C49CC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14,300,000.00</w:t>
            </w:r>
          </w:p>
        </w:tc>
      </w:tr>
      <w:tr w:rsidR="00796258" w:rsidRPr="00796258" w14:paraId="19ECD671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CEFF97A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42BBB9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1428928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38A3B9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12,230,000.00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91C843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260,000.00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760A128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7B75438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CAD136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6CEEDA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7B80DEB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12,490,000.00</w:t>
            </w:r>
          </w:p>
        </w:tc>
      </w:tr>
      <w:tr w:rsidR="00796258" w:rsidRPr="00796258" w14:paraId="0561CC7A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DEB7D4D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32BB0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3B3ED7E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4ECE41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12,230,000.00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3EF77B9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260,000.00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374DD22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F83409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9528DD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F1863E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5BD2C8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12,490,000.00</w:t>
            </w:r>
          </w:p>
        </w:tc>
      </w:tr>
      <w:tr w:rsidR="00796258" w:rsidRPr="00796258" w14:paraId="6DF80EAA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EE15DA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C90225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НАГРАДЕ ЗАПОСЛЕНИМА И ОСТАЛИ ПОСЕБНИ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D6416E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14,061,000.00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3CEED5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472F0A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887014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7E49972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838852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5B58852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14,161,000.00</w:t>
            </w:r>
          </w:p>
        </w:tc>
      </w:tr>
      <w:tr w:rsidR="00796258" w:rsidRPr="00796258" w14:paraId="4C18896D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0577B21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1B8612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НАГРАДЕ ЗАПОСЛЕНИМА И ОСТАЛИ ПОСЕБНИ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5F3154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14,061,000.00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9848CE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5D1F402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2ED132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C038F3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F9ADE1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1347FF4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14,161,000.00</w:t>
            </w:r>
          </w:p>
        </w:tc>
      </w:tr>
      <w:tr w:rsidR="00796258" w:rsidRPr="00796258" w14:paraId="5D70D3D9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45CFD80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60EB6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21F359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32576A5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E96B9D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73,070,200.00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5765003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58C723C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8,400,000.00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6AB3D67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03873C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0BE17CB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77A3AEA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81,970,200.00</w:t>
            </w:r>
          </w:p>
        </w:tc>
      </w:tr>
      <w:tr w:rsidR="00796258" w:rsidRPr="00796258" w14:paraId="7C3042A7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C7C243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73464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AF1C05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376B8AB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3B462A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73,070,200.00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A3A271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13F9951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8,400,000.00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68D8512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DADB31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BBD1BA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0D9BCE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81,970,200.00</w:t>
            </w:r>
          </w:p>
        </w:tc>
      </w:tr>
      <w:tr w:rsidR="00796258" w:rsidRPr="00796258" w14:paraId="0CA3FC4E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279F9FA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7C8A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A59B0E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7DE40F5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12D67C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11,653,000.00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35F2275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25DCE2D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5F82E7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D1AB66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4D4C2A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313D02D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11,753,000.00</w:t>
            </w:r>
          </w:p>
        </w:tc>
      </w:tr>
      <w:tr w:rsidR="00796258" w:rsidRPr="00796258" w14:paraId="2594B2FF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A130745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A87C2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A06DEF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44A47A2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4EE1A0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11,653,000.00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6D68864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5DF463F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03AC565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057956B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B00A82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033F11A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11,753,000.00</w:t>
            </w:r>
          </w:p>
        </w:tc>
      </w:tr>
      <w:tr w:rsidR="00796258" w:rsidRPr="00796258" w14:paraId="087275D6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4A3A220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F8D0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222127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602C5A8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09965A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119,028,799.00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37DC85A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21FFA83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670,000.00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67E606D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1,160,000.00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7EA09E3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3,900,000.00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2E3CFA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28A2CBD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124,958,799.00</w:t>
            </w:r>
          </w:p>
        </w:tc>
      </w:tr>
      <w:tr w:rsidR="00796258" w:rsidRPr="00796258" w14:paraId="43D0162B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A1F42D9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449D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8A169C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0363419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1D74ED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119,028,799.00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0BF7541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2A609CC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670,000.00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76AD27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1,160,000.00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818C8B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3,900,000.00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29D9ECA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28579A8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124,958,799.00</w:t>
            </w:r>
          </w:p>
        </w:tc>
      </w:tr>
      <w:tr w:rsidR="00796258" w:rsidRPr="00796258" w14:paraId="3C075904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0EF4365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93004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B3D76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755A7A7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B199D2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76,734,000.00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0AE73F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FA4080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2D3BB1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330,000.00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FBD726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1DB3F8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2320CA8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77,664,000.00</w:t>
            </w:r>
          </w:p>
        </w:tc>
      </w:tr>
      <w:tr w:rsidR="00796258" w:rsidRPr="00796258" w14:paraId="29F21803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0EEC779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7185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51DA1F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5CDB564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58A8C1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76,734,000.00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0F2CDFB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79034E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024A09D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330,000.00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D69208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510B7B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1D643FD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77,664,000.00</w:t>
            </w:r>
          </w:p>
        </w:tc>
      </w:tr>
      <w:tr w:rsidR="00796258" w:rsidRPr="00796258" w14:paraId="6504C92A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78FFD10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EC1DB5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723CB33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DB45EF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54,150,281.00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BABC15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7724BC0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74E7D2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62,500,000.00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79246A4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050E249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0A9DDBC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116,850,281.00</w:t>
            </w:r>
          </w:p>
        </w:tc>
      </w:tr>
      <w:tr w:rsidR="00796258" w:rsidRPr="00796258" w14:paraId="5A8BA49B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3A63DBB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9AF0DF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22176ED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804AB3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54,150,281.00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662926C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53C1C3B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B7DFD0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62,500,000.00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B60BC3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0920D56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BA6D6C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116,850,281.00</w:t>
            </w:r>
          </w:p>
        </w:tc>
      </w:tr>
      <w:tr w:rsidR="00796258" w:rsidRPr="00796258" w14:paraId="54E4833E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A36AD3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EA102A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1F0C14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C33822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0F1414D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06F4DE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50,676,000.00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90C3E5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5C00B3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3,660,000.00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379EEC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7CA26E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1443BB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6,645,000.00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1B4EC9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61,081,000.00</w:t>
            </w:r>
          </w:p>
        </w:tc>
      </w:tr>
      <w:tr w:rsidR="00796258" w:rsidRPr="00796258" w14:paraId="6F5CB71B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D8BB212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33B407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326077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4F8B34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54025ED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9FE4DB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50,676,000.00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BF7D12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5D207CA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3,660,000.00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25AA2D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A26680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E719E6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6,645,000.00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07D772D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61,081,000.00</w:t>
            </w:r>
          </w:p>
        </w:tc>
      </w:tr>
      <w:tr w:rsidR="00796258" w:rsidRPr="00796258" w14:paraId="30C461C2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2E97853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B9E92F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СУБВЕНЦИЈЕ ЈАВНИМ НЕФИНАНСИЈСКИМ ПРЕДУЗЕЋИМА И ОРГ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433928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52,000,000.00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398938C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6055290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E13C47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765CC2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75688E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0DCDF1D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52,000,000.00</w:t>
            </w:r>
          </w:p>
        </w:tc>
      </w:tr>
      <w:tr w:rsidR="00796258" w:rsidRPr="00796258" w14:paraId="5D9FAE5A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8E72B56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76769B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СУБВЕНЦИЈЕ ЈАВНИМ НЕФИНАНСИЈСКИМ ПРЕДУЗЕЋИМА И ОРГ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6B0F59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52,000,000.00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7DCAA78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6289C1A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9D80FB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0E0DC9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D7A79C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3E9E654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52,000,000.00</w:t>
            </w:r>
          </w:p>
        </w:tc>
      </w:tr>
      <w:tr w:rsidR="00796258" w:rsidRPr="00796258" w14:paraId="5715A79A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1F0ABE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09F42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47EA59A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47D473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5522A92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2DC02DA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0A3925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E32026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F93DBE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2666F6C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20,000,000.00</w:t>
            </w:r>
          </w:p>
        </w:tc>
      </w:tr>
      <w:tr w:rsidR="00796258" w:rsidRPr="00796258" w14:paraId="1A0507A8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4CB9616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9AD59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428C03C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079B7F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893744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3BE13AD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A9BED0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AE1F17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28F9A26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0BD8DF8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20,000,000.00</w:t>
            </w:r>
          </w:p>
        </w:tc>
      </w:tr>
      <w:tr w:rsidR="00796258" w:rsidRPr="00796258" w14:paraId="57E2EA16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E036CE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76C970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0C1ACBD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B0BD8F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218,650,000.00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0905DD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D6CEBB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69C2A9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01BC66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496BFB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8,671,885.00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3646DEE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227,321,885.00</w:t>
            </w:r>
          </w:p>
        </w:tc>
      </w:tr>
      <w:tr w:rsidR="00796258" w:rsidRPr="00796258" w14:paraId="66037A65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73B2C7A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262008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75A7B95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E7DD76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218,650,000.00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7CBD8F6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F33BF2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F393FD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253F56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9FB1EE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8,671,885.00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1DD689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227,321,885.00</w:t>
            </w:r>
          </w:p>
        </w:tc>
      </w:tr>
      <w:tr w:rsidR="00796258" w:rsidRPr="00796258" w14:paraId="2FAF4D42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E7B5E5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464000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F0DCA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ДОТАЦИЈЕ ОРГАНИЗАЦИЈАМА ЗА </w:t>
            </w:r>
            <w:proofErr w:type="gramStart"/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ОБАВЕЗНО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СОЦ.</w:t>
            </w:r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ПСИГ.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120E49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32,700,000.00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65EE1F0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7B29A69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07E8B9A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0626607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0950265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62DC121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32,700,000.00</w:t>
            </w:r>
          </w:p>
        </w:tc>
      </w:tr>
      <w:tr w:rsidR="00796258" w:rsidRPr="00796258" w14:paraId="1BD69252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333A056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9AE866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ДОТАЦИЈЕ ОРГАНИЗАЦИЈАМА ЗА ОБАВЕЗНО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СОЦ.ОС-</w:t>
            </w:r>
          </w:p>
          <w:p w14:paraId="37D24CEC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9DDD89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32,700,000.00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6ECB176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04DE8F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7EF330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E868C6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AC6593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3659531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32,700,000.00</w:t>
            </w:r>
          </w:p>
        </w:tc>
      </w:tr>
      <w:tr w:rsidR="00796258" w:rsidRPr="00796258" w14:paraId="1F09475A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1B82743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6F62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4BDE149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1C8468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2,700,000.00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B45D3C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60DA380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EA37FD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16C302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E8001D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FD44FE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2,700,000.00</w:t>
            </w:r>
          </w:p>
        </w:tc>
      </w:tr>
      <w:tr w:rsidR="00796258" w:rsidRPr="00796258" w14:paraId="2A8D797B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2030EA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55F709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1EF2C9F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33BF82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2,700,000.00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0EACCD9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1656C06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92077B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0D9CFC0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A7D3E8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11D4C4C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2,700,000.00</w:t>
            </w:r>
          </w:p>
        </w:tc>
      </w:tr>
      <w:tr w:rsidR="00796258" w:rsidRPr="00796258" w14:paraId="078FC656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07A3B34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3DF35C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FADF67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72,700,000.00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3FD568E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79275EA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766737F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70DAA59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0F1082B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1,852,500.00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0773FBC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74,552,500.00</w:t>
            </w:r>
          </w:p>
        </w:tc>
      </w:tr>
      <w:tr w:rsidR="00796258" w:rsidRPr="00796258" w14:paraId="250E8FCE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1B88312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891B5D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CEB7FC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72,700,000.00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3190AEB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168C2EC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AEC336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727CFAD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FAEFC3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1,852,500.00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370DBCB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74,552,500.00</w:t>
            </w:r>
          </w:p>
        </w:tc>
      </w:tr>
      <w:tr w:rsidR="00796258" w:rsidRPr="00796258" w14:paraId="726A188C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AAF8FF4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324D5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0CF052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48,790,000.00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105D30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277DAB4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B20A6A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EA6F33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5CC8F6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3A6D5E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48,790,000.00</w:t>
            </w:r>
          </w:p>
        </w:tc>
      </w:tr>
      <w:tr w:rsidR="00796258" w:rsidRPr="00796258" w14:paraId="6417A23D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B3CB42F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95CB3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37C5E89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E79A19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48,790,000.00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5B39979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B79655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0B32244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DA7B2C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582727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386DB72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48,790,000.00</w:t>
            </w:r>
          </w:p>
        </w:tc>
      </w:tr>
      <w:tr w:rsidR="00796258" w:rsidRPr="00796258" w14:paraId="2AF0B2A4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9B7E6E8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224FF0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ПОРЕЗИ, ОБАВЕЗНЕ ТАКСЕ, КАЗНЕ И ПЕНАЛИ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261753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925,000.00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6FD9ABD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CA17B0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9F9569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D7BCEA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1B3907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10B92C9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975,000.00</w:t>
            </w:r>
          </w:p>
        </w:tc>
      </w:tr>
      <w:tr w:rsidR="00796258" w:rsidRPr="00796258" w14:paraId="462714B1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F01F4DF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1C112A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ПОРЕЗИ, ОБАВЕЗНЕ ТАКСЕ, КАЗНЕ И ПЕНАЛИ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04CB3F5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44ABB1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925,000.00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1F80ED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645E0B6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06E811D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001FB8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71BB61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3D24C1A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975,000.00</w:t>
            </w:r>
          </w:p>
        </w:tc>
      </w:tr>
      <w:tr w:rsidR="00796258" w:rsidRPr="00796258" w14:paraId="7ACA62F2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451940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A8C68F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DD612A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21,900,000.00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89634B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570EBD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814095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3B6587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56BD61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650137E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21,950,000.00</w:t>
            </w:r>
          </w:p>
        </w:tc>
      </w:tr>
      <w:tr w:rsidR="00796258" w:rsidRPr="00796258" w14:paraId="5B61DFB0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142C970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369A5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BCBCE7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21,900,000.00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34BCF41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FEDD58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722653F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370317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225F96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5DD71C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21,950,000.00</w:t>
            </w:r>
          </w:p>
        </w:tc>
      </w:tr>
      <w:tr w:rsidR="00796258" w:rsidRPr="00796258" w14:paraId="67FC67D4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4CF5653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2FA3D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НАКНАДА ШТЕТЕ ЗА ПОВРЕДЕ ИЛИ ШТЕТУ НАСТАЛУ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AE3CD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3,100,000.00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3660B8A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3797DEF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8527C5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F789C5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0112E98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D94FEB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3,100,000.00</w:t>
            </w:r>
          </w:p>
        </w:tc>
      </w:tr>
      <w:tr w:rsidR="00796258" w:rsidRPr="00796258" w14:paraId="7CF31186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92821E8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A99EB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НАКНАДА ШТЕТЕ ЗА ПОВРЕДЕ ИЛИ ШТЕТУ НАСТАЛУ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D3ABFB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3,100,000.00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61DA161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68F44A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14AA18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722809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1AD146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57F56A1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3,100,000.00</w:t>
            </w:r>
          </w:p>
        </w:tc>
      </w:tr>
      <w:tr w:rsidR="00796258" w:rsidRPr="00796258" w14:paraId="21FEDDE2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F42B7B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34D372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НАКНАДА ШТЕТЕ ЗА ПОВРЕДЕ ИЛИ ШТЕТУ НАНЕТУ ОД 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AA0740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50,010,000.00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88F686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50A47AE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10AC63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562A92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4FF5AF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63507E0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50,010,000.00</w:t>
            </w:r>
          </w:p>
        </w:tc>
      </w:tr>
      <w:tr w:rsidR="00796258" w:rsidRPr="00796258" w14:paraId="6287D01B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92E1B2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E9452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НАКНАДА ШТЕТЕ ЗА ПОВРЕДЕ ИЛИ ШТЕТУ НАНЕТУ ОД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A0EBAB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50,010,000.00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521CE3C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395A399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55FD42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859EF5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0D40F33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0FC0624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50,010,000.00</w:t>
            </w:r>
          </w:p>
        </w:tc>
      </w:tr>
      <w:tr w:rsidR="00796258" w:rsidRPr="00796258" w14:paraId="728CCD1F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F477520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513E2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7B894F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1F38066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35B41A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58,000,000.00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EF1F35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311246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03AD539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B6B893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77CBF6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67C7AEE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58,000,000.00</w:t>
            </w:r>
          </w:p>
        </w:tc>
      </w:tr>
      <w:tr w:rsidR="00796258" w:rsidRPr="00796258" w14:paraId="0067EB86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EA600DF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C1FFC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1E3F07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508E0BD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468C02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58,000,000.00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71A130F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FE19EB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D93E5D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DE47A5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13709C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77F799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58,000,000.00</w:t>
            </w:r>
          </w:p>
        </w:tc>
      </w:tr>
      <w:tr w:rsidR="00796258" w:rsidRPr="00796258" w14:paraId="3C951399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DC33578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70281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1D57E2C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A3FD4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155,420,000.00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613878D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E80A71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8973F8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80,151,000.00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D6BEE0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097B59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85,172,774.00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671F733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320,793,774.00</w:t>
            </w:r>
          </w:p>
        </w:tc>
      </w:tr>
      <w:tr w:rsidR="00796258" w:rsidRPr="00796258" w14:paraId="0132C22B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E1DBB02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9C212F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21B1B94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A1EA5C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155,420,000.00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4CA7ED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2771A74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E2AEAB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80,151,000.00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F7C4B5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E63646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85,172,774.00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060ECF4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320,793,774.00</w:t>
            </w:r>
          </w:p>
        </w:tc>
      </w:tr>
      <w:tr w:rsidR="00796258" w:rsidRPr="00796258" w14:paraId="27AB3F43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4FAA44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3A07C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77099B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25C5C97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FCF893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20,834,720.00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7D0D84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320603F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BD220D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742043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AA76E7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0446B57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20,884,720.00</w:t>
            </w:r>
          </w:p>
        </w:tc>
      </w:tr>
      <w:tr w:rsidR="00796258" w:rsidRPr="00796258" w14:paraId="787CB4C5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FA6C24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29C9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245032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4C97924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DD3080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20,834,720.00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53E7DFC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180395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F24C85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125EC7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6ECC40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1428B38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20,884,720.00</w:t>
            </w:r>
          </w:p>
        </w:tc>
      </w:tr>
      <w:tr w:rsidR="00796258" w:rsidRPr="00796258" w14:paraId="28115E0B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32FE6E2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B95154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371EC9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048D437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3A62802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6FDA3F8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2C46AE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445C46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638CB53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1,000,000.00</w:t>
            </w:r>
          </w:p>
        </w:tc>
      </w:tr>
      <w:tr w:rsidR="00796258" w:rsidRPr="00796258" w14:paraId="5CD53C32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D519C05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DB455A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D00903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59A99E5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5B2D56C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75683B2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AB2665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90C03C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0CF98E5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1,000,000.00</w:t>
            </w:r>
          </w:p>
        </w:tc>
      </w:tr>
      <w:tr w:rsidR="00796258" w:rsidRPr="00796258" w14:paraId="1E774D0C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B733FA6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DBC51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A0E306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2D63325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18DF39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DC5C69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37612CB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5FCF40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742A3C9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363E98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7B02334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</w:tr>
      <w:tr w:rsidR="00796258" w:rsidRPr="00796258" w14:paraId="63A8D754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1D375D6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C809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FBDDF4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122B3FA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03668A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625986D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1F97AEF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9201C0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7FE06B1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F79722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511D148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0.00</w:t>
            </w:r>
          </w:p>
        </w:tc>
      </w:tr>
      <w:tr w:rsidR="00796258" w:rsidRPr="00796258" w14:paraId="30F393BD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F59A760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7035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9C8D96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194A383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5B54F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2,800,000.00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7DD88B4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77634DE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7B0523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024DC8F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D246BA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7943968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2,800,000.00</w:t>
            </w:r>
          </w:p>
        </w:tc>
      </w:tr>
      <w:tr w:rsidR="00796258" w:rsidRPr="00796258" w14:paraId="051C93B9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B777E86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D8B63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E190AFE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71C7645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960C1E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2,800,000.00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5FFACD2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339D00A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92FA67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412173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511A013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7036E5D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2,800,000.00</w:t>
            </w:r>
          </w:p>
        </w:tc>
      </w:tr>
      <w:tr w:rsidR="00796258" w:rsidRPr="00796258" w14:paraId="0751EB67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45BC440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F848CE3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B1DBEC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F2D8C4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316A3B8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37B9B4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40,000,000.00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801448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73AE659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047CA32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C8B0F4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DD57B3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1E4F32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40,000,000.00</w:t>
            </w:r>
          </w:p>
        </w:tc>
      </w:tr>
      <w:tr w:rsidR="00796258" w:rsidRPr="00796258" w14:paraId="15889C3B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CC09107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288A5BE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F4B289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160F60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3FCB6E3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A4F2D1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40,000,000.00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A8266C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7AEF2B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DA2E07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C8A7B6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7AD7C3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5582C9E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40,000,000.00</w:t>
            </w:r>
          </w:p>
        </w:tc>
      </w:tr>
      <w:tr w:rsidR="00796258" w:rsidRPr="00796258" w14:paraId="716B44FD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4DE39D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C5D7546" w14:textId="77777777" w:rsidR="00796258" w:rsidRPr="00796258" w:rsidRDefault="00796258" w:rsidP="0079625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868D08D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8158E1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5DF7B14F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25A1811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1,618,870,000.00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5559FB0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1,870,000.00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77FFED85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13,230,000.00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3047FE1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144,141,000.00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4EB1B5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3,900,000.00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A8566F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102,342,159.00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ACB398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96258">
              <w:rPr>
                <w:rFonts w:ascii="Calibri" w:hAnsi="Calibri" w:cs="Calibri"/>
                <w:color w:val="000000"/>
                <w:sz w:val="16"/>
                <w:szCs w:val="16"/>
              </w:rPr>
              <w:t>1,884,353,159.00</w:t>
            </w:r>
          </w:p>
        </w:tc>
      </w:tr>
      <w:tr w:rsidR="00796258" w:rsidRPr="00796258" w14:paraId="701AC33D" w14:textId="77777777" w:rsidTr="00796258">
        <w:trPr>
          <w:trHeight w:val="252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B42804B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14083C2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30B5A08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589B35C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0EB29639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439B09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64390CBA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7BAA18B4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782A92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7A9F14A7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3E83750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3E9EE096" w14:textId="77777777" w:rsidR="00796258" w:rsidRPr="00796258" w:rsidRDefault="00796258" w:rsidP="0079625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4DC0F8D0" w14:textId="77777777" w:rsidR="00796258" w:rsidRDefault="00796258" w:rsidP="001017EC">
      <w:pPr>
        <w:rPr>
          <w:rFonts w:ascii="Calibri" w:hAnsi="Calibri" w:cs="Calibri"/>
          <w:kern w:val="2"/>
          <w:lang w:eastAsia="en-US"/>
        </w:rPr>
      </w:pPr>
    </w:p>
    <w:p w14:paraId="7F1634ED" w14:textId="77777777" w:rsidR="00796258" w:rsidRDefault="00796258" w:rsidP="001017EC">
      <w:pPr>
        <w:rPr>
          <w:rFonts w:ascii="Calibri" w:hAnsi="Calibri" w:cs="Calibri"/>
          <w:kern w:val="2"/>
          <w:lang w:eastAsia="en-US"/>
        </w:rPr>
      </w:pPr>
    </w:p>
    <w:p w14:paraId="11F9617C" w14:textId="77777777" w:rsidR="00796258" w:rsidRDefault="00796258" w:rsidP="001017EC">
      <w:pPr>
        <w:rPr>
          <w:rFonts w:ascii="Calibri" w:hAnsi="Calibri" w:cs="Calibri"/>
          <w:kern w:val="2"/>
          <w:lang w:eastAsia="en-US"/>
        </w:rPr>
      </w:pPr>
    </w:p>
    <w:p w14:paraId="271D8F6A" w14:textId="77777777" w:rsidR="00796258" w:rsidRDefault="00796258" w:rsidP="001017EC">
      <w:pPr>
        <w:rPr>
          <w:rFonts w:ascii="Calibri" w:hAnsi="Calibri" w:cs="Calibri"/>
          <w:kern w:val="2"/>
          <w:lang w:eastAsia="en-US"/>
        </w:rPr>
      </w:pPr>
    </w:p>
    <w:p w14:paraId="3413A648" w14:textId="77777777" w:rsidR="00796258" w:rsidRDefault="00796258" w:rsidP="001017EC">
      <w:pPr>
        <w:rPr>
          <w:rFonts w:ascii="Calibri" w:hAnsi="Calibri" w:cs="Calibri"/>
          <w:kern w:val="2"/>
          <w:lang w:eastAsia="en-US"/>
        </w:rPr>
      </w:pPr>
    </w:p>
    <w:p w14:paraId="70DEEAA6" w14:textId="77777777" w:rsidR="00796258" w:rsidRDefault="00796258" w:rsidP="001017EC">
      <w:pPr>
        <w:rPr>
          <w:rFonts w:ascii="Calibri" w:hAnsi="Calibri" w:cs="Calibri"/>
          <w:kern w:val="2"/>
          <w:lang w:eastAsia="en-US"/>
        </w:rPr>
      </w:pPr>
    </w:p>
    <w:p w14:paraId="32DCE1FC" w14:textId="77777777" w:rsidR="00796258" w:rsidRDefault="00796258" w:rsidP="001017EC">
      <w:pPr>
        <w:rPr>
          <w:rFonts w:ascii="Calibri" w:hAnsi="Calibri" w:cs="Calibri"/>
          <w:kern w:val="2"/>
          <w:lang w:eastAsia="en-US"/>
        </w:rPr>
      </w:pPr>
    </w:p>
    <w:p w14:paraId="5ED647CD" w14:textId="77777777" w:rsidR="00796258" w:rsidRDefault="00796258" w:rsidP="001017EC">
      <w:pPr>
        <w:rPr>
          <w:rFonts w:ascii="Calibri" w:hAnsi="Calibri" w:cs="Calibri"/>
          <w:kern w:val="2"/>
          <w:lang w:eastAsia="en-US"/>
        </w:rPr>
      </w:pPr>
    </w:p>
    <w:p w14:paraId="5D8D79B5" w14:textId="77777777" w:rsidR="00796258" w:rsidRDefault="00796258" w:rsidP="001017EC">
      <w:pPr>
        <w:rPr>
          <w:rFonts w:ascii="Calibri" w:hAnsi="Calibri" w:cs="Calibri"/>
          <w:kern w:val="2"/>
          <w:lang w:eastAsia="en-US"/>
        </w:rPr>
      </w:pPr>
    </w:p>
    <w:p w14:paraId="178306B9" w14:textId="77777777" w:rsidR="00796258" w:rsidRDefault="00796258" w:rsidP="001017EC">
      <w:pPr>
        <w:rPr>
          <w:rFonts w:ascii="Calibri" w:hAnsi="Calibri" w:cs="Calibri"/>
          <w:kern w:val="2"/>
          <w:lang w:eastAsia="en-US"/>
        </w:rPr>
      </w:pPr>
    </w:p>
    <w:p w14:paraId="18A5A540" w14:textId="77777777" w:rsidR="00745C8B" w:rsidRPr="0094220D" w:rsidRDefault="00710A96" w:rsidP="00710A96">
      <w:pPr>
        <w:pStyle w:val="BodyText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745C8B" w:rsidRPr="0094220D">
        <w:rPr>
          <w:rFonts w:ascii="Calibri" w:hAnsi="Calibri" w:cs="Calibri"/>
          <w:b/>
          <w:sz w:val="20"/>
          <w:szCs w:val="20"/>
        </w:rPr>
        <w:t>Члан</w:t>
      </w:r>
      <w:proofErr w:type="spellEnd"/>
      <w:r w:rsidR="00F42653">
        <w:rPr>
          <w:rFonts w:ascii="Calibri" w:hAnsi="Calibri" w:cs="Calibri"/>
          <w:b/>
          <w:sz w:val="20"/>
          <w:szCs w:val="20"/>
        </w:rPr>
        <w:t xml:space="preserve">   4</w:t>
      </w:r>
      <w:r w:rsidR="00454055" w:rsidRPr="0094220D">
        <w:rPr>
          <w:rFonts w:ascii="Calibri" w:hAnsi="Calibri" w:cs="Calibri"/>
          <w:b/>
          <w:sz w:val="20"/>
          <w:szCs w:val="20"/>
        </w:rPr>
        <w:t>.</w:t>
      </w:r>
    </w:p>
    <w:p w14:paraId="25C14B03" w14:textId="77777777" w:rsidR="00745C8B" w:rsidRPr="0094220D" w:rsidRDefault="00745C8B" w:rsidP="00745C8B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14:paraId="036785DD" w14:textId="77777777" w:rsidR="00745C8B" w:rsidRPr="0094220D" w:rsidRDefault="00745C8B" w:rsidP="00745C8B">
      <w:pPr>
        <w:pStyle w:val="BodyText"/>
        <w:jc w:val="center"/>
        <w:rPr>
          <w:rFonts w:ascii="Calibri" w:hAnsi="Calibri" w:cs="Calibri"/>
          <w:bCs/>
          <w:sz w:val="20"/>
          <w:szCs w:val="20"/>
        </w:rPr>
      </w:pPr>
      <w:r w:rsidRPr="0094220D">
        <w:rPr>
          <w:rFonts w:ascii="Calibri" w:hAnsi="Calibri" w:cs="Calibri"/>
          <w:bCs/>
          <w:sz w:val="20"/>
          <w:szCs w:val="20"/>
        </w:rPr>
        <w:t xml:space="preserve">Расходи и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издаци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  </w:t>
      </w:r>
      <w:proofErr w:type="spellStart"/>
      <w:proofErr w:type="gramStart"/>
      <w:r w:rsidR="00454055" w:rsidRPr="0094220D">
        <w:rPr>
          <w:rFonts w:ascii="Calibri" w:hAnsi="Calibri" w:cs="Calibri"/>
          <w:bCs/>
          <w:sz w:val="20"/>
          <w:szCs w:val="20"/>
        </w:rPr>
        <w:t>планирани</w:t>
      </w:r>
      <w:proofErr w:type="spellEnd"/>
      <w:r w:rsidR="00454055" w:rsidRPr="0094220D">
        <w:rPr>
          <w:rFonts w:ascii="Calibri" w:hAnsi="Calibri" w:cs="Calibri"/>
          <w:bCs/>
          <w:sz w:val="20"/>
          <w:szCs w:val="20"/>
        </w:rPr>
        <w:t xml:space="preserve">  </w:t>
      </w:r>
      <w:proofErr w:type="spellStart"/>
      <w:r w:rsidR="00454055" w:rsidRPr="0094220D">
        <w:rPr>
          <w:rFonts w:ascii="Calibri" w:hAnsi="Calibri" w:cs="Calibri"/>
          <w:bCs/>
          <w:sz w:val="20"/>
          <w:szCs w:val="20"/>
        </w:rPr>
        <w:t>по</w:t>
      </w:r>
      <w:proofErr w:type="spellEnd"/>
      <w:proofErr w:type="gramEnd"/>
      <w:r w:rsidR="00454055" w:rsidRPr="0094220D">
        <w:rPr>
          <w:rFonts w:ascii="Calibri" w:hAnsi="Calibri" w:cs="Calibri"/>
          <w:bCs/>
          <w:sz w:val="20"/>
          <w:szCs w:val="20"/>
        </w:rPr>
        <w:t xml:space="preserve"> 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програмима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приказани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су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 у 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следећем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Cs/>
          <w:sz w:val="20"/>
          <w:szCs w:val="20"/>
        </w:rPr>
        <w:t>прегледу</w:t>
      </w:r>
      <w:proofErr w:type="spellEnd"/>
      <w:r w:rsidRPr="0094220D">
        <w:rPr>
          <w:rFonts w:ascii="Calibri" w:hAnsi="Calibri" w:cs="Calibri"/>
          <w:bCs/>
          <w:sz w:val="20"/>
          <w:szCs w:val="20"/>
        </w:rPr>
        <w:t>:</w:t>
      </w:r>
    </w:p>
    <w:p w14:paraId="3587259C" w14:textId="77777777" w:rsidR="00745C8B" w:rsidRPr="0094220D" w:rsidRDefault="00745C8B" w:rsidP="00745C8B">
      <w:pPr>
        <w:pStyle w:val="BodyText"/>
        <w:jc w:val="center"/>
        <w:rPr>
          <w:rFonts w:ascii="Calibri" w:hAnsi="Calibri" w:cs="Calibri"/>
          <w:bCs/>
          <w:sz w:val="20"/>
          <w:szCs w:val="20"/>
        </w:rPr>
      </w:pPr>
    </w:p>
    <w:p w14:paraId="1CBA9F9A" w14:textId="77777777" w:rsidR="00E44597" w:rsidRPr="0094220D" w:rsidRDefault="00E44597" w:rsidP="001017EC">
      <w:pPr>
        <w:rPr>
          <w:rFonts w:ascii="Calibri" w:hAnsi="Calibri" w:cs="Calibri"/>
          <w:kern w:val="2"/>
          <w:lang w:eastAsia="en-US"/>
        </w:rPr>
      </w:pPr>
    </w:p>
    <w:p w14:paraId="3E8986D3" w14:textId="77777777" w:rsidR="00E44597" w:rsidRPr="0094220D" w:rsidRDefault="00E44597" w:rsidP="001017EC">
      <w:pPr>
        <w:rPr>
          <w:rFonts w:ascii="Calibri" w:hAnsi="Calibri" w:cs="Calibri"/>
          <w:kern w:val="2"/>
          <w:lang w:eastAsia="en-US"/>
        </w:rPr>
      </w:pPr>
    </w:p>
    <w:p w14:paraId="3D06291D" w14:textId="77777777" w:rsidR="008802E7" w:rsidRPr="0094220D" w:rsidRDefault="008802E7" w:rsidP="001017EC">
      <w:pPr>
        <w:rPr>
          <w:rFonts w:ascii="Calibri" w:hAnsi="Calibri" w:cs="Calibri"/>
          <w:kern w:val="2"/>
          <w:lang w:eastAsia="en-US"/>
        </w:rPr>
      </w:pPr>
    </w:p>
    <w:tbl>
      <w:tblPr>
        <w:tblW w:w="11907" w:type="dxa"/>
        <w:tblInd w:w="2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  <w:gridCol w:w="2551"/>
      </w:tblGrid>
      <w:tr w:rsidR="00AC5EF4" w:rsidRPr="0094220D" w14:paraId="6AA76328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hideMark/>
          </w:tcPr>
          <w:p w14:paraId="30641CEC" w14:textId="77777777" w:rsidR="00AC5EF4" w:rsidRPr="0094220D" w:rsidRDefault="00AC5EF4">
            <w:pPr>
              <w:pStyle w:val="TableParagraph"/>
              <w:spacing w:before="31" w:line="240" w:lineRule="auto"/>
              <w:ind w:right="4098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 xml:space="preserve">                                                                                    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Назив</w:t>
            </w:r>
            <w:proofErr w:type="spellEnd"/>
            <w:r w:rsidRPr="0094220D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hideMark/>
          </w:tcPr>
          <w:p w14:paraId="0BB645FB" w14:textId="77777777" w:rsidR="00AC5EF4" w:rsidRPr="0094220D" w:rsidRDefault="00AC5EF4">
            <w:pPr>
              <w:pStyle w:val="TableParagraph"/>
              <w:spacing w:before="31" w:line="240" w:lineRule="auto"/>
              <w:ind w:right="670"/>
              <w:rPr>
                <w:rFonts w:ascii="Calibri" w:hAnsi="Calibri" w:cs="Calibri"/>
                <w:b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b/>
                <w:kern w:val="2"/>
                <w:sz w:val="20"/>
                <w:szCs w:val="20"/>
              </w:rPr>
              <w:t xml:space="preserve">            </w:t>
            </w:r>
            <w:proofErr w:type="spellStart"/>
            <w:r w:rsidRPr="0094220D">
              <w:rPr>
                <w:rFonts w:ascii="Calibri" w:hAnsi="Calibri" w:cs="Calibri"/>
                <w:b/>
                <w:kern w:val="2"/>
                <w:sz w:val="20"/>
                <w:szCs w:val="20"/>
              </w:rPr>
              <w:t>Износ</w:t>
            </w:r>
            <w:proofErr w:type="spellEnd"/>
          </w:p>
        </w:tc>
      </w:tr>
      <w:tr w:rsidR="00AC5EF4" w:rsidRPr="0094220D" w14:paraId="5BFF6FF4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3DF7B" w14:textId="77777777" w:rsidR="00AC5EF4" w:rsidRPr="0094220D" w:rsidRDefault="00AC5EF4" w:rsidP="00AC5EF4">
            <w:pPr>
              <w:pStyle w:val="TableParagraph"/>
              <w:tabs>
                <w:tab w:val="left" w:pos="477"/>
              </w:tabs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1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ab/>
              <w:t>СТАНОВАЊЕ,</w:t>
            </w:r>
            <w:r w:rsidRPr="0094220D">
              <w:rPr>
                <w:rFonts w:ascii="Calibri" w:hAnsi="Calibri" w:cs="Calibri"/>
                <w:spacing w:val="-8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УРБАНИЗАМ</w:t>
            </w:r>
            <w:r w:rsidRPr="0094220D">
              <w:rPr>
                <w:rFonts w:ascii="Calibri" w:hAnsi="Calibri" w:cs="Calibri"/>
                <w:spacing w:val="-8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И</w:t>
            </w:r>
            <w:r w:rsidRPr="0094220D">
              <w:rPr>
                <w:rFonts w:ascii="Calibri" w:hAnsi="Calibri" w:cs="Calibri"/>
                <w:spacing w:val="-7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ПРОСТОРНО</w:t>
            </w:r>
            <w:r w:rsidRPr="0094220D">
              <w:rPr>
                <w:rFonts w:ascii="Calibri" w:hAnsi="Calibri" w:cs="Calibri"/>
                <w:spacing w:val="-7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ПЛАНИРАЊЕ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F14560" w14:textId="5CA3327A" w:rsidR="00AC5EF4" w:rsidRPr="0094220D" w:rsidRDefault="00FA7E70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</w:rPr>
              <w:t>45.000.000</w:t>
            </w:r>
            <w:r w:rsidR="002E2BC3">
              <w:rPr>
                <w:rFonts w:ascii="Calibri" w:hAnsi="Calibri" w:cs="Calibri"/>
                <w:kern w:val="2"/>
                <w:sz w:val="20"/>
                <w:szCs w:val="20"/>
              </w:rPr>
              <w:t>.00</w:t>
            </w:r>
          </w:p>
        </w:tc>
      </w:tr>
      <w:tr w:rsidR="00AC5EF4" w:rsidRPr="0094220D" w14:paraId="1BF0E4FE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76DC0C" w14:textId="77777777" w:rsidR="00AC5EF4" w:rsidRPr="0094220D" w:rsidRDefault="00AC5EF4" w:rsidP="00AC5EF4">
            <w:pPr>
              <w:pStyle w:val="TableParagraph"/>
              <w:tabs>
                <w:tab w:val="left" w:pos="477"/>
              </w:tabs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2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ab/>
              <w:t>КОМУНАЛНЕ</w:t>
            </w:r>
            <w:r w:rsidRPr="0094220D">
              <w:rPr>
                <w:rFonts w:ascii="Calibri" w:hAnsi="Calibri" w:cs="Calibri"/>
                <w:spacing w:val="-9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ДЕЛАТНОСТИ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E4B496" w14:textId="77777777" w:rsidR="00AC5EF4" w:rsidRPr="00C71A00" w:rsidRDefault="00C71A00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C71A00">
              <w:rPr>
                <w:rFonts w:ascii="Calibri" w:hAnsi="Calibri"/>
                <w:color w:val="000000"/>
                <w:sz w:val="20"/>
                <w:szCs w:val="20"/>
              </w:rPr>
              <w:t>208,872,774.00</w:t>
            </w:r>
          </w:p>
        </w:tc>
      </w:tr>
      <w:tr w:rsidR="00AC5EF4" w:rsidRPr="0094220D" w14:paraId="77E35FFF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8D998D" w14:textId="77777777" w:rsidR="00AC5EF4" w:rsidRPr="0094220D" w:rsidRDefault="00AC5EF4" w:rsidP="00AC5EF4">
            <w:pPr>
              <w:pStyle w:val="TableParagraph"/>
              <w:tabs>
                <w:tab w:val="left" w:pos="477"/>
              </w:tabs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3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ab/>
              <w:t>ЛОКАЛНИ</w:t>
            </w:r>
            <w:r w:rsidRPr="0094220D">
              <w:rPr>
                <w:rFonts w:ascii="Calibri" w:hAnsi="Calibri" w:cs="Calibri"/>
                <w:spacing w:val="-7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ЕКОНОМСКИ</w:t>
            </w:r>
            <w:r w:rsidRPr="0094220D">
              <w:rPr>
                <w:rFonts w:ascii="Calibri" w:hAnsi="Calibri" w:cs="Calibri"/>
                <w:spacing w:val="-7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РАЗВОЈ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486F51" w14:textId="77777777" w:rsidR="00AC5EF4" w:rsidRPr="0094220D" w:rsidRDefault="005D465A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</w:rPr>
              <w:t>48.700.000</w:t>
            </w:r>
            <w:r w:rsidR="00AC174A" w:rsidRPr="0094220D">
              <w:rPr>
                <w:rFonts w:ascii="Calibri" w:hAnsi="Calibri" w:cs="Calibri"/>
                <w:kern w:val="2"/>
                <w:sz w:val="20"/>
                <w:szCs w:val="20"/>
              </w:rPr>
              <w:t>,00</w:t>
            </w:r>
          </w:p>
        </w:tc>
      </w:tr>
      <w:tr w:rsidR="00AC5EF4" w:rsidRPr="0094220D" w14:paraId="50F8B782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E6B737" w14:textId="77777777" w:rsidR="00AC5EF4" w:rsidRPr="0094220D" w:rsidRDefault="00AC5EF4" w:rsidP="00AC5EF4">
            <w:pPr>
              <w:pStyle w:val="TableParagraph"/>
              <w:tabs>
                <w:tab w:val="left" w:pos="477"/>
              </w:tabs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4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ab/>
              <w:t>РАЗВОЈ</w:t>
            </w:r>
            <w:r w:rsidRPr="0094220D">
              <w:rPr>
                <w:rFonts w:ascii="Calibri" w:hAnsi="Calibri" w:cs="Calibri"/>
                <w:spacing w:val="-7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ТУРИЗМА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0FA34D" w14:textId="77777777" w:rsidR="00AC5EF4" w:rsidRPr="0094220D" w:rsidRDefault="001F5163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35.160.000</w:t>
            </w:r>
            <w:r w:rsidR="00AC5EF4" w:rsidRPr="0094220D">
              <w:rPr>
                <w:rFonts w:ascii="Calibri" w:hAnsi="Calibri" w:cs="Calibri"/>
                <w:kern w:val="2"/>
                <w:sz w:val="20"/>
                <w:szCs w:val="20"/>
              </w:rPr>
              <w:t>,00</w:t>
            </w:r>
          </w:p>
        </w:tc>
      </w:tr>
      <w:tr w:rsidR="00AC5EF4" w:rsidRPr="0094220D" w14:paraId="49239341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A4DDDA" w14:textId="77777777" w:rsidR="00AC5EF4" w:rsidRPr="0094220D" w:rsidRDefault="00AC5EF4" w:rsidP="00AC5EF4">
            <w:pPr>
              <w:pStyle w:val="TableParagraph"/>
              <w:tabs>
                <w:tab w:val="left" w:pos="477"/>
              </w:tabs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5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ab/>
              <w:t>ПОЉОПРИВРЕДА</w:t>
            </w:r>
            <w:r w:rsidRPr="0094220D">
              <w:rPr>
                <w:rFonts w:ascii="Calibri" w:hAnsi="Calibri" w:cs="Calibri"/>
                <w:spacing w:val="-7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И</w:t>
            </w:r>
            <w:r w:rsidRPr="0094220D">
              <w:rPr>
                <w:rFonts w:ascii="Calibri" w:hAnsi="Calibri" w:cs="Calibri"/>
                <w:spacing w:val="-6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РУРАЛНИ</w:t>
            </w:r>
            <w:r w:rsidRPr="0094220D">
              <w:rPr>
                <w:rFonts w:ascii="Calibri" w:hAnsi="Calibri" w:cs="Calibri"/>
                <w:spacing w:val="-6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РАЗВОЈ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DFD60C" w14:textId="77777777" w:rsidR="00AC5EF4" w:rsidRPr="0094220D" w:rsidRDefault="002F7CC9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34.683.</w:t>
            </w:r>
            <w:r w:rsidR="00BE2BEE" w:rsidRPr="0094220D">
              <w:rPr>
                <w:rFonts w:ascii="Calibri" w:hAnsi="Calibri" w:cs="Calibri"/>
                <w:kern w:val="2"/>
                <w:sz w:val="20"/>
                <w:szCs w:val="20"/>
              </w:rPr>
              <w:t>610,</w:t>
            </w:r>
            <w:r w:rsidR="00AC5EF4" w:rsidRPr="0094220D">
              <w:rPr>
                <w:rFonts w:ascii="Calibri" w:hAnsi="Calibri" w:cs="Calibri"/>
                <w:kern w:val="2"/>
                <w:sz w:val="20"/>
                <w:szCs w:val="20"/>
              </w:rPr>
              <w:t>00</w:t>
            </w:r>
          </w:p>
        </w:tc>
      </w:tr>
      <w:tr w:rsidR="00AC5EF4" w:rsidRPr="0094220D" w14:paraId="69AA31F9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D4F90E" w14:textId="77777777" w:rsidR="00AC5EF4" w:rsidRPr="0094220D" w:rsidRDefault="00AC5EF4" w:rsidP="00AC5EF4">
            <w:pPr>
              <w:pStyle w:val="TableParagraph"/>
              <w:tabs>
                <w:tab w:val="left" w:pos="477"/>
              </w:tabs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6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ab/>
              <w:t>ЗАШТИТА</w:t>
            </w:r>
            <w:r w:rsidRPr="0094220D">
              <w:rPr>
                <w:rFonts w:ascii="Calibri" w:hAnsi="Calibri" w:cs="Calibri"/>
                <w:spacing w:val="-7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ЖИВОТНЕ</w:t>
            </w:r>
            <w:r w:rsidRPr="0094220D">
              <w:rPr>
                <w:rFonts w:ascii="Calibri" w:hAnsi="Calibri" w:cs="Calibri"/>
                <w:spacing w:val="-7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СРЕДИНЕ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638320" w14:textId="77777777" w:rsidR="00AC5EF4" w:rsidRPr="0094220D" w:rsidRDefault="00B8477E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18.933.160</w:t>
            </w:r>
            <w:r w:rsidR="00AC5EF4" w:rsidRPr="0094220D">
              <w:rPr>
                <w:rFonts w:ascii="Calibri" w:hAnsi="Calibri" w:cs="Calibri"/>
                <w:kern w:val="2"/>
                <w:sz w:val="20"/>
                <w:szCs w:val="20"/>
              </w:rPr>
              <w:t>,00</w:t>
            </w:r>
          </w:p>
        </w:tc>
      </w:tr>
      <w:tr w:rsidR="00AC5EF4" w:rsidRPr="0094220D" w14:paraId="0216858B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4C0502" w14:textId="77777777" w:rsidR="00AC5EF4" w:rsidRPr="0094220D" w:rsidRDefault="00AC5EF4" w:rsidP="00AC5EF4">
            <w:pPr>
              <w:pStyle w:val="TableParagraph"/>
              <w:tabs>
                <w:tab w:val="left" w:pos="477"/>
              </w:tabs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7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ab/>
              <w:t>ОРГАНИЗАЦИЈА</w:t>
            </w:r>
            <w:r w:rsidRPr="0094220D">
              <w:rPr>
                <w:rFonts w:ascii="Calibri" w:hAnsi="Calibri" w:cs="Calibri"/>
                <w:spacing w:val="-7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САОБРАЋАЈА</w:t>
            </w:r>
            <w:r w:rsidRPr="0094220D">
              <w:rPr>
                <w:rFonts w:ascii="Calibri" w:hAnsi="Calibri" w:cs="Calibri"/>
                <w:spacing w:val="-7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И</w:t>
            </w:r>
            <w:r w:rsidRPr="0094220D">
              <w:rPr>
                <w:rFonts w:ascii="Calibri" w:hAnsi="Calibri" w:cs="Calibri"/>
                <w:spacing w:val="-5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САОБРАЋАЈНА</w:t>
            </w:r>
            <w:r w:rsidRPr="0094220D">
              <w:rPr>
                <w:rFonts w:ascii="Calibri" w:hAnsi="Calibri" w:cs="Calibri"/>
                <w:spacing w:val="-7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ИНФРАСТРУКТУРА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68F89E" w14:textId="77777777" w:rsidR="00AC5EF4" w:rsidRPr="00C71A00" w:rsidRDefault="00C71A00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C71A00">
              <w:rPr>
                <w:rFonts w:ascii="Calibri" w:hAnsi="Calibri"/>
                <w:color w:val="000000"/>
                <w:sz w:val="20"/>
                <w:szCs w:val="20"/>
              </w:rPr>
              <w:t>208,872,774.00</w:t>
            </w:r>
          </w:p>
        </w:tc>
      </w:tr>
      <w:tr w:rsidR="00AC5EF4" w:rsidRPr="0094220D" w14:paraId="3D0DA13F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0DC531" w14:textId="77777777" w:rsidR="00AC5EF4" w:rsidRPr="0094220D" w:rsidRDefault="00AC5EF4" w:rsidP="00AC5EF4">
            <w:pPr>
              <w:pStyle w:val="TableParagraph"/>
              <w:tabs>
                <w:tab w:val="left" w:pos="477"/>
              </w:tabs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8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ab/>
              <w:t>ПРЕДШКОЛСКО</w:t>
            </w:r>
            <w:r w:rsidRPr="0094220D">
              <w:rPr>
                <w:rFonts w:ascii="Calibri" w:hAnsi="Calibri" w:cs="Calibri"/>
                <w:spacing w:val="-10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ВАСПИТАЊЕ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52BC45" w14:textId="77777777" w:rsidR="00AC5EF4" w:rsidRPr="0094220D" w:rsidRDefault="00E84BE7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212.180.000</w:t>
            </w:r>
            <w:r w:rsidR="00326670" w:rsidRPr="0094220D">
              <w:rPr>
                <w:rFonts w:ascii="Calibri" w:hAnsi="Calibri" w:cs="Calibri"/>
                <w:kern w:val="2"/>
                <w:sz w:val="20"/>
                <w:szCs w:val="20"/>
              </w:rPr>
              <w:t>,00</w:t>
            </w:r>
          </w:p>
        </w:tc>
      </w:tr>
      <w:tr w:rsidR="00AC5EF4" w:rsidRPr="0094220D" w14:paraId="23D1DE7A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EFC33B" w14:textId="77777777" w:rsidR="00AC5EF4" w:rsidRPr="0094220D" w:rsidRDefault="00AC5EF4" w:rsidP="00AC5EF4">
            <w:pPr>
              <w:pStyle w:val="TableParagraph"/>
              <w:tabs>
                <w:tab w:val="left" w:pos="477"/>
              </w:tabs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9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ab/>
              <w:t>ОСНОВНО</w:t>
            </w:r>
            <w:r w:rsidRPr="0094220D">
              <w:rPr>
                <w:rFonts w:ascii="Calibri" w:hAnsi="Calibri" w:cs="Calibri"/>
                <w:spacing w:val="-9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ОБРАЗОВАЊЕ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18400" w14:textId="77777777" w:rsidR="00AC5EF4" w:rsidRPr="0094220D" w:rsidRDefault="00E84BE7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124.000.000</w:t>
            </w:r>
            <w:r w:rsidR="00AC5EF4" w:rsidRPr="0094220D">
              <w:rPr>
                <w:rFonts w:ascii="Calibri" w:hAnsi="Calibri" w:cs="Calibri"/>
                <w:kern w:val="2"/>
                <w:sz w:val="20"/>
                <w:szCs w:val="20"/>
              </w:rPr>
              <w:t>,00</w:t>
            </w:r>
          </w:p>
        </w:tc>
      </w:tr>
      <w:tr w:rsidR="00AC5EF4" w:rsidRPr="0094220D" w14:paraId="0A78C5D1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50A611" w14:textId="77777777" w:rsidR="00AC5EF4" w:rsidRPr="0094220D" w:rsidRDefault="00AC5EF4" w:rsidP="00AC5EF4">
            <w:pPr>
              <w:pStyle w:val="TableParagraph"/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proofErr w:type="gramStart"/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10  СРЕДЊЕ</w:t>
            </w:r>
            <w:proofErr w:type="gramEnd"/>
            <w:r w:rsidRPr="0094220D">
              <w:rPr>
                <w:rFonts w:ascii="Calibri" w:hAnsi="Calibri" w:cs="Calibri"/>
                <w:spacing w:val="-4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ОБРАЗОВАЊЕ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FFB969" w14:textId="77777777" w:rsidR="00AC5EF4" w:rsidRPr="0094220D" w:rsidRDefault="00E90A1A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51.000.</w:t>
            </w:r>
            <w:r w:rsidR="00E84BE7" w:rsidRPr="0094220D">
              <w:rPr>
                <w:rFonts w:ascii="Calibri" w:hAnsi="Calibri" w:cs="Calibri"/>
                <w:kern w:val="2"/>
                <w:sz w:val="20"/>
                <w:szCs w:val="20"/>
              </w:rPr>
              <w:t>000</w:t>
            </w:r>
            <w:r w:rsidR="00AC5EF4" w:rsidRPr="0094220D">
              <w:rPr>
                <w:rFonts w:ascii="Calibri" w:hAnsi="Calibri" w:cs="Calibri"/>
                <w:kern w:val="2"/>
                <w:sz w:val="20"/>
                <w:szCs w:val="20"/>
              </w:rPr>
              <w:t>,00</w:t>
            </w:r>
          </w:p>
        </w:tc>
      </w:tr>
      <w:tr w:rsidR="00AC5EF4" w:rsidRPr="0094220D" w14:paraId="23407489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49A024" w14:textId="77777777" w:rsidR="00AC5EF4" w:rsidRPr="0094220D" w:rsidRDefault="00AC5EF4" w:rsidP="00AC5EF4">
            <w:pPr>
              <w:pStyle w:val="TableParagraph"/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 xml:space="preserve">11  </w:t>
            </w:r>
            <w:r w:rsidRPr="0094220D">
              <w:rPr>
                <w:rFonts w:ascii="Calibri" w:hAnsi="Calibri" w:cs="Calibri"/>
                <w:spacing w:val="6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СОЦИЈАЛНА</w:t>
            </w:r>
            <w:r w:rsidRPr="0094220D">
              <w:rPr>
                <w:rFonts w:ascii="Calibri" w:hAnsi="Calibri" w:cs="Calibri"/>
                <w:spacing w:val="-4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И</w:t>
            </w:r>
            <w:r w:rsidRPr="0094220D">
              <w:rPr>
                <w:rFonts w:ascii="Calibri" w:hAnsi="Calibri" w:cs="Calibri"/>
                <w:spacing w:val="-2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ДЕЧЈА</w:t>
            </w:r>
            <w:r w:rsidRPr="0094220D">
              <w:rPr>
                <w:rFonts w:ascii="Calibri" w:hAnsi="Calibri" w:cs="Calibri"/>
                <w:spacing w:val="-3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ЗАШТИТА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916E47" w14:textId="77777777" w:rsidR="00AC5EF4" w:rsidRPr="0094220D" w:rsidRDefault="005D465A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</w:rPr>
              <w:t>121.000.000</w:t>
            </w:r>
            <w:r w:rsidR="00E84BE7" w:rsidRPr="0094220D">
              <w:rPr>
                <w:rFonts w:ascii="Calibri" w:hAnsi="Calibri" w:cs="Calibri"/>
                <w:kern w:val="2"/>
                <w:sz w:val="20"/>
                <w:szCs w:val="20"/>
              </w:rPr>
              <w:t>,00</w:t>
            </w:r>
          </w:p>
        </w:tc>
      </w:tr>
      <w:tr w:rsidR="00AC5EF4" w:rsidRPr="0094220D" w14:paraId="6EDFD045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C35DF8" w14:textId="77777777" w:rsidR="00AC5EF4" w:rsidRPr="0094220D" w:rsidRDefault="00AC5EF4" w:rsidP="00AC5EF4">
            <w:pPr>
              <w:pStyle w:val="TableParagraph"/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 xml:space="preserve">12  </w:t>
            </w:r>
            <w:r w:rsidRPr="0094220D">
              <w:rPr>
                <w:rFonts w:ascii="Calibri" w:hAnsi="Calibri" w:cs="Calibri"/>
                <w:spacing w:val="5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ЗДРАВСТВЕНА</w:t>
            </w:r>
            <w:r w:rsidRPr="0094220D">
              <w:rPr>
                <w:rFonts w:ascii="Calibri" w:hAnsi="Calibri" w:cs="Calibri"/>
                <w:spacing w:val="-4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ЗАШТИТА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F8E7C2" w14:textId="77777777" w:rsidR="00AC5EF4" w:rsidRPr="0094220D" w:rsidRDefault="00E84BE7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20</w:t>
            </w:r>
            <w:r w:rsidR="00A16F72" w:rsidRPr="0094220D">
              <w:rPr>
                <w:rFonts w:ascii="Calibri" w:hAnsi="Calibri" w:cs="Calibri"/>
                <w:kern w:val="2"/>
                <w:sz w:val="20"/>
                <w:szCs w:val="20"/>
              </w:rPr>
              <w:t>.000</w:t>
            </w:r>
            <w:r w:rsidR="00AC5EF4" w:rsidRPr="0094220D">
              <w:rPr>
                <w:rFonts w:ascii="Calibri" w:hAnsi="Calibri" w:cs="Calibri"/>
                <w:kern w:val="2"/>
                <w:sz w:val="20"/>
                <w:szCs w:val="20"/>
              </w:rPr>
              <w:t>.000,00</w:t>
            </w:r>
          </w:p>
        </w:tc>
      </w:tr>
      <w:tr w:rsidR="00AC5EF4" w:rsidRPr="0094220D" w14:paraId="6E81451F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45DC42" w14:textId="77777777" w:rsidR="00AC5EF4" w:rsidRPr="0094220D" w:rsidRDefault="00AC5EF4" w:rsidP="00AC5EF4">
            <w:pPr>
              <w:pStyle w:val="TableParagraph"/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 xml:space="preserve">13  </w:t>
            </w:r>
            <w:r w:rsidRPr="0094220D">
              <w:rPr>
                <w:rFonts w:ascii="Calibri" w:hAnsi="Calibri" w:cs="Calibri"/>
                <w:spacing w:val="10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РАЗВОЈ</w:t>
            </w:r>
            <w:r w:rsidRPr="0094220D">
              <w:rPr>
                <w:rFonts w:ascii="Calibri" w:hAnsi="Calibri" w:cs="Calibri"/>
                <w:spacing w:val="-3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КУЛТУРЕ</w:t>
            </w:r>
            <w:r w:rsidRPr="0094220D">
              <w:rPr>
                <w:rFonts w:ascii="Calibri" w:hAnsi="Calibri" w:cs="Calibri"/>
                <w:spacing w:val="-2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И</w:t>
            </w:r>
            <w:r w:rsidRPr="0094220D">
              <w:rPr>
                <w:rFonts w:ascii="Calibri" w:hAnsi="Calibri" w:cs="Calibri"/>
                <w:spacing w:val="-1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ИНФОРМИСАЊА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1F86BF" w14:textId="77777777" w:rsidR="00AC5EF4" w:rsidRPr="0094220D" w:rsidRDefault="002C39E2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125.639.000,00</w:t>
            </w:r>
          </w:p>
        </w:tc>
      </w:tr>
      <w:tr w:rsidR="00AC5EF4" w:rsidRPr="0094220D" w14:paraId="161A3096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459A23" w14:textId="77777777" w:rsidR="00AC5EF4" w:rsidRPr="0094220D" w:rsidRDefault="00AC5EF4" w:rsidP="00AC5EF4">
            <w:pPr>
              <w:pStyle w:val="TableParagraph"/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 xml:space="preserve">14  </w:t>
            </w:r>
            <w:r w:rsidRPr="0094220D">
              <w:rPr>
                <w:rFonts w:ascii="Calibri" w:hAnsi="Calibri" w:cs="Calibri"/>
                <w:spacing w:val="7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РАЗВОЈ</w:t>
            </w:r>
            <w:r w:rsidRPr="0094220D">
              <w:rPr>
                <w:rFonts w:ascii="Calibri" w:hAnsi="Calibri" w:cs="Calibri"/>
                <w:spacing w:val="-4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СПОРТА</w:t>
            </w:r>
            <w:r w:rsidRPr="0094220D">
              <w:rPr>
                <w:rFonts w:ascii="Calibri" w:hAnsi="Calibri" w:cs="Calibri"/>
                <w:spacing w:val="-3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И</w:t>
            </w:r>
            <w:r w:rsidRPr="0094220D">
              <w:rPr>
                <w:rFonts w:ascii="Calibri" w:hAnsi="Calibri" w:cs="Calibri"/>
                <w:spacing w:val="-2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ОМЛАДИНЕ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3735DD" w14:textId="77777777" w:rsidR="00AC5EF4" w:rsidRPr="0094220D" w:rsidRDefault="006C00F2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31.020.000</w:t>
            </w:r>
            <w:r w:rsidR="00317DB7" w:rsidRPr="0094220D">
              <w:rPr>
                <w:rFonts w:ascii="Calibri" w:hAnsi="Calibri" w:cs="Calibri"/>
                <w:kern w:val="2"/>
                <w:sz w:val="20"/>
                <w:szCs w:val="20"/>
              </w:rPr>
              <w:t>,</w:t>
            </w:r>
            <w:r w:rsidR="00AC5EF4" w:rsidRPr="0094220D">
              <w:rPr>
                <w:rFonts w:ascii="Calibri" w:hAnsi="Calibri" w:cs="Calibri"/>
                <w:kern w:val="2"/>
                <w:sz w:val="20"/>
                <w:szCs w:val="20"/>
              </w:rPr>
              <w:t>00</w:t>
            </w:r>
          </w:p>
        </w:tc>
      </w:tr>
      <w:tr w:rsidR="00AC5EF4" w:rsidRPr="0094220D" w14:paraId="5EB5A21C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C6A10B" w14:textId="77777777" w:rsidR="00AC5EF4" w:rsidRPr="0094220D" w:rsidRDefault="00AC5EF4" w:rsidP="00AC5EF4">
            <w:pPr>
              <w:pStyle w:val="TableParagraph"/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 xml:space="preserve">15  </w:t>
            </w:r>
            <w:r w:rsidRPr="0094220D">
              <w:rPr>
                <w:rFonts w:ascii="Calibri" w:hAnsi="Calibri" w:cs="Calibri"/>
                <w:spacing w:val="3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ОПШТЕ</w:t>
            </w:r>
            <w:r w:rsidRPr="0094220D">
              <w:rPr>
                <w:rFonts w:ascii="Calibri" w:hAnsi="Calibri" w:cs="Calibri"/>
                <w:spacing w:val="-4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УСЛУГЕ</w:t>
            </w:r>
            <w:r w:rsidRPr="0094220D">
              <w:rPr>
                <w:rFonts w:ascii="Calibri" w:hAnsi="Calibri" w:cs="Calibri"/>
                <w:spacing w:val="-4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ЛОКАЛНЕ</w:t>
            </w:r>
            <w:r w:rsidRPr="0094220D">
              <w:rPr>
                <w:rFonts w:ascii="Calibri" w:hAnsi="Calibri" w:cs="Calibri"/>
                <w:spacing w:val="-4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САМОУПРАВЕ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1CDF77" w14:textId="77777777" w:rsidR="00AC5EF4" w:rsidRPr="00E458FE" w:rsidRDefault="00E458FE" w:rsidP="002E2BC3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E458FE">
              <w:rPr>
                <w:rFonts w:ascii="Calibri" w:hAnsi="Calibri"/>
                <w:color w:val="000000"/>
                <w:sz w:val="20"/>
                <w:szCs w:val="20"/>
              </w:rPr>
              <w:t>371,695,</w:t>
            </w:r>
            <w:r w:rsidR="002E2BC3">
              <w:rPr>
                <w:rFonts w:ascii="Calibri" w:hAnsi="Calibri"/>
                <w:color w:val="000000"/>
                <w:sz w:val="20"/>
                <w:szCs w:val="20"/>
              </w:rPr>
              <w:t>000.00</w:t>
            </w:r>
          </w:p>
        </w:tc>
      </w:tr>
      <w:tr w:rsidR="00AC5EF4" w:rsidRPr="0094220D" w14:paraId="012F0AC4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18E9C1" w14:textId="77777777" w:rsidR="00AC5EF4" w:rsidRPr="0094220D" w:rsidRDefault="00AC5EF4" w:rsidP="00AC5EF4">
            <w:pPr>
              <w:pStyle w:val="TableParagraph"/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 xml:space="preserve">16  </w:t>
            </w:r>
            <w:r w:rsidRPr="0094220D">
              <w:rPr>
                <w:rFonts w:ascii="Calibri" w:hAnsi="Calibri" w:cs="Calibri"/>
                <w:spacing w:val="1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ПОЛИТИЧКИ</w:t>
            </w:r>
            <w:r w:rsidRPr="0094220D">
              <w:rPr>
                <w:rFonts w:ascii="Calibri" w:hAnsi="Calibri" w:cs="Calibri"/>
                <w:spacing w:val="-5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СИСТЕМ</w:t>
            </w:r>
            <w:r w:rsidRPr="0094220D">
              <w:rPr>
                <w:rFonts w:ascii="Calibri" w:hAnsi="Calibri" w:cs="Calibri"/>
                <w:spacing w:val="-4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ЛОКАЛНЕ</w:t>
            </w:r>
            <w:r w:rsidRPr="0094220D">
              <w:rPr>
                <w:rFonts w:ascii="Calibri" w:hAnsi="Calibri" w:cs="Calibri"/>
                <w:spacing w:val="-4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САМОУПРАВЕ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CC8C4C" w14:textId="77777777" w:rsidR="00AC5EF4" w:rsidRPr="0094220D" w:rsidRDefault="002C39E2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75.154.000</w:t>
            </w:r>
            <w:r w:rsidR="00FD5C33" w:rsidRPr="0094220D">
              <w:rPr>
                <w:rFonts w:ascii="Calibri" w:hAnsi="Calibri" w:cs="Calibri"/>
                <w:kern w:val="2"/>
                <w:sz w:val="20"/>
                <w:szCs w:val="20"/>
              </w:rPr>
              <w:t>,</w:t>
            </w:r>
            <w:r w:rsidR="00CE5698" w:rsidRPr="0094220D">
              <w:rPr>
                <w:rFonts w:ascii="Calibri" w:hAnsi="Calibri" w:cs="Calibri"/>
                <w:kern w:val="2"/>
                <w:sz w:val="20"/>
                <w:szCs w:val="20"/>
              </w:rPr>
              <w:t>00</w:t>
            </w:r>
          </w:p>
        </w:tc>
      </w:tr>
      <w:tr w:rsidR="00AC5EF4" w:rsidRPr="0094220D" w14:paraId="7F563699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BCBBCD" w14:textId="77777777" w:rsidR="00AC5EF4" w:rsidRPr="0094220D" w:rsidRDefault="00AC5EF4" w:rsidP="00AC5EF4">
            <w:pPr>
              <w:pStyle w:val="TableParagraph"/>
              <w:ind w:left="142"/>
              <w:jc w:val="left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 xml:space="preserve">17  </w:t>
            </w:r>
            <w:r w:rsidRPr="0094220D">
              <w:rPr>
                <w:rFonts w:ascii="Calibri" w:hAnsi="Calibri" w:cs="Calibri"/>
                <w:spacing w:val="2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ЕНЕРГЕТСКА</w:t>
            </w:r>
            <w:r w:rsidRPr="0094220D">
              <w:rPr>
                <w:rFonts w:ascii="Calibri" w:hAnsi="Calibri" w:cs="Calibri"/>
                <w:spacing w:val="-5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ЕФИКАСНОСТ</w:t>
            </w:r>
            <w:r w:rsidRPr="0094220D">
              <w:rPr>
                <w:rFonts w:ascii="Calibri" w:hAnsi="Calibri" w:cs="Calibri"/>
                <w:spacing w:val="-4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И</w:t>
            </w:r>
            <w:r w:rsidRPr="0094220D">
              <w:rPr>
                <w:rFonts w:ascii="Calibri" w:hAnsi="Calibri" w:cs="Calibri"/>
                <w:spacing w:val="-3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ОБНОВЉИВИ</w:t>
            </w:r>
            <w:r w:rsidRPr="0094220D">
              <w:rPr>
                <w:rFonts w:ascii="Calibri" w:hAnsi="Calibri" w:cs="Calibri"/>
                <w:spacing w:val="-4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ИЗВОРИ</w:t>
            </w:r>
            <w:r w:rsidRPr="0094220D">
              <w:rPr>
                <w:rFonts w:ascii="Calibri" w:hAnsi="Calibri" w:cs="Calibri"/>
                <w:spacing w:val="-4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ЕНЕРГИЈЕ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7D5C99" w14:textId="77777777" w:rsidR="00AC5EF4" w:rsidRPr="0094220D" w:rsidRDefault="00142227">
            <w:pPr>
              <w:pStyle w:val="TableParagraph"/>
              <w:ind w:right="15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94220D">
              <w:rPr>
                <w:rFonts w:ascii="Calibri" w:hAnsi="Calibri" w:cs="Calibri"/>
                <w:kern w:val="2"/>
                <w:sz w:val="20"/>
                <w:szCs w:val="20"/>
              </w:rPr>
              <w:t>20</w:t>
            </w:r>
            <w:r w:rsidR="00CE5698" w:rsidRPr="0094220D">
              <w:rPr>
                <w:rFonts w:ascii="Calibri" w:hAnsi="Calibri" w:cs="Calibri"/>
                <w:kern w:val="2"/>
                <w:sz w:val="20"/>
                <w:szCs w:val="20"/>
              </w:rPr>
              <w:t>.000.000,00</w:t>
            </w:r>
          </w:p>
        </w:tc>
      </w:tr>
      <w:tr w:rsidR="00AC5EF4" w:rsidRPr="003D56BE" w14:paraId="237C0947" w14:textId="77777777" w:rsidTr="00710A96">
        <w:trPr>
          <w:trHeight w:val="237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hideMark/>
          </w:tcPr>
          <w:p w14:paraId="29798471" w14:textId="77777777" w:rsidR="00AC5EF4" w:rsidRPr="0094220D" w:rsidRDefault="00AC5EF4">
            <w:pPr>
              <w:pStyle w:val="TableParagraph"/>
              <w:spacing w:before="31" w:line="240" w:lineRule="auto"/>
              <w:ind w:left="42"/>
              <w:rPr>
                <w:rFonts w:ascii="Calibri" w:hAnsi="Calibri" w:cs="Calibri"/>
                <w:b/>
                <w:kern w:val="2"/>
                <w:sz w:val="20"/>
                <w:szCs w:val="20"/>
              </w:rPr>
            </w:pPr>
            <w:proofErr w:type="spellStart"/>
            <w:r w:rsidRPr="0094220D">
              <w:rPr>
                <w:rFonts w:ascii="Calibri" w:hAnsi="Calibri" w:cs="Calibri"/>
                <w:b/>
                <w:kern w:val="2"/>
                <w:sz w:val="20"/>
                <w:szCs w:val="20"/>
              </w:rPr>
              <w:t>Укупно</w:t>
            </w:r>
            <w:proofErr w:type="spellEnd"/>
            <w:r w:rsidRPr="0094220D">
              <w:rPr>
                <w:rFonts w:ascii="Calibri" w:hAnsi="Calibri" w:cs="Calibri"/>
                <w:b/>
                <w:spacing w:val="-4"/>
                <w:kern w:val="2"/>
                <w:sz w:val="20"/>
                <w:szCs w:val="2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kern w:val="2"/>
                <w:sz w:val="20"/>
                <w:szCs w:val="20"/>
              </w:rPr>
              <w:t>за</w:t>
            </w:r>
            <w:proofErr w:type="spellEnd"/>
            <w:r w:rsidRPr="0094220D">
              <w:rPr>
                <w:rFonts w:ascii="Calibri" w:hAnsi="Calibri" w:cs="Calibri"/>
                <w:b/>
                <w:spacing w:val="-3"/>
                <w:kern w:val="2"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b/>
                <w:kern w:val="2"/>
                <w:sz w:val="20"/>
                <w:szCs w:val="20"/>
              </w:rPr>
              <w:t>БК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hideMark/>
          </w:tcPr>
          <w:p w14:paraId="35DABC71" w14:textId="77777777" w:rsidR="00AC5EF4" w:rsidRPr="003D56BE" w:rsidRDefault="003D56BE" w:rsidP="003D56BE">
            <w:pPr>
              <w:pStyle w:val="TableParagraph"/>
              <w:spacing w:before="31" w:line="240" w:lineRule="auto"/>
              <w:ind w:right="15"/>
              <w:rPr>
                <w:rFonts w:ascii="Calibri" w:hAnsi="Calibri" w:cs="Calibri"/>
                <w:b/>
                <w:kern w:val="2"/>
                <w:sz w:val="20"/>
                <w:szCs w:val="20"/>
              </w:rPr>
            </w:pPr>
            <w:r w:rsidRPr="003D56BE">
              <w:rPr>
                <w:rFonts w:ascii="Calibri" w:hAnsi="Calibri" w:cs="Calibri"/>
                <w:color w:val="000000"/>
                <w:sz w:val="20"/>
                <w:szCs w:val="20"/>
              </w:rPr>
              <w:t>1,884,353,159.00</w:t>
            </w:r>
          </w:p>
        </w:tc>
      </w:tr>
    </w:tbl>
    <w:p w14:paraId="687CB48B" w14:textId="77777777" w:rsidR="00AC5EF4" w:rsidRPr="0094220D" w:rsidRDefault="00AC5EF4" w:rsidP="00AC5EF4">
      <w:pPr>
        <w:rPr>
          <w:rFonts w:ascii="Calibri" w:hAnsi="Calibri" w:cs="Calibri"/>
          <w:b/>
        </w:rPr>
      </w:pPr>
    </w:p>
    <w:p w14:paraId="13272AD7" w14:textId="77777777" w:rsidR="00900826" w:rsidRDefault="00900826" w:rsidP="00AC5EF4">
      <w:pPr>
        <w:rPr>
          <w:rFonts w:ascii="Calibri" w:hAnsi="Calibri" w:cs="Calibri"/>
          <w:b/>
        </w:rPr>
      </w:pPr>
    </w:p>
    <w:p w14:paraId="60A3349F" w14:textId="77777777" w:rsidR="00710A96" w:rsidRDefault="00710A96" w:rsidP="00AC5EF4">
      <w:pPr>
        <w:rPr>
          <w:rFonts w:ascii="Calibri" w:hAnsi="Calibri" w:cs="Calibri"/>
          <w:b/>
        </w:rPr>
      </w:pPr>
    </w:p>
    <w:p w14:paraId="7026B2A4" w14:textId="77777777" w:rsidR="00710A96" w:rsidRDefault="00710A96" w:rsidP="00AC5EF4">
      <w:pPr>
        <w:rPr>
          <w:rFonts w:ascii="Calibri" w:hAnsi="Calibri" w:cs="Calibri"/>
          <w:b/>
        </w:rPr>
      </w:pPr>
    </w:p>
    <w:p w14:paraId="78CDFAA4" w14:textId="77777777" w:rsidR="00C779FD" w:rsidRPr="00AD71E7" w:rsidRDefault="00C779FD" w:rsidP="00AC5EF4">
      <w:pPr>
        <w:rPr>
          <w:rFonts w:ascii="Calibri" w:hAnsi="Calibri" w:cs="Calibri"/>
          <w:b/>
        </w:rPr>
      </w:pPr>
    </w:p>
    <w:p w14:paraId="11156CE7" w14:textId="77777777" w:rsidR="00235F50" w:rsidRPr="0094220D" w:rsidRDefault="00235F50" w:rsidP="00235F50">
      <w:pPr>
        <w:rPr>
          <w:rFonts w:ascii="Calibri" w:hAnsi="Calibri" w:cs="Calibri"/>
          <w:kern w:val="2"/>
          <w:lang w:eastAsia="en-US"/>
        </w:rPr>
      </w:pPr>
    </w:p>
    <w:p w14:paraId="7DFF8F30" w14:textId="77777777" w:rsidR="00235F50" w:rsidRPr="0094220D" w:rsidRDefault="00235F50" w:rsidP="00235F50">
      <w:pPr>
        <w:jc w:val="center"/>
        <w:rPr>
          <w:rFonts w:ascii="Calibri" w:hAnsi="Calibri" w:cs="Calibri"/>
          <w:bCs/>
          <w:lang w:eastAsia="en-US"/>
        </w:rPr>
      </w:pPr>
      <w:proofErr w:type="spellStart"/>
      <w:proofErr w:type="gramStart"/>
      <w:r w:rsidRPr="0094220D">
        <w:rPr>
          <w:rFonts w:ascii="Calibri" w:hAnsi="Calibri" w:cs="Calibri"/>
          <w:bCs/>
          <w:lang w:eastAsia="en-US"/>
        </w:rPr>
        <w:t>Члан</w:t>
      </w:r>
      <w:proofErr w:type="spellEnd"/>
      <w:r w:rsidR="00F42653">
        <w:rPr>
          <w:rFonts w:ascii="Calibri" w:hAnsi="Calibri" w:cs="Calibri"/>
          <w:bCs/>
          <w:lang w:eastAsia="en-US"/>
        </w:rPr>
        <w:t xml:space="preserve">  5</w:t>
      </w:r>
      <w:proofErr w:type="gramEnd"/>
      <w:r w:rsidR="00A8396B" w:rsidRPr="0094220D">
        <w:rPr>
          <w:rFonts w:ascii="Calibri" w:hAnsi="Calibri" w:cs="Calibri"/>
          <w:bCs/>
          <w:lang w:eastAsia="en-US"/>
        </w:rPr>
        <w:t>.</w:t>
      </w:r>
    </w:p>
    <w:p w14:paraId="50252A42" w14:textId="77777777" w:rsidR="00235F50" w:rsidRPr="0094220D" w:rsidRDefault="00235F50" w:rsidP="00235F50">
      <w:pPr>
        <w:rPr>
          <w:rFonts w:ascii="Calibri" w:hAnsi="Calibri" w:cs="Calibri"/>
          <w:kern w:val="2"/>
          <w:lang w:eastAsia="en-US"/>
        </w:rPr>
      </w:pPr>
    </w:p>
    <w:p w14:paraId="3CD30FB3" w14:textId="77777777" w:rsidR="00727F6E" w:rsidRPr="0094220D" w:rsidRDefault="00235F50" w:rsidP="00710A96">
      <w:pPr>
        <w:jc w:val="center"/>
        <w:rPr>
          <w:rFonts w:ascii="Calibri" w:hAnsi="Calibri" w:cs="Calibri"/>
          <w:kern w:val="2"/>
          <w:lang w:eastAsia="en-US"/>
        </w:rPr>
      </w:pPr>
      <w:proofErr w:type="gramStart"/>
      <w:r w:rsidRPr="0094220D">
        <w:rPr>
          <w:rFonts w:ascii="Calibri" w:hAnsi="Calibri" w:cs="Calibri"/>
          <w:kern w:val="2"/>
          <w:lang w:eastAsia="en-US"/>
        </w:rPr>
        <w:t>Расходи  и</w:t>
      </w:r>
      <w:proofErr w:type="gramEnd"/>
      <w:r w:rsidRPr="0094220D">
        <w:rPr>
          <w:rFonts w:ascii="Calibri" w:hAnsi="Calibri" w:cs="Calibri"/>
          <w:kern w:val="2"/>
          <w:lang w:eastAsia="en-US"/>
        </w:rPr>
        <w:t xml:space="preserve">  </w:t>
      </w:r>
      <w:proofErr w:type="spellStart"/>
      <w:r w:rsidRPr="0094220D">
        <w:rPr>
          <w:rFonts w:ascii="Calibri" w:hAnsi="Calibri" w:cs="Calibri"/>
          <w:kern w:val="2"/>
          <w:lang w:eastAsia="en-US"/>
        </w:rPr>
        <w:t>издаци</w:t>
      </w:r>
      <w:proofErr w:type="spellEnd"/>
      <w:r w:rsidRPr="0094220D">
        <w:rPr>
          <w:rFonts w:ascii="Calibri" w:hAnsi="Calibri" w:cs="Calibri"/>
          <w:kern w:val="2"/>
          <w:lang w:eastAsia="en-US"/>
        </w:rPr>
        <w:t>,</w:t>
      </w:r>
      <w:r w:rsidR="00584BBC" w:rsidRPr="0094220D">
        <w:rPr>
          <w:rFonts w:ascii="Calibri" w:hAnsi="Calibri" w:cs="Calibri"/>
          <w:kern w:val="2"/>
          <w:lang w:eastAsia="en-US"/>
        </w:rPr>
        <w:t xml:space="preserve">  </w:t>
      </w:r>
      <w:r w:rsidRPr="0094220D">
        <w:rPr>
          <w:rFonts w:ascii="Calibri" w:hAnsi="Calibri" w:cs="Calibri"/>
          <w:kern w:val="2"/>
          <w:lang w:eastAsia="en-US"/>
        </w:rPr>
        <w:t xml:space="preserve"> </w:t>
      </w:r>
      <w:proofErr w:type="spellStart"/>
      <w:r w:rsidR="00E5394B" w:rsidRPr="0094220D">
        <w:rPr>
          <w:rFonts w:ascii="Calibri" w:hAnsi="Calibri" w:cs="Calibri"/>
          <w:kern w:val="2"/>
          <w:lang w:eastAsia="en-US"/>
        </w:rPr>
        <w:t>планирани</w:t>
      </w:r>
      <w:proofErr w:type="spellEnd"/>
      <w:r w:rsidR="00E5394B" w:rsidRPr="0094220D">
        <w:rPr>
          <w:rFonts w:ascii="Calibri" w:hAnsi="Calibri" w:cs="Calibri"/>
          <w:kern w:val="2"/>
          <w:lang w:eastAsia="en-US"/>
        </w:rPr>
        <w:t xml:space="preserve"> </w:t>
      </w:r>
      <w:r w:rsidR="00584BBC" w:rsidRPr="0094220D">
        <w:rPr>
          <w:rFonts w:ascii="Calibri" w:hAnsi="Calibri" w:cs="Calibri"/>
          <w:kern w:val="2"/>
          <w:lang w:eastAsia="en-US"/>
        </w:rPr>
        <w:t xml:space="preserve">   </w:t>
      </w:r>
      <w:proofErr w:type="spellStart"/>
      <w:r w:rsidR="00E5394B" w:rsidRPr="0094220D">
        <w:rPr>
          <w:rFonts w:ascii="Calibri" w:hAnsi="Calibri" w:cs="Calibri"/>
          <w:kern w:val="2"/>
          <w:lang w:eastAsia="en-US"/>
        </w:rPr>
        <w:t>су</w:t>
      </w:r>
      <w:proofErr w:type="spellEnd"/>
      <w:r w:rsidR="00E5394B" w:rsidRPr="0094220D">
        <w:rPr>
          <w:rFonts w:ascii="Calibri" w:hAnsi="Calibri" w:cs="Calibri"/>
          <w:kern w:val="2"/>
          <w:lang w:eastAsia="en-US"/>
        </w:rPr>
        <w:t xml:space="preserve"> </w:t>
      </w:r>
      <w:r w:rsidR="00584BBC" w:rsidRPr="0094220D">
        <w:rPr>
          <w:rFonts w:ascii="Calibri" w:hAnsi="Calibri" w:cs="Calibri"/>
          <w:kern w:val="2"/>
          <w:lang w:eastAsia="en-US"/>
        </w:rPr>
        <w:t xml:space="preserve">   </w:t>
      </w:r>
      <w:r w:rsidR="00E5394B" w:rsidRPr="0094220D">
        <w:rPr>
          <w:rFonts w:ascii="Calibri" w:hAnsi="Calibri" w:cs="Calibri"/>
          <w:kern w:val="2"/>
          <w:lang w:eastAsia="en-US"/>
        </w:rPr>
        <w:t xml:space="preserve"> </w:t>
      </w:r>
      <w:proofErr w:type="spellStart"/>
      <w:r w:rsidR="00E5394B" w:rsidRPr="0094220D">
        <w:rPr>
          <w:rFonts w:ascii="Calibri" w:hAnsi="Calibri" w:cs="Calibri"/>
          <w:kern w:val="2"/>
          <w:lang w:eastAsia="en-US"/>
        </w:rPr>
        <w:t>по</w:t>
      </w:r>
      <w:proofErr w:type="spellEnd"/>
      <w:r w:rsidR="00E5394B" w:rsidRPr="0094220D">
        <w:rPr>
          <w:rFonts w:ascii="Calibri" w:hAnsi="Calibri" w:cs="Calibri"/>
          <w:kern w:val="2"/>
          <w:lang w:eastAsia="en-US"/>
        </w:rPr>
        <w:t xml:space="preserve">  </w:t>
      </w:r>
      <w:proofErr w:type="spellStart"/>
      <w:r w:rsidR="00E5394B" w:rsidRPr="0094220D">
        <w:rPr>
          <w:rFonts w:ascii="Calibri" w:hAnsi="Calibri" w:cs="Calibri"/>
          <w:kern w:val="2"/>
          <w:lang w:eastAsia="en-US"/>
        </w:rPr>
        <w:t>следећим</w:t>
      </w:r>
      <w:proofErr w:type="spellEnd"/>
      <w:r w:rsidR="00E5394B" w:rsidRPr="0094220D">
        <w:rPr>
          <w:rFonts w:ascii="Calibri" w:hAnsi="Calibri" w:cs="Calibri"/>
          <w:kern w:val="2"/>
          <w:lang w:eastAsia="en-US"/>
        </w:rPr>
        <w:t xml:space="preserve"> </w:t>
      </w:r>
      <w:r w:rsidR="00584BBC" w:rsidRPr="0094220D">
        <w:rPr>
          <w:rFonts w:ascii="Calibri" w:hAnsi="Calibri" w:cs="Calibri"/>
          <w:kern w:val="2"/>
          <w:lang w:eastAsia="en-US"/>
        </w:rPr>
        <w:t xml:space="preserve">    </w:t>
      </w:r>
      <w:proofErr w:type="spellStart"/>
      <w:r w:rsidR="00E5394B" w:rsidRPr="0094220D">
        <w:rPr>
          <w:rFonts w:ascii="Calibri" w:hAnsi="Calibri" w:cs="Calibri"/>
          <w:kern w:val="2"/>
          <w:lang w:eastAsia="en-US"/>
        </w:rPr>
        <w:t>економским</w:t>
      </w:r>
      <w:proofErr w:type="spellEnd"/>
      <w:r w:rsidR="00584BBC" w:rsidRPr="0094220D">
        <w:rPr>
          <w:rFonts w:ascii="Calibri" w:hAnsi="Calibri" w:cs="Calibri"/>
          <w:kern w:val="2"/>
          <w:lang w:eastAsia="en-US"/>
        </w:rPr>
        <w:t xml:space="preserve">  </w:t>
      </w:r>
      <w:r w:rsidR="00E5394B" w:rsidRPr="0094220D">
        <w:rPr>
          <w:rFonts w:ascii="Calibri" w:hAnsi="Calibri" w:cs="Calibri"/>
          <w:kern w:val="2"/>
          <w:lang w:eastAsia="en-US"/>
        </w:rPr>
        <w:t xml:space="preserve"> </w:t>
      </w:r>
      <w:proofErr w:type="spellStart"/>
      <w:r w:rsidR="00E5394B" w:rsidRPr="0094220D">
        <w:rPr>
          <w:rFonts w:ascii="Calibri" w:hAnsi="Calibri" w:cs="Calibri"/>
          <w:kern w:val="2"/>
          <w:lang w:eastAsia="en-US"/>
        </w:rPr>
        <w:t>класификацијама</w:t>
      </w:r>
      <w:proofErr w:type="spellEnd"/>
      <w:r w:rsidR="00710A96">
        <w:rPr>
          <w:rFonts w:ascii="Calibri" w:hAnsi="Calibri" w:cs="Calibri"/>
          <w:kern w:val="2"/>
          <w:lang w:eastAsia="en-US"/>
        </w:rPr>
        <w:t xml:space="preserve"> и </w:t>
      </w:r>
      <w:proofErr w:type="spellStart"/>
      <w:r w:rsidR="00710A96">
        <w:rPr>
          <w:rFonts w:ascii="Calibri" w:hAnsi="Calibri" w:cs="Calibri"/>
          <w:kern w:val="2"/>
          <w:lang w:eastAsia="en-US"/>
        </w:rPr>
        <w:t>износима</w:t>
      </w:r>
      <w:proofErr w:type="spellEnd"/>
      <w:r w:rsidR="00710A96">
        <w:rPr>
          <w:rFonts w:ascii="Calibri" w:hAnsi="Calibri" w:cs="Calibri"/>
          <w:kern w:val="2"/>
          <w:lang w:eastAsia="en-US"/>
        </w:rPr>
        <w:t>:</w:t>
      </w:r>
    </w:p>
    <w:p w14:paraId="080E2B2F" w14:textId="77777777" w:rsidR="00727F6E" w:rsidRPr="0094220D" w:rsidRDefault="00727F6E" w:rsidP="005922FF">
      <w:pPr>
        <w:rPr>
          <w:rFonts w:ascii="Calibri" w:hAnsi="Calibri" w:cs="Calibri"/>
          <w:kern w:val="2"/>
          <w:lang w:eastAsia="en-US"/>
        </w:rPr>
      </w:pPr>
    </w:p>
    <w:p w14:paraId="229B65CB" w14:textId="77777777" w:rsidR="005922FF" w:rsidRPr="00BD20A5" w:rsidRDefault="005922FF" w:rsidP="005922FF">
      <w:pPr>
        <w:rPr>
          <w:rFonts w:ascii="Calibri" w:hAnsi="Calibri" w:cs="Calibri"/>
          <w:kern w:val="2"/>
          <w:lang w:eastAsia="en-US"/>
        </w:rPr>
      </w:pPr>
      <w:r w:rsidRPr="0094220D">
        <w:rPr>
          <w:rFonts w:ascii="Calibri" w:hAnsi="Calibri" w:cs="Calibri"/>
          <w:kern w:val="2"/>
          <w:lang w:eastAsia="en-US"/>
        </w:rPr>
        <w:t xml:space="preserve">            </w:t>
      </w:r>
      <w:r w:rsidR="00BE0BAA" w:rsidRPr="0094220D">
        <w:rPr>
          <w:rFonts w:ascii="Calibri" w:hAnsi="Calibri" w:cs="Calibri"/>
          <w:kern w:val="2"/>
          <w:lang w:eastAsia="en-US"/>
        </w:rPr>
        <w:t xml:space="preserve">                                                          </w:t>
      </w:r>
    </w:p>
    <w:p w14:paraId="3E9CEDAB" w14:textId="77777777" w:rsidR="00440582" w:rsidRPr="00BD20A5" w:rsidRDefault="00440582" w:rsidP="00AC5EF4">
      <w:pPr>
        <w:rPr>
          <w:rFonts w:ascii="Calibri" w:hAnsi="Calibri" w:cs="Calibri"/>
          <w:b/>
        </w:rPr>
      </w:pPr>
    </w:p>
    <w:tbl>
      <w:tblPr>
        <w:tblW w:w="13302" w:type="dxa"/>
        <w:tblInd w:w="93" w:type="dxa"/>
        <w:tblLook w:val="04A0" w:firstRow="1" w:lastRow="0" w:firstColumn="1" w:lastColumn="0" w:noHBand="0" w:noVBand="1"/>
      </w:tblPr>
      <w:tblGrid>
        <w:gridCol w:w="1228"/>
        <w:gridCol w:w="829"/>
        <w:gridCol w:w="939"/>
        <w:gridCol w:w="947"/>
        <w:gridCol w:w="1350"/>
        <w:gridCol w:w="1120"/>
        <w:gridCol w:w="1240"/>
        <w:gridCol w:w="1229"/>
        <w:gridCol w:w="1300"/>
        <w:gridCol w:w="1240"/>
        <w:gridCol w:w="1350"/>
        <w:gridCol w:w="960"/>
      </w:tblGrid>
      <w:tr w:rsidR="00E77778" w14:paraId="71757AA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99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AD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F4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DC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D4C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AA9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2F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00B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0F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47F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EF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A7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9FA82D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F0E18" w14:textId="77777777" w:rsidR="00E77778" w:rsidRPr="00A74CFF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CS"/>
              </w:rPr>
            </w:pPr>
            <w:r w:rsidRPr="00A74CFF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CS"/>
              </w:rPr>
              <w:t>01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C8CC0" w14:textId="7A071BEA" w:rsidR="00E77778" w:rsidRPr="00A74CFF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CS"/>
              </w:rPr>
              <w:t>ОПШТИНА</w:t>
            </w:r>
            <w:r w:rsidR="00E77778" w:rsidRPr="00A74CFF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CS"/>
              </w:rPr>
              <w:t>ПРИЈЕПОЉЕ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A061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8207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29C0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711B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0828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96DC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55D4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930A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A51F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</w:tr>
      <w:tr w:rsidR="00E77778" w14:paraId="64CE37A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06C9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2BF3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0ECC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69C54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EB6D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952E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E4B8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4CFA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6B609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5F59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9846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7F15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</w:tr>
      <w:tr w:rsidR="00E77778" w14:paraId="1C939D0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A2D1" w14:textId="489C5F5A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Функцион</w:t>
            </w:r>
            <w:r w:rsidR="00E77778" w:rsidRPr="00A74CFF"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503E5" w14:textId="7A9E9DB3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Број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3251B" w14:textId="2267FE81" w:rsidR="00E77778" w:rsidRPr="00A74CFF" w:rsidRDefault="00DE3D53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Аналитика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37081" w14:textId="5EF9AC73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Економ</w:t>
            </w:r>
            <w:r w:rsidR="00E77778" w:rsidRPr="00A74CFF"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A35D" w14:textId="191D4218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Приходи</w:t>
            </w:r>
            <w:r w:rsidR="00E77778" w:rsidRPr="00A74CFF"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из</w:t>
            </w:r>
            <w:r w:rsidR="00E77778" w:rsidRPr="00A74CFF"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 xml:space="preserve">  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AD77E" w14:textId="6A90629E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Приходи</w:t>
            </w:r>
            <w:r w:rsidR="00E77778" w:rsidRPr="00A74CFF"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 xml:space="preserve"> 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C9CD" w14:textId="4AA51313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Приходи</w:t>
            </w:r>
            <w:r w:rsidR="00E77778" w:rsidRPr="00A74CFF"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 xml:space="preserve"> 07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8CD2" w14:textId="2AE071FC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Извор</w:t>
            </w:r>
            <w:r w:rsidR="00E77778" w:rsidRPr="00A74CFF"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 xml:space="preserve"> 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3BD6" w14:textId="6C16FDC1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Приходи</w:t>
            </w:r>
            <w:r w:rsidR="00E77778" w:rsidRPr="00A74CFF"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 xml:space="preserve"> 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81FF" w14:textId="01B5A48D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Извор</w:t>
            </w:r>
            <w:r w:rsidR="00E77778" w:rsidRPr="00A74CFF"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 xml:space="preserve"> 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D3DA" w14:textId="4010B678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Укупно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1F39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</w:tr>
      <w:tr w:rsidR="00E77778" w14:paraId="41F02DD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09A3" w14:textId="17069732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нална</w:t>
            </w:r>
            <w:r w:rsidR="00E77778" w:rsidRPr="00A74CFF"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8D1B" w14:textId="33D8BD80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позиције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04F3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A457" w14:textId="21DCBE88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ска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4AB7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0F4B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8EA7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97C6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717A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83A66" w14:textId="77777777" w:rsidR="00E77778" w:rsidRPr="00A74CFF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362B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E4AB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</w:tr>
      <w:tr w:rsidR="00E77778" w14:paraId="209CB36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7F85" w14:textId="72268DD6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класификација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EDEE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8A6C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053C" w14:textId="09DDB080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класифи</w:t>
            </w:r>
            <w:r w:rsidR="00E77778" w:rsidRPr="00A74CFF"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AAE3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8302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B495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5BDF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4625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8B28A" w14:textId="77777777" w:rsidR="00E77778" w:rsidRPr="00A74CFF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1B57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D62F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</w:tr>
      <w:tr w:rsidR="00E77778" w14:paraId="25202F5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203B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388B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26C7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8AEB" w14:textId="723231BA" w:rsidR="00E77778" w:rsidRPr="00A74CFF" w:rsidRDefault="00DE3D5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  <w:t>кација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1F20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712F4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C5BA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350F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44024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D67B0" w14:textId="77777777" w:rsidR="00E77778" w:rsidRPr="00A74CFF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B722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7848" w14:textId="77777777" w:rsidR="00E77778" w:rsidRPr="00A74CFF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sr-Cyrl-CS"/>
              </w:rPr>
            </w:pPr>
          </w:p>
        </w:tc>
      </w:tr>
      <w:tr w:rsidR="00E77778" w14:paraId="25F3982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AD2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0391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9AD4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B585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990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F9D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55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FE4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40A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16E71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6BAB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09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7F3CE6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4A7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99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1BB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929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E44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4D5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F31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A5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BC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02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62B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E7E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D3CBE6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1FE49" w14:textId="218003B1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31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D1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4E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0B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FE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207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6B7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A6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B0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73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5D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E18437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B2E9" w14:textId="505F9D80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97CA5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A4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E059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7A5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66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B31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6F9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0B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F2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2D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F43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A61FDD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00EE3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BCD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05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DD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41B1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975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02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D19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B6EB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F7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DEF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404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6429F5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432B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9875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FD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09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2A7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7B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9B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743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DB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A4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153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A7C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D044DC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6CE94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FC9A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B7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FF3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51B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CF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6C6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F3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829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C24D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DAA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A88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C866F0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2D8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296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25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D01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1C8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AE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D2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25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C0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D7D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796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C7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BF23CA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D4651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F59C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1F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698B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74B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4F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C6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DDA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C12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7B99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366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42B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C82BA9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81F2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F125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070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36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8993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128,000.00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AE8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2295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857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E8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9B2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A56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128,000.00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61C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03DCC0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C593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87B9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F2A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BC8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7126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5B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2A8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A3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29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02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EE2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33B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FA1EA3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7FCE3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D3EB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0F4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DDC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E91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D99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8BA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EF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D69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182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286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91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D3C82B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6C1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690F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08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CB5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9C4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990,000.00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0BB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57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C7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CF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A23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F8B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990,000.00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4B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763CF6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D75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89F1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17D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A53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F68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9EE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93F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ACC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575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B688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278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9A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D758FE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925F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7CB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B9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D42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1D15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6D3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E88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B3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C6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451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66D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468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E7D15D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ED2E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BEE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587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5CD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B86A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49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D9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871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9A7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836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5EF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55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71E665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184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936D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9577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E15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DB0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BB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C2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E78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60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6B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E64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F09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D7386B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B64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2C05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E83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E75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EC30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C16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E9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A96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7F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97BA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582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FF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5AB728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5134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102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248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F9C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F9E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74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6F2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BA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90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E8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49A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12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1C2A43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4CAD5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0C8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0F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A6EC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379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3C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A2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DFD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5BF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038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64D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2FB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91C1CA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C90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768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D0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ED5C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2D0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2B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2B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83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18A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06B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B25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80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7134F4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30C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106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F0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31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26D1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3F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05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5E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68B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63DF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391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035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4A7D52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6607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F9C1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A0C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904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042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0CC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F1C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7E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C0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CC7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C0F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5A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2256CE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7C6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76F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EF9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6F7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2518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BF3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9CD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A1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4D01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0EDC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03A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88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1DA7AB1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EB9CB" w14:textId="0E97095F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9A95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1E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822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38,212,000.00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FD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762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509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E2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23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D04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38,212,000.00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04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132E8D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A79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92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AC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A9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9B1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768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D7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A8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9B9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113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81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F4D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7A7254C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588C" w14:textId="2F92A2DA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F3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5E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9E6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AA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700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4DE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5C5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FD9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A7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46A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50C93FE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EAA07" w14:textId="32A9B521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DAB15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9049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2FFE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38,212,000.00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5CD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7D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385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1F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F4C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7E9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38,212,000.00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B1E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DACBA81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44C0" w14:textId="51FEA481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СКУП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Ш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ТИНА</w:t>
            </w:r>
            <w:r w:rsidR="00D6534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ОПСТИНЕ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4C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65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C7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627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39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6A5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27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C36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0C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3E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C1BAAE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AB33" w14:textId="535E4FA3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3902D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F0796" w14:textId="522661E0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ПРЕДСЕДНИК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ОПСТИНЕ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B51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5A7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5D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4DE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59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BB7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906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C1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181ECF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5D0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7C3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F2B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7B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C2F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DE6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3E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8FF2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1D3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398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A2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D8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19190A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BA24F" w14:textId="2E7C06BC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727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EB5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6E5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2F3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E1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A9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BE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4C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30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655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EA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96F6ED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509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05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B19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A1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921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00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A84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17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26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83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BE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D19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A975CB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2325" w14:textId="22824AA2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11A5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9A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2C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8C4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4C6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50D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05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A3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19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18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F45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36B549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C55B5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E54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D8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4C5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E15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DA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02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BD1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FC0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69E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A4A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63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3482D8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AC6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D89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BF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97B1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3F55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48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6D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C3D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C19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41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F44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5D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9F7FB1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8362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2CF1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531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5F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3B38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580,000.00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402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C0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7E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AF93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0EA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A5D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580,000.00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FC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EDF959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B69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2784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346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1245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D242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FB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EA9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5E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44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A91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FE3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5C5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2CB3C3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BDAD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6468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E1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5A5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1119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EB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6E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A2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7BE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F11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8EB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0B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ACB814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A4E2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2D9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029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946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1D2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415,000.00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8D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662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C03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20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96B9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AFF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415,000.00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184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65F429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70D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3A43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BF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74C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9802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31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AF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8B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287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432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271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D8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755E371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A30E3" w14:textId="76F0AD63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3760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3F9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0B9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14,945,000.00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D52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0F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2B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AE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B0A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B20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14,945,000.00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F18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D14D60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5B9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6FB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F64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EF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CA9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15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415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489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C15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037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E1E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9C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740B55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31066" w14:textId="3A4BE5E3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F4B2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133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09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410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66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EF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44C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D45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FB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499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11E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B8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C526E6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A67C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49E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2D5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1427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EA8B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43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8A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BD34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8B1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49BB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5A9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BC7F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AA6482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11C1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4F3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8E9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93F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45A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5E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FD7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D0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FA9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2887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CD0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BDE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EA25FF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BF65C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05C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B14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0D2E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8661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2,350,000.00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C58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02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A1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3C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0C73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475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2,350,000.00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F3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4E8345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81F2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239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0E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AD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72C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6AD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CFB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556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74A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23CA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DBD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C1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A36FF1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D5D9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CAEE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3C4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8072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424,000.00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F03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12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957E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61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45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101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0EE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8C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27957C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DFE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BD3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E3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0E3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153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85,000.00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CD6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E49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6E3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44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DF1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EF1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85,000.00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2E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61FAE2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684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F61F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B8A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2DB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947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65,000.00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37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786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4E9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5E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A92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738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65,000.00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79D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AE5BB4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FCD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828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0D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D5E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512,000.00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B73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96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A8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AC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D4D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4C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481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5D5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5F4D7CA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897A" w14:textId="19141100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02BB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B1F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E88D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3,020,000.00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12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1D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3F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24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D5E7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12C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3,020,000.00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47AB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BD9F0D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05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08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A0F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39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8EA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4B1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1BF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0EC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EB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D6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6C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5F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E8EBC06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8D71" w14:textId="4E5A41A5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0A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8B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DCD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DB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20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4E4C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088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FE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129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7D4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D00518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36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44D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4D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95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7D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B11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5C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273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231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A0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10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48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140A04F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4466" w14:textId="3232522F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DBD0B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2D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FA37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17,965,000.00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1F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0E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387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F6B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9B1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325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17,965,000.00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57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837FBEE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2F15B" w14:textId="1467CE16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ПРЕДСЕДНИК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ОПСТИНЕ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173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37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C1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E1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8D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F6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B6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0A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18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A6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92136C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8B7CC" w14:textId="43B19544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DAE3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CFEC6" w14:textId="3DFFD5E8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ОПСТИНСКО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ВЕЋЕ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B04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25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2D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240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3B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42E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07C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680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0E31A4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05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A85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2FE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69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3F2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B99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123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8A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8E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D48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8A6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F4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9112BF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3CFCA" w14:textId="1C3AC9F9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427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818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539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94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B2B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0D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BF6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A93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10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96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1B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6B6340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668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A4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E89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9EE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495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F36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DF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03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5DD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712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7E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114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1F6A0B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6873F" w14:textId="05652E6A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5727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2F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09D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C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1D8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F88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229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B76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94E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3B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5F3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FF58E0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656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F13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711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BD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5719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10,300,000.00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F6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043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0D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28B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9D2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464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10,300,000.00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5BD2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81537A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8F4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7A67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D1C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F7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753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27C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7E51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66C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85B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6105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459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EB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F1F802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58393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559D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A8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D7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9EB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24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A1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1F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EA6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0192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EB5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64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592771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4DBDE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3C35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C0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B4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2C2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34B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85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F97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F9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721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635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6C6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D05788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98F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55F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AAB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7FA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4717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77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AD8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863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A1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19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743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3FA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845DFA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EB73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E5FF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46C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E991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47AB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E3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D1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80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5B5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65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CA2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3E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7B1CE5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014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516A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2C2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229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E30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2,700,000.00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43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FD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152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6D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2B88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BB8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2,700,000.00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21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A2D74B7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6F665" w14:textId="72E08250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73909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FEE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248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16,770,000.00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35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A1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A5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7A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D50A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BA2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16,770,000.00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C0E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FEF4DC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8F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DCE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427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6E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19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EBB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E3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A0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094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2EE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237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AC1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90B785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0B3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A4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93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EE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1D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D3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0D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5B1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D76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225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7B8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DEC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E6656CF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B211" w14:textId="210FC7CC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17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2D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18C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00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501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876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976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7F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F22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3B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532C44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10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F0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13E1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FA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B3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46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6E4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2A2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A9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42B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48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C6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62ECA1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0F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E3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BBD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A723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52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15F9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02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783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B7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A99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02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9E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2DEE32A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C41D" w14:textId="7DA656C9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299ED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E9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B42E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16,770,000.00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30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A1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C2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1E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FE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1FF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16,770,000.00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4B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DB2CDCB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D7703" w14:textId="78C64406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ОПСТИНСКО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ВЕ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Ћ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5CC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D1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BB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1E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49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AAA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04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C381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65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B5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AE19B8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D9C45" w14:textId="6E3E8EA7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CD66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3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47CBA" w14:textId="5B7B2A6A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ОПСТИНСКО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ПРАВОБРАНИЛАЛАСТВО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A7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F22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DAB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BE2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BA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115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A2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A65F57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25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F8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E67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3B9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2F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F64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82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4F4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63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89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DE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84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92D166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ABAF" w14:textId="312B3291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01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11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C4D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54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CD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60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70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FC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21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1A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A35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AE3D62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202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043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2E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0F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332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CF7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CFB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5DE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FFC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F4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FF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6F9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70B372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BC8B9" w14:textId="173B716C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3546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B6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EBC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83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F9F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9F9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77C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631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F8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4D3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4A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8F0109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FD03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FA9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246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66B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C2C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6DE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56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766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3E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0DE6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8BF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D4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0E5CC6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85B3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7DA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21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3790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28B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607,000.00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18AC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05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65C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0C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ABE2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B43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607,000.00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83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0B608A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FEE3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FA3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E7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38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519C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0D6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1D4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FAD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FAD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E6B3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BCE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D2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DBC92C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775D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FA9C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B21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3B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D7D1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4A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89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3B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D39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51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6FE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B0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B57215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744E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BAB6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A6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F80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63FA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76A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E8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A42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2D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F11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B03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F1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F3714F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AF84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83B8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D5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19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0DE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AC8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D8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FE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A96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7B6B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96F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71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17E0FA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B856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3D4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8E4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56A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6F22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7F7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9B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EC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7A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BF2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47A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A9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EDBBE63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B311E" w14:textId="30F6E080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80F42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3C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A01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5,277,000.00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A37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C6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490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195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F3F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ACF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5,277,000.00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5B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90B3DA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9D6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5B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89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968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5B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59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077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746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48E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074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0E5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76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C6C660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30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C9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9F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CE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F7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C7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35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3E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C6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14E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F9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A2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050BC2A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32815" w14:textId="6F3BB575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8C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306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BD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BD7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40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44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2C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35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7E7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D3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C2DE9B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8BD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CF9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79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D1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09D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52C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5A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30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DC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DBD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5FA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60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4E67393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C0ADD" w14:textId="6E8D88FD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9A405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FE3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6C99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5,277,000.00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98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0F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A4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09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545C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802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5,277,000.00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BC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1E84F43" w14:textId="77777777" w:rsidTr="00F33EA7">
        <w:trPr>
          <w:trHeight w:val="255"/>
        </w:trPr>
        <w:tc>
          <w:tcPr>
            <w:tcW w:w="2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7849" w14:textId="5B61E6C9" w:rsidR="00E77778" w:rsidRDefault="00DE3D53" w:rsidP="00F10D27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ОП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Ш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ТИНСКО</w:t>
            </w:r>
            <w:r w:rsidR="00F10D27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ПРАВОБРАНИЛ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Ш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ТВО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76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B1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73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0F0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642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C3A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A51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A7B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DAD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064174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57935" w14:textId="70E17675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C51C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C1BA" w14:textId="7EA0F0EC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ОП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Ш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ТИНСКА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УПРАВА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CE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B9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280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DED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4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A4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C4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2D8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1FE4FC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5E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83B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D5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52D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CF2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D7B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9A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0F4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F41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A8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81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6CF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542319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7C3FC" w14:textId="2355CED1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7E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196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58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14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AE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AD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DD2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0B8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3E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AD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B7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FE2D88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E2B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77B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8C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CA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B7D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964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1B5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47D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291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37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F74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B5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E47A53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A637B" w14:textId="0B568C77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1963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AB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D0B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B2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DE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24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0DB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EB8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E09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5B2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92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69860C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A8C9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16E7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19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6C3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3C1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60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ABD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23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370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8F86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1,852,500.00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B69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1,952,500.00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D9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CE22D0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040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B0E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84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657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722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AA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EDC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03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F5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CB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8A3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BB38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77E6DC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9B11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9FE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909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BFBD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98B8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74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C61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4A1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C6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0D8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D99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60C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BEA451A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744E" w14:textId="3B88FEE7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C374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214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8002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71,000,000.00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C4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893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7A1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C6A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F00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1,852,500.00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202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72,852,500.00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E83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A8367A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C14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6C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411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AC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778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2A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5CB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FB0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C1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58B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775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F8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BEC797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C68A7" w14:textId="6C04E330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B998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B77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03E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EE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4F2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DB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831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E0B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C5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CE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E00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DDA346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5712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2434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D5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D43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9BDF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43,000,000.00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812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6A0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376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5D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6374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8,671,885.00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3AB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51,671,885.00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5B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BFC456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85F4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C122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BA4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707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F1E3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6DD4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AB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5C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48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E72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7AC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828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EC4D6D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FAFF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D3C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377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60B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C4AE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6,600,000.00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D07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6C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73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CD9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3C9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816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6,600,000.00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77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BD33D19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C3A0" w14:textId="378DA027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B7B4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41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8753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CC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48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0DD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E4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AB7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8,671,885.00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9B9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58,671,885.00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177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040447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AE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6E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D8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AF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57A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CD4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6F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001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EF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9D2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5C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81C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36DC1C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EBC9" w14:textId="442C0D2F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491A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1E1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782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31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49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5B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AC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7AE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0BE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F0D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17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FF5A74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EAE0E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8179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DBA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1B3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9D16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115,000,000.00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BCF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85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33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82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C88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D6C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115,000,000.00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91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2A4325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FE95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D3E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ED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200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45C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5EC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DC1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5C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42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0C6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C2A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2D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E66808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A0B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1BBB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160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F89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F725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7,200,000.00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E6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D84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567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4AC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73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292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7,200,000.00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022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2693EE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DF6F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82A7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BF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CD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073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5,950,000.00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DEC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BC8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567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DB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952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9EF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5,950,000.00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B90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497A06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F91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2DB6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59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0887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33B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4,250,000.00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ED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F63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6C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A13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C8D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F43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4,250,000.00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7FE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17F2D3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263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547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1BF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F94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843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012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F53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BD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64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BAC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469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41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7CE1A5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692E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C72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FAE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F8B0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188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9F6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1D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56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59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2A2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705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B1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651AD9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5EFA5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7DE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105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BB83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62C0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0EE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0E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38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B9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598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97A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A2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CEE9E8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CBF3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F65A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DA5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FC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D3A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3,200,000.00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284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025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954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C44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FA3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7D5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3,200,000.00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833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0FEACC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495EE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8B31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34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2B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AD4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59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777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1C2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699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F37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F0C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CB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BCA7B4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6E71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624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20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A45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A641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10,300,000.00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83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C79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CC8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A39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0D3A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6,645,000.00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AA8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16,945,000.00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E19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F6E8CC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844A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FCB0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F8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B3B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FA6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23F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F5A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A9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AB6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B46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FA5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43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2E92F0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09A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C526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B6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22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2B57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11,300,000.00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D5B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BE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BE3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1A4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9FF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8A6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11,300,000.00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5B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E76761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E1C01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4FA8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CE4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6683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8022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8B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AA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5CC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51F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804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E7A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6C7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7DB201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CD1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1B8A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D66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D377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5B3A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35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51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B7E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14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13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37A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8E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2EC800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23B1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E5E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06B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89F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BFA1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012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57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739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47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CEC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AF2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51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6122E6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843C4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C8B0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47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386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A2B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6,200,000.00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051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90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4B7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68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0213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0DC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6,200,000.00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A41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0EEFB2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82E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AF5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0F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DB7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DB90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E4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95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2F7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E48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042B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7CB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333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F45005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510A1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BE30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5F8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6ECB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5322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E9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F3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91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552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439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16D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6D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E5B0F3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A0A74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FD4A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F47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DB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8901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07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02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415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9B5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58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0F2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469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41131E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469F5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AAD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642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FD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7B0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00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82B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F3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746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6C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F54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CC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97D2A9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5DF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92C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22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EC5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D6E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F0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62D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C3B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91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BB9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B7C8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48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255D5D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783D3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90C7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2B9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31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70F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3,100,000.00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FF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606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E55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4FD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EAC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C22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3,100,000.00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574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FFD518D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AA3C1" w14:textId="243A4E24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8F17D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221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032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365,050,000.00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DD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544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1E4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AA3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3D5B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6,645,000.00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061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371,695,000.00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DC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B0AC1C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5BD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749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A5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B2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929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72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D8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8C4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658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52D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7E7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D72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5B9AD2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6ACD" w14:textId="4FCD2D51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08DA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468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46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32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5C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86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2C6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2E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B3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8B2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1D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CA1C16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48C0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DB9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F5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FE5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3608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C6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BD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A77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71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936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F29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4C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719E59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64BD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376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F1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1B82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30B3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E1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7DF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9B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08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F0D5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E6D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CC9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3741EFF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AE11" w14:textId="6037E749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A731B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9D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627B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58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F2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A1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B04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565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255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C72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1AC8DD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E69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136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73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F11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23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BD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699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AF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AC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899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289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4F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BE5599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94046" w14:textId="2604D244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A3DC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EE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C0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BA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C6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0DD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B2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83B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07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1C1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5E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1277EA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AB53E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421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7FF2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C5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964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243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259,200.00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41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E9D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83B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C5D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EF32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5EF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259,200.00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C36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BAAF42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20C9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648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A78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8B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6CD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2,980,800.00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0B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E7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6B6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355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470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459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2,980,800.00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686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CF4733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56EB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F1B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70E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DC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FF41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903,610.00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4C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A1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2C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152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6EF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769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903,610.00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5A7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496BBB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8802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8BF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86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0F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557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540,000.00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57F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FB2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89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F8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0B7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D80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540,000.00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56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EC5D33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7C5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61D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14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156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5E7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4D3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6F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364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55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AA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E97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765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98EF86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456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A17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52E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37D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B45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70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508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45B3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C6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3F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B56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2EE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F49F2CC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C993A" w14:textId="73CC75CE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320B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A0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AB95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34,683,610.00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B4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B2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DB2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FB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93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F93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34,683,610.00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63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9D09C9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49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31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412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A0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A4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E29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C4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E36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0E6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68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424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CB8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25BF42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3F637" w14:textId="24074825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8002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B96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5A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F4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3B1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6C1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BED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09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82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F09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58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BBF32F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08DC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C7D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AA7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D21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1A8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8,340,000.00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954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44F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B97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1,160,000.00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54B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3B5D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9AA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9,500,000.00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A0B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9334CA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220C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B163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904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AD7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9A1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7A41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25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D79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330,000.00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561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92D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528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5,330,000.00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1B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673A88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FAF6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9DAD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2A3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CC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4922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41,181,671.00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5A2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79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936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62,500,000.00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A77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2E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E11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103,681,671.00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105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4AAFCC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FAB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3CD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DA9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048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09C8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5B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FA41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11F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40,451,000.00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13B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B2B0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7E9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171,451,000.00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3E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378D9E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FE41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133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6801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DCAA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34A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8,234,720.00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95D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B17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1F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53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55D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D6D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8,234,720.00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10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87DAAF7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8E4A" w14:textId="08543201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E88E6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95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3E7F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192,756,391.00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7B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D208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4FE8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104,441,000.00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8E8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DA27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D4D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298,197,391.00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20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2845F8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4814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29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84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D7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71D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50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FF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6D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A8E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3EE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DD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455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B68A97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13247" w14:textId="56EB0E19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BA25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C39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F01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73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24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AC0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2C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977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39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56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389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FFB9BD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915B1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1DF4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4E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80F9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C5B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8,200,000.00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562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BB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6F2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7,800,000.00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E77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8625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64,339,442.00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FC8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80,339,442.00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74D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26D15E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5809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3C72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CF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B34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2A2B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727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2D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AF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EB55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0C4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61B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BC8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84AB01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D313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6BC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150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134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500E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C3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B5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D6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4B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86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436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A70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46434D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B94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A3F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15A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C5A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AC6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3,200,000.00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9A2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4A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EC2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FC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57E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B89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3,200,000.00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83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F954AF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F9DE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AB5F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38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C8A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2C2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9A7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164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70B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578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AB1B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F97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725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371AA8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0481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B9EB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4B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E43F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36E5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F92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CB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AD6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FF5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8BE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6BA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78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EFF011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6C39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88E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6C0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F5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CC98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A5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EC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D47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AED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3228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112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A79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44FD6E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A085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50A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802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E4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4D5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12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B53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19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0D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6EB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809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21F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E4D96B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495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897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560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0222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7F3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73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A04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DF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CF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180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D41F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AB4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810E7B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CD4D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D91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9F9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92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054A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77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C6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04F7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2AB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3DD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29C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B01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F5D0EA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D3C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B89E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789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AF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B41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55D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9B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F5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E80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4AE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59D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76A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8252A8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E26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64D9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38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A5C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65F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A6D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78D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A7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E51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4FA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7B4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7C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822535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8B6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9F31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93A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1C2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AE8D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91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509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8F0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58D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CDA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2CD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F3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6A42F1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34E3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AA5F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6CE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4577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B8A7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50E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549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A77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29,900,000.00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DAF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57C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16,333,332.00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02F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46,233,332.00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EAB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D8D9936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E8F0C" w14:textId="20F901EB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7A2E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00B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73E2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88,500,000.00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5D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9B9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09F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39,700,000.00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AE4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D56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80,672,774.00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853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208,872,774.00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BDC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4EE02E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A66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912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951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04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448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3D9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15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144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DE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49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14ED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57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33B347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0C1D" w14:textId="11117BB0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A8BFB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CE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F9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FC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3F4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E6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EA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DDD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75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B43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00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ED14B4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B38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04CF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702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99E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310A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B6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F85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B6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393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94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97D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84E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C64AD9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1B2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5479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1E7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79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555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02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A98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14B2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F5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FD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AE7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C7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44C5C6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52EF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6AE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F9B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9F5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6DAB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426,999.00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E10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189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6E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1BD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F9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F05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426,999.00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2C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E1F960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FC4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87C0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B80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0561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4616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FE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EE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C4F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4B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A2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330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A3E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72A22B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B84D3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7D4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D2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C694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F77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063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78B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D232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448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3626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08B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45E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810CC3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23C4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620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FC81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C33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A2E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CD1C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84C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A24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40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FC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D7D4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724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C11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E85B71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763C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B7E3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00C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BD0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874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12,700,000.00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6A8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1AC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4A3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BD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8C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64D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12,700,000.00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6EF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757BA9C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CE4C3" w14:textId="598C43F6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0E1AA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DB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C6AD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109,276,999.00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BA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13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D27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47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B2B7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E8E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109,276,999.00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48C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FFF1C2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E03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8D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9F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F77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F3CC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1A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43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58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B6E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B6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06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BA0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43FCF4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79879" w14:textId="39C897B1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13C6A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7BE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65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6A5E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6B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C7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28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0F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B2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9A1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E8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FD2798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EB8C4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3345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87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9FC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8C1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84E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97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B0E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9F6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6E8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2E8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14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F62B8A6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5F87" w14:textId="6C0D4E9D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80F5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F2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14C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E4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CD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8F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CE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CAE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4B6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44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E7CE5D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B9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C29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009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2D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DB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E35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75B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C3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E6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94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923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7F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8B0364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98885" w14:textId="3E0B834E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75159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A70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E19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0A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C7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341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E6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E4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55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BAB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FBC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4B0C93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958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B51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D5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70F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D15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BAE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561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455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EE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E1AE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02F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2E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ADBAA19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684D" w14:textId="0A34F8CB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39D3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243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9C7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008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75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A69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D2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275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8E1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E20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3678B0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3C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162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68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4F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F2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D9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693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3B5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98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11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37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80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A814A1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E4FC1" w14:textId="05AC8708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9DD1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3A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2A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5C2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237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B4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641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BB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3A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A79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E2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E89D76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DAA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7F60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880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DE07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1B1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089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3E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3C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E10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D0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A9E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D89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EE73800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8F151" w14:textId="0C58EF2F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9008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7A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29E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0E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BD8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55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86C2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9C6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F7C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65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2C413A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1D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9A9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D5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64A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77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97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AB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613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48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632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59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927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6F6635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1D6C3" w14:textId="094A5119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8D76C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D29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15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71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865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73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57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DF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13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68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85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E0F7F5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AA44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9CC3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42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41D7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918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DB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5A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D11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90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68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620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FF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C8F3352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7D8D" w14:textId="7AC39062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1615E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102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5096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7F9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42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1E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C87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FA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DFB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E1B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07B8D6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99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71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A95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9A4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BB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4E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9E9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2C3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5B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54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7B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41D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50E627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B8585" w14:textId="44279510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E43DD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5B9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7AD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F6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C8E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6F1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181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5C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AC5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69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039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AD45A7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3830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6BF0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F8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EB1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B02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10F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F2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6E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6D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EA5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6DF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4F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B33DB06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E7F15" w14:textId="18053087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E4741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87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B0D3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2F2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D7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501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7CE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75C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6A8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791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49D17C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43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D8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C1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CF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97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033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B7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9D3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85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B1D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862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97F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7DE9EC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5E03F" w14:textId="5A5E00F1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9825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840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935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56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2EF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E3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CA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AE1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0F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556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757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F5E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80FB23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945C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E535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A9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109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F41F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C9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3C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E4B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A56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157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E5BB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7C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5BFA03A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AC3D" w14:textId="1EF5341C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08C35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A4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CDA4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BE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575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694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57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5F2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6B8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47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7C745E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86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FC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638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987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F5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BBB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8EC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5B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715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E3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A75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8CE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747F0F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14314" w14:textId="147E537D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7046C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78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31D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16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D5F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6B8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11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0A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02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932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F55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B0E180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3C57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281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13B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2C7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AFC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124,000,000.00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BB1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37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5F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36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03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A6B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124,000,000.00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E520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8CFD47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BDE6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72A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65D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AA5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FB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CE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57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D949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F6F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0665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51C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E7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4B926C6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429A" w14:textId="67E55151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F8DE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3E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43DC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124,000,000.00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38C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38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BCC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1E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3A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ABB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124,000,000.00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3F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B7130C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425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BC5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63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C7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F08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E49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62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174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E84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191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A3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FAE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125BFF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A3437" w14:textId="78759A28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1F29B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E8D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6E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ADC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E8C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28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ECD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6D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546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CB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D15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A85D53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339A2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C4D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019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B2C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209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FD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432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5D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B16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818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AD9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846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790B4F3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F7D2" w14:textId="0CEE2EF3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D26C1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908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8F4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D47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56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91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18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33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89F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4662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D47005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97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F50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B2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C7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3F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2B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B03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DBD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80E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EC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8B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59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5A6A16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D1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1DC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F42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FB2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BF5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357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F88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859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12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6E5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D85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C42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F6F2D9D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5CA3" w14:textId="16D450EF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D7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378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8D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6AD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CE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719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9E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08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FD4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53A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664B00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CFF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91E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E3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48C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5C6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A2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9C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D11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78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B7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B88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C55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8DA9F0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2FE32" w14:textId="2B717102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EC0B2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3424F" w14:textId="6825742C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ДОМ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КУЛУРЕ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9BC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FB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3D8C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A85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53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B2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1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AE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909E3D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30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BD4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23B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F1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9E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43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339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624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3A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BC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B18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B5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81E0A0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5B62B" w14:textId="1977EB92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A8961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52E85" w14:textId="092530B2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УСЛУГЕ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КУЛТУРЕ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8D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3B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DF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26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610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D9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BD7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78B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D22C78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44FFE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D90D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C8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7B9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393E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E45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AD8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D6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3C6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CD4D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45D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3DB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D2E2EA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CB63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579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36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5F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2D8C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FD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A7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7F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7B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201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15A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A7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9E5763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F98CC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C0C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212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EEDA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FC54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3C0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203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2D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59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D90C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7B1A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369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826037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4EB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697A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8F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2E0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ECB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A2A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1A9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B2E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444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0DF6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9EE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99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C8F1EE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06A3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876D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A17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2963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82F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1,300,000.00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0B8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FC5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5C9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D94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5009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10E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1,560,000.00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07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4F311C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BCD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842F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E7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ACD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D37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D69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84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CD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45B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9F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145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2,100,000.00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18A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2C36B8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E2D6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A48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F2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E39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2B59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DDE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35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5AE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BD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40AE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C53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11,500,000.00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8B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214AF3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0E7B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74BB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E1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CE2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30E6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5E6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E0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7F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6A4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235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656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2D8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586FD0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1B1E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F99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9CF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E01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825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1A3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D5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0C2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45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73C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02C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5,200,000.00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191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543C15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D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323B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D7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A60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045B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676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949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305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D6F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6CB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297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4,100,000.00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C0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3F6D50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9A5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1D7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AB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CE4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F89B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E85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70A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D4C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00D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BD4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B21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1,600,000.00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956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ED2A44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63943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FBE7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CB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9A5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B985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253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8B5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6D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F3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E8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CD4C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1,600,000.00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E1C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456A13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2F14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BF2B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8E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A43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041B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C9F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FE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A3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41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8D83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00C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D3F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6804F5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DB6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4D42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14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52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9C9B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255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222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E8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72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BEE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71A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44B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7A4306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7AAE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1B2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C55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1857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8DB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099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AFD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36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CE4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6A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3E4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670,000.00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F43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EAE7B7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1EFB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6ACA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723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2D4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9B8D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F01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6F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3D0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28D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A7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B06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0D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5FFAA76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2ED31" w14:textId="758B3DE8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3D26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DE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C77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57,070,000.00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2C0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1,870,000.00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9FF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14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253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FD8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024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58,940,000.00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BB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8CA0505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5EC9" w14:textId="60FFE4E0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УСЛУГЕ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КУЛТУРЕ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30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90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593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50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3D1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9A79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33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772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E93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9DF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ED18FA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724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B38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83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D859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C9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7A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563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4BC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D6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27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78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C75D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F5AF14A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0A547" w14:textId="1E8A98E7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163B1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616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A00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57,070,000.00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3372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1,870,000.00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FB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30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BF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809D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4A0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58,940,000.00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C3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ECECAF1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AD99" w14:textId="3385EA6D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ДОМ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КУЛУРЕ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C16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E8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3DB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56B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F98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B1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1F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8DD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70F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0FC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44398A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647B" w14:textId="27B7B612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8FDD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3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C836" w14:textId="195063A7" w:rsidR="00E77778" w:rsidRPr="00DE3D53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БИБЛИОТЕКА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ВУК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КАРА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ЏИЋ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788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07F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D4D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F9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C11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0869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683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19BBE8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AD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C3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8E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FA7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249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40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C0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36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C7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283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E44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30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1C4ED5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81F0D" w14:textId="2A63B196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F471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D47CC" w14:textId="3D230B09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УСЛУГЕ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КУЛТУРЕ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588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A0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478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EB1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A259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35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5E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0A3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A2B2B6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1FFE5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2AD2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F35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A32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BF8B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68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D6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233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02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C5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F4A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DB2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01A1C2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CBA8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D8C8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51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39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F4B7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05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787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8D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F5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172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F1F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87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BB1385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F07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10AA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7B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6B85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FD0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370,000.00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2B1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15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04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50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C75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D03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370,000.00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A5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E142C2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A999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6D8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CF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E28B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D7F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640,000.00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207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6B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FD7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E4F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0F7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80B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640,000.00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1DE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E102FC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FF30C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E37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E0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BAB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0FB3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1,770,000.00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1C5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07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0E2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A69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C01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953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1,770,000.00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F9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C36547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50695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6B8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EFD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E3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F1A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28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96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BA9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A39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B8D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CDE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031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003C06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3266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5411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087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58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F110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49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CAE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C3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5EE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CF82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912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7C5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CF13E8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FB3E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8290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D1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4F5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81D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75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C3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A50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11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7E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F87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3528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0D6BF5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EA8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387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73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8D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02B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1,950,000.00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20B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09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6C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29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AA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4BA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1,950,000.00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2C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3A88DA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80B3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2C17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3B4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F604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E6C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34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7E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5CB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CB7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9A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148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0B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28488E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E137C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462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12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8B6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D767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168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49C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3A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6C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FAE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BA9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4A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BC09A1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4DB7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50E8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E2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D5A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E2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F74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884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07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0F9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4C2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29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DB4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79EBC9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35A44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9F5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E4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4E3A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E533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0F4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A8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A5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19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D8AB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6B3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D85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A2F7BD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60841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79B2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E7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2E5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ADC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930,000.00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9F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AE4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765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EF6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C3A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8CC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930,000.00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A3F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01D5CA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E047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F7AD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69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502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3D2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FBA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45F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5BC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061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57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171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27E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A2BD60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85D4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CBE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407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8779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F857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CC6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E5A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59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A15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5F9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F98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9F4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7DAC44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F08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4BA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3E3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1A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8DB1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DC4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434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7FD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2E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BDB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B71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10F7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D3A190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002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9B7E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B8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136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80E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1A9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1C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40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CBD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328C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47C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126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3B2ED8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3E0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436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640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BD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A8A9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15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31A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DF29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C1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32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CF0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08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91B4C5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F8B4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BEA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ED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53D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688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E1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F9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DE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2ED5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CFD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F9F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6B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596EF1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C095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D5E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E3B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5094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15B3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5C4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26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A40F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69B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7721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D51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B88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510C63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EEE1D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1C78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106D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92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43B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AE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E6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FC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5D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BC19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B71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E93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F0133F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10BF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820.00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4D05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13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195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424,000.00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6896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FE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C6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D95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38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05B4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665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169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2F8BE57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27327" w14:textId="26C186E6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86767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91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D52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38,175,000.00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892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F3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DC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CC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A22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1E7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38,175,000.00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957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6AAD20D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F8F5" w14:textId="2B077AAC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УСЛУГЕ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КУЛТУРЕ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915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A0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FB4C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E82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E5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D4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34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DF1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F1B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CA5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DC6E73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3F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3D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EE4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1E4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1C0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31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55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C0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FA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0E7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89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1C4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BD0DDF1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5337" w14:textId="4C4AE6D8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25933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A26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834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38,175,000.00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CD2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17E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BE6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515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BEE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B25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38,175,000.00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789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3F90616" w14:textId="77777777" w:rsidTr="00F33EA7">
        <w:trPr>
          <w:trHeight w:val="255"/>
        </w:trPr>
        <w:tc>
          <w:tcPr>
            <w:tcW w:w="2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6362" w14:textId="7188BA85" w:rsidR="00E77778" w:rsidRPr="00DE3D53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БИБЛИОТЕКА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ВУК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КАРА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ЏИЋ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71C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DA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C0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B51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35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9C6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73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77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2F6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951133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B7660" w14:textId="11A3E533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086F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54FB5" w14:textId="03243B16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МУЗЕЈ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B43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247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79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4F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2E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06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F2D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24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1F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21A924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877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7D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BE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129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15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0F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AC3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DA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D67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5D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DE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2D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EDEF9D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AB63C" w14:textId="4425118F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E1314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EED0F" w14:textId="2BFFDF4D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УСЛУГЕ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КУЛТУРЕ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4F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5F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57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813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B99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31D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91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612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F58AFC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304D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A41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18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0E5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5FB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8,200,000.00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E57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C9B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24AC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819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A4F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C79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8,200,000.00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7B4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340926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B7DA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DAF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C36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21B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1349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F8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13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991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B1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FC4E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6CD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695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17E4F0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8112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A53C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A52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5C6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97D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E7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1B2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A4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BD5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DC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B1F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40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8C0BBC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6B74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9058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C5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BE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408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B7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84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EE9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A8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CA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195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0CE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20A835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B48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AAD2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AD8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08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AD58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540,000.00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24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02A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35E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F2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DB82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94A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540,000.00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942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6D7C6C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7F4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EA9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590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B47E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1FAA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9A9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466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B65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8C1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CE9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189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B55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CE85AA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225F3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AAC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63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D28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4F93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254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98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82D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137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1C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663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38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376FD5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9B16C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85B6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FF6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87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005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F4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06D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951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1F7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552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3D0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BF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AD85DF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286B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019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889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821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853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2,520,000.00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6BB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73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FFF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C44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04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312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2,520,000.00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A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A6078B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4012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BB1B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24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F60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7795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B1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679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D2E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E5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1C7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B6F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91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044E3B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3913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6E68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03C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42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E1EF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1,202,000.00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103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FF5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A6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181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8D6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F70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1,202,000.00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20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75BCC8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A80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B693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434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6049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BEFD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880,000.00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387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F9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2C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16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9EB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09B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880,000.00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F01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AA8A0A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D133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64E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91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2AD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6D30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6E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E91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572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E6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167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E0B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A7D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31FE68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F89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79A9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148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798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D9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314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249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BC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7F7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D83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5BB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17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24C3A1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AE5E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30FE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1A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DAA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37E9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964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6AA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21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56A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D7D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090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09E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8E7826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D11B2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C99E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19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43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95FC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09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3D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5E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9C7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EEA8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157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103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04F10C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24A2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3EF3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25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A1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F66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CA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83F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98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FE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EF9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D83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06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D7118A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2A41C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ECAD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A93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C6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ABC8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D4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28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E1D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78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DC0E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3CE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363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879F76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B8061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8EE9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F4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2E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D3F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1,700,000.00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06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45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27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C3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F1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49C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1,700,000.00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56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1B9565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4BCC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E50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03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CFF7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0C08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1,082,000.00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095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FF5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7C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C6C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9B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000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1,082,000.00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AE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ECE5F9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2F43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D84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987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1D1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B6DA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239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363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7D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CB2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645A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349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3F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7C0FBA2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5B3F7" w14:textId="1CB32555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5E6AA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03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6629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23,544,000.00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47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E9E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23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BD8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16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F9F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23,544,000.00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99C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6AC9D2A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22523" w14:textId="4F8D7D43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УСЛУГЕ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КУЛТУРЕ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6B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F6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AA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9D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2F5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F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B5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80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BB4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57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67C74D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2EE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2E55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C04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1C5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412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DE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1A7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FA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03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32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E8B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20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10542CD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F37B" w14:textId="45C855E7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A94D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ACF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555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23,544,000.00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E9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DB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CF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04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F9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5EA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23,544,000.00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DCD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C3B9B0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0A7BD" w14:textId="1C028F00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МУЗЕЈ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BB6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2BA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236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F51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42D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749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99D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0CB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ADB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07E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CD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CB1D81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71D55" w14:textId="31AE5F2E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D0BC9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3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09EB" w14:textId="05F6358C" w:rsidR="00E77778" w:rsidRPr="00516276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ДЕ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Ч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ИЈИ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ВРТИЋ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МИ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Ш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А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ЦВИЈОВИ</w:t>
            </w:r>
            <w:r w:rsidR="00516276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Ћ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45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444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73E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AD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8AB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EC4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2F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B16A8B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A6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FCD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375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EF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F5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5B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30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D5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C0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A7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567E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48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37BA8A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508A" w14:textId="1F9AF59D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877D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3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29995" w14:textId="1597AD8B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ПРЕД</w:t>
            </w:r>
            <w:r w:rsidR="00FF418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Ш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КОЛСКО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ОБРАЗОВАЊЕ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B46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CE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7A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031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0D9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E0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F48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760AE5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27D9E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9E1E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1E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934B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89DF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B5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8E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88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F4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89F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B86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130,000,000.00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EC2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59F356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1F4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631F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F4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63AA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91B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5D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84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C22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A8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A443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8F6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77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2D0FE6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F7EC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6F43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003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A2E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AB50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2,600,000.00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DF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A4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FC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7242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5D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611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2,600,000.00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A53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D6B8BF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B7DD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7A09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7D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CDC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C0B8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06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F4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E1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BE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60A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70B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DCB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CD3FB4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42AC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4E7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F9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6ED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C0E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9B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538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73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9F7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244B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DC7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272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E1D7DC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B33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892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187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7BC9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756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6,300,000.00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4BE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91A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8,400,000.00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C6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E4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838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C80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14,700,000.00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78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9F421D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6E6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8372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26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256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AA4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DD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059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2ED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0F2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D25B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280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D3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C27DA7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112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419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F7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677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571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4E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D2C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1A9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76F4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452D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61A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77A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A4F7CE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50C2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0170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24E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6A95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A9F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809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C1A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670,000.00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300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588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3,900,000.00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61C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B32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5,170,000.00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C60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B6C75F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7426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BEBE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89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CED5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9281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21A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8E1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C51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62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A8D1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5C8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80D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B947A7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792D2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84A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49B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06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94DF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2,300,000.00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EF4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EB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973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ED8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1D6E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E50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2,300,000.00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96A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E7E8FE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A2A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042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F7F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5917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A677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DC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006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B6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77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8D5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0DB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CC8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D91989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421E2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AA1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85F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990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9E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01F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8E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0AD7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524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0091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AF8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025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F6691F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83E95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5D6E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869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4939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EC7B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C83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A39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FDB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41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EE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3D0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485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031828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B57D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6F26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5FC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AD5E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9D2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69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1A9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3,660,000.00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2AD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55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61A6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280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3,660,000.00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42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3CCEE2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9D574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E9D8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39F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502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95E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58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71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4D9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11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2F4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494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E3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82A03E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95DB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A9A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042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14E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863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36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D2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269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81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C3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0F1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11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4A27E4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A651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A37A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23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79E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FBEC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B28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197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F9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5C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2B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9A3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EE6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40BC60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3E8C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5D27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E81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C9C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2E53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A6C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B3D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056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491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DC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CEC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A2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CF6BE33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1FF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290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FE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242C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7D08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08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D1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D8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1D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9C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E93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80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8A179F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B73E3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9784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E0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554D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41C4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1,600,000.00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089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33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70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D80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0D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520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1,600,000.00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2D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F8921D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17C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CDF1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7A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05E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A2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90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F77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588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8C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B98C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7A6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D48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08AE06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3229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52EE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3B5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63F8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F97E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307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29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4F4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EC8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9E1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578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D65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B95D673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0B14F" w14:textId="5BA7544B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ED2FA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B24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8E5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195,050,000.00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0C2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F8C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13,230,000.00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92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192F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3,900,000.00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E36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CB0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212,180,000.00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63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D6AA32B" w14:textId="77777777" w:rsidTr="00F33EA7">
        <w:trPr>
          <w:trHeight w:val="255"/>
        </w:trPr>
        <w:tc>
          <w:tcPr>
            <w:tcW w:w="2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E646" w14:textId="79F00BA5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ПРЕД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Ш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КОЛСКО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ОБРАЗОВАЊЕ</w:t>
            </w:r>
            <w:proofErr w:type="gramEnd"/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E5D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58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D02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1F9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F9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F9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7D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AE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5B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812229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9B3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4FF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794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C4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3B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7A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B5B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C7A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E7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41B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DD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1C4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7576D19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ECCB" w14:textId="2E360667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CF299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C3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DCF8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195,050,000.00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CB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0923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13,230,000.00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6C4F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7D5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3,900,000.00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D5A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B64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212,180,000.00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1A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B367939" w14:textId="77777777" w:rsidTr="00F33EA7">
        <w:trPr>
          <w:trHeight w:val="255"/>
        </w:trPr>
        <w:tc>
          <w:tcPr>
            <w:tcW w:w="2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0FA66" w14:textId="68859AB0" w:rsidR="00E77778" w:rsidRPr="00DE3D53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ДЕЦИЈИ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ВРТИ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Ћ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МИ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Ш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А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ЦВИЈОВИ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Ћ</w:t>
            </w:r>
          </w:p>
          <w:p w14:paraId="0092FC3E" w14:textId="77777777" w:rsidR="005C3390" w:rsidRDefault="005C3390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7A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6E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AB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0E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F40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B7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BC0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24CD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5D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A0B5FE4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5F18" w14:textId="0C0C37BF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D809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3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5B393" w14:textId="676F42CC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ТУРИСТИ</w:t>
            </w:r>
            <w:r w:rsidR="00516276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r-Cyrl-RS"/>
              </w:rPr>
              <w:t>Ч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КА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ОРГАНИЗАЦИЈА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F43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4F8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DA3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14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4A2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EFE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BD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778C34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93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883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15C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4A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A1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B06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908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7A3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18D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1AC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88F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B18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D3E0B2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9E8F" w14:textId="33D8930F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A96CA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777C2" w14:textId="0850B1E2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26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424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305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F4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B18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65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EC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EA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93C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4812EB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E64F4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3CEA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2A8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22B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21B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11,500,000.00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561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CB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40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24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F109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E57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11,500,000.00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152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1D9003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B03F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005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C88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B2B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C72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78D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6B8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6065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16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A46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A0E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4CF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20C184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1F5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180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A7D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117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E3F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A6D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1C5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A38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CD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88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9778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7B0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0D76F1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C605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CFC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1FC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3E3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CAB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BAE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037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B4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B1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AB5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A91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818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141183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84AC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809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07D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7FD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73C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F37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8D6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36E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31C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66EA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2AE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DF5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1E102F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B454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EB22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575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098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99B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5F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C5D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98F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7AB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BF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4A9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04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4B214A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A7A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6BD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E2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4183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FF5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A4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A06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C69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02B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E3C7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99D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77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C301A4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FF17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E1F3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7B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15CB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E551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E65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894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0B0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32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08D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A26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870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A6C67CE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D87A8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A452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914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505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F81A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1F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B3C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03B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BF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5FA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8E09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DF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DA556B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F96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3E7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FE5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639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88DD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A0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BD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84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E6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FC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0C5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DB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F2B2B8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535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34A2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DB2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817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DCC2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CB6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7F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B0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5F6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864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10A7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50D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5D2E5C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0DBF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6B7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8A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66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82C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3CD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FC2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F0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70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D1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E50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5C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3B9EBC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26AA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33A4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71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CF90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89C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E06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70E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55C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B98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FFC8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BA3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8A2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3A5307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67067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3141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3C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F0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3C5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D9E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96F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F9E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907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43F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11E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719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2658FF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19FD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08E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460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738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15B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34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BA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427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2D9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E46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4E9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CF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2F1BA05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BBD0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068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85C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696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04AA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DF1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1BB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3B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7A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9C4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1E0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719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29E28E0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A0C55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13C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104.00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F57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612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2E29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8C2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473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BE8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D8A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53A3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3F5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E39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86F291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D23F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88F8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185.00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1E2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1A7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5D53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2,450,000.00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841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34A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E3C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2AF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D4D5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3,500,000.00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46D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5,950,000.00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9B7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DE67CE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79D4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3A5B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2B7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C4C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5C72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5B5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DE7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0D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A71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2D3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677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63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8FCCAC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21B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1018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186.00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A40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4C64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8A2D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9C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A080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33A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EEB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C085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045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8A0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04A2080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C9395" w14:textId="723E7B2D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679B1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76ED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0B6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31,660,000.00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DA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17AD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DC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DC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193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3,500,000.00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321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35,160,000.00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A30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8B2454F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9EBF" w14:textId="68F8D310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F3D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022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2635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0F7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3D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14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5F6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25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F24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81D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7DC7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4A76EA8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AD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5F9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1FA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8CC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881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2B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254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0CF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DE7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395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FB2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FA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277BB57D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CCF9E" w14:textId="2D3653FC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596CB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E50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C298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31,660,000.00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36C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61D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DCE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96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6C96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3,500,000.00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5A5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35,160,000.00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FC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0A06A4C" w14:textId="77777777" w:rsidTr="00F33EA7">
        <w:trPr>
          <w:trHeight w:val="255"/>
        </w:trPr>
        <w:tc>
          <w:tcPr>
            <w:tcW w:w="2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53E3" w14:textId="2B5DA55A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ТУРИСТИ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ÄŚ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КА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ОРГАНИЗАЦИЈА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1B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7D9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7C6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52D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BAC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3B5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5B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1C1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9F6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3FB2A7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A8F57" w14:textId="044DEF3C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A037B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5.06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375D" w14:textId="2253380B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МЕСНЕ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ЗАЈЕДНИЦЕ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AE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C5B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DC9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272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201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39C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25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06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EC91B21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FC6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D77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98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1AE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A7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81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772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83E3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05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1A8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839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E37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:rsidRPr="00E77778" w14:paraId="7A7CD56C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A518" w14:textId="75406FEB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56F9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5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4C58" w14:textId="5EF260E6" w:rsidR="00E77778" w:rsidRP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>ОПСТЕ</w:t>
            </w:r>
            <w:r w:rsidR="00E77778" w:rsidRPr="00E7777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 xml:space="preserve"> 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>ЈАВНЕ</w:t>
            </w:r>
            <w:r w:rsidR="00E77778" w:rsidRPr="00E7777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>УСЛУГЕ</w:t>
            </w:r>
            <w:r w:rsidR="00E77778" w:rsidRPr="00E7777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>НЕКЛАСИФИКОВАНЕ</w:t>
            </w:r>
            <w:r w:rsidR="00E77778" w:rsidRPr="00E7777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>НА</w:t>
            </w:r>
            <w:r w:rsidR="00E77778" w:rsidRPr="00E7777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>ДРУГОМ</w:t>
            </w:r>
            <w:r w:rsidR="00E77778" w:rsidRPr="00E7777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>МЕСТУ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CD85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4367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A952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A601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2777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E77778" w14:paraId="4460752D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47E3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69C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187.00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216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B6C8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EDB7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6A6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BDA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724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9F9F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843D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5C4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139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091614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C19B6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33735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188.00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A8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6A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D127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5AC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BF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C8C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1643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B8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9E9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008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87CDE8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DC9C5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2506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189.00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3DF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DB9B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ACB7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80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7814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ED2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27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FDC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D88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5CE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08BADEC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24A4B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0A3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D50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161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9079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1,200,000.00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EAE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63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BF2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1C45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610C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6D9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1,200,000.00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4F1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0EEB66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170EE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1EDF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190.00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24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299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CF3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40E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96F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57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E2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299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E67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12A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C8B595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8ABE4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2A3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191.00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3D8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C9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EDE9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4,300,000.00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E3B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479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06A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06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05AC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357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4,300,000.00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5C5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34D4362A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F0905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9B0F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192.00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339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157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B931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13,000,000.00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7E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C95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3C5C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9E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87E1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78AA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13,000,000.00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02D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F995032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EB71C" w14:textId="77777777" w:rsidR="00E77778" w:rsidRDefault="00E7777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7C7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193.00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01F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B72A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0A1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800,000.00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11E1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4CF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D1D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CF7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ED9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243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800,000.00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A5D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3F325E6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66A40" w14:textId="168BD8E1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функц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кл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FC28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5B6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71B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19,630,000.00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DBB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90D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58E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A8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75A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9162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19,630,000.00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576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:rsidRPr="00E77778" w14:paraId="04C96985" w14:textId="77777777" w:rsidTr="00F33EA7">
        <w:trPr>
          <w:trHeight w:val="255"/>
        </w:trPr>
        <w:tc>
          <w:tcPr>
            <w:tcW w:w="4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985B" w14:textId="21E99A0D" w:rsidR="00E77778" w:rsidRPr="00E77778" w:rsidRDefault="00DE3D53" w:rsidP="005C3390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lastRenderedPageBreak/>
              <w:t>ОПСТЕ</w:t>
            </w:r>
            <w:r w:rsidR="00E77778" w:rsidRPr="00E7777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>ЈАВНЕ</w:t>
            </w:r>
            <w:r w:rsidR="00E77778" w:rsidRPr="00E7777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>УСЛУГЕ</w:t>
            </w:r>
            <w:r w:rsidR="00E77778" w:rsidRPr="00E7777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>НЕКЛАСИФИКОВАНЕ</w:t>
            </w:r>
            <w:r w:rsidR="00E77778" w:rsidRPr="00E7777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>НА</w:t>
            </w:r>
            <w:r w:rsidR="00E77778" w:rsidRPr="00E7777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>ДРУГОМ</w:t>
            </w:r>
            <w:r w:rsidR="00E77778" w:rsidRPr="00E7777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pl-PL"/>
              </w:rPr>
              <w:t>МЕСТУ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D6EA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B295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0DB1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1A0A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8CA32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D4D5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9BBC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E77778" w:rsidRPr="00E77778" w14:paraId="5ADD74B6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CE36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BE9E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7471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B9A4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90F5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F2AE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B15C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0073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F013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E00DD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F0C8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901F9" w14:textId="77777777" w:rsidR="00E77778" w:rsidRPr="00E77778" w:rsidRDefault="00E77778">
            <w:pPr>
              <w:rPr>
                <w:rFonts w:ascii="Calibri" w:hAnsi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E77778" w14:paraId="020B747C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3605A" w14:textId="54F5459E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4EA9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8D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1941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19,630,000.00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9F7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289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0D1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A04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2F0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606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19,630,000.00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647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901CF8C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07152" w14:textId="411CA85F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МЕСНЕ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ЗАЈЕДНИЦЕ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81A1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401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33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C4F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CBB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D8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A06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A67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50F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DC5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6D15FAF9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200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65A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2DE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0C0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07C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7A5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2A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B941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604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F59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5B4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855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7B818629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A0E46" w14:textId="2AFC9EE3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2A251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E64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30383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1,540,646,000.00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A7F66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1,870,000.00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43FC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13,230,000.00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E720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144,141,000.00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8287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3,900,000.00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94EF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102,342,159.00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6E5A4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1,806,129,159.00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C04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4B54C261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C456" w14:textId="05AC2469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ОП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? 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ТИНСКА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УПРАВА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F16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503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FEED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99D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F15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9D2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83C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8CB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0207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8D3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8F154BB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EFD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B99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4E3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7FC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0A3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F0F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1FC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EC48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820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9099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F974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A6A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5BD59E17" w14:textId="77777777" w:rsidTr="00F33EA7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C4AD1" w14:textId="13089666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БК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F3FAA" w14:textId="77777777" w:rsidR="00E77778" w:rsidRDefault="00E77778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53D1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E6AE5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914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1,618,870,000.00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4D6E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1,870,000.00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D449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13,230,000.00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DF1B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144,141,000.00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F83D9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3,900,000.00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211D8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102,342,159.00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689B" w14:textId="77777777" w:rsidR="00E77778" w:rsidRDefault="00E77778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1,884,353,159.00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0D3A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778" w14:paraId="132DEB48" w14:textId="77777777" w:rsidTr="00F33EA7">
        <w:trPr>
          <w:trHeight w:val="25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EB724" w14:textId="61A61D6D" w:rsidR="00E77778" w:rsidRDefault="00DE3D5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ОПСТИНА</w:t>
            </w:r>
            <w:r w:rsidR="00E7777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ПРИЈЕПОЉЕ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B14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ACEA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73F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6DE0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E51F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9953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CE6E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4486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BE8B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A9B2" w14:textId="77777777" w:rsidR="00E77778" w:rsidRDefault="00E77778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14:paraId="4D15F123" w14:textId="77777777" w:rsidR="00F33EA7" w:rsidRDefault="00F33EA7" w:rsidP="00204819">
      <w:pPr>
        <w:ind w:left="426" w:firstLine="141"/>
        <w:rPr>
          <w:rFonts w:ascii="Calibri" w:hAnsi="Calibri" w:cs="Calibri"/>
          <w:bCs/>
        </w:rPr>
      </w:pPr>
    </w:p>
    <w:p w14:paraId="29F8B86A" w14:textId="77777777" w:rsidR="00F33EA7" w:rsidRDefault="00F33EA7" w:rsidP="00204819">
      <w:pPr>
        <w:ind w:left="426" w:firstLine="141"/>
        <w:rPr>
          <w:rFonts w:ascii="Calibri" w:hAnsi="Calibri" w:cs="Calibri"/>
          <w:bCs/>
        </w:rPr>
      </w:pPr>
    </w:p>
    <w:p w14:paraId="35853640" w14:textId="77777777" w:rsidR="00F33EA7" w:rsidRDefault="00F33EA7" w:rsidP="00204819">
      <w:pPr>
        <w:ind w:left="426" w:firstLine="141"/>
        <w:rPr>
          <w:rFonts w:ascii="Calibri" w:hAnsi="Calibri" w:cs="Calibri"/>
          <w:bCs/>
        </w:rPr>
      </w:pPr>
    </w:p>
    <w:p w14:paraId="6DBDCAAF" w14:textId="77777777" w:rsidR="00F33EA7" w:rsidRDefault="00F33EA7" w:rsidP="00204819">
      <w:pPr>
        <w:ind w:left="426" w:firstLine="141"/>
        <w:rPr>
          <w:rFonts w:ascii="Calibri" w:hAnsi="Calibri" w:cs="Calibri"/>
          <w:bCs/>
        </w:rPr>
      </w:pPr>
    </w:p>
    <w:p w14:paraId="4517E04E" w14:textId="77777777" w:rsidR="00F33EA7" w:rsidRDefault="00F33EA7" w:rsidP="00204819">
      <w:pPr>
        <w:ind w:left="426" w:firstLine="141"/>
        <w:rPr>
          <w:rFonts w:ascii="Calibri" w:hAnsi="Calibri" w:cs="Calibri"/>
          <w:bCs/>
        </w:rPr>
      </w:pPr>
    </w:p>
    <w:p w14:paraId="0FC4A35C" w14:textId="77777777" w:rsidR="00F33EA7" w:rsidRDefault="00F33EA7" w:rsidP="00204819">
      <w:pPr>
        <w:ind w:left="426" w:firstLine="141"/>
        <w:rPr>
          <w:rFonts w:ascii="Calibri" w:hAnsi="Calibri" w:cs="Calibri"/>
          <w:bCs/>
        </w:rPr>
      </w:pPr>
    </w:p>
    <w:p w14:paraId="5EBA99E6" w14:textId="71FCC60B" w:rsidR="004B3085" w:rsidRPr="0094220D" w:rsidRDefault="00A8396B" w:rsidP="00204819">
      <w:pPr>
        <w:ind w:left="426" w:firstLine="141"/>
        <w:rPr>
          <w:rFonts w:ascii="Calibri" w:hAnsi="Calibri" w:cs="Calibri"/>
        </w:rPr>
      </w:pPr>
      <w:r w:rsidRPr="0094220D">
        <w:rPr>
          <w:rFonts w:ascii="Calibri" w:hAnsi="Calibri" w:cs="Calibri"/>
          <w:bCs/>
        </w:rPr>
        <w:t>.</w:t>
      </w:r>
      <w:r w:rsidR="00027CE0" w:rsidRPr="00E77778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</w:t>
      </w:r>
      <w:r w:rsidR="00027CE0" w:rsidRPr="00710A96">
        <w:rPr>
          <w:rFonts w:ascii="Calibri" w:hAnsi="Calibri" w:cs="Calibri"/>
          <w:b/>
          <w:lang w:val="pl-PL"/>
        </w:rPr>
        <w:t>Чла</w:t>
      </w:r>
      <w:r w:rsidR="00997C29" w:rsidRPr="00710A96">
        <w:rPr>
          <w:rFonts w:ascii="Calibri" w:hAnsi="Calibri" w:cs="Calibri"/>
          <w:b/>
        </w:rPr>
        <w:t>н</w:t>
      </w:r>
      <w:r w:rsidR="004B3085" w:rsidRPr="00710A96">
        <w:rPr>
          <w:rFonts w:ascii="Calibri" w:hAnsi="Calibri" w:cs="Calibri"/>
          <w:b/>
        </w:rPr>
        <w:t xml:space="preserve"> </w:t>
      </w:r>
      <w:r w:rsidR="00516276">
        <w:rPr>
          <w:rFonts w:ascii="Calibri" w:hAnsi="Calibri" w:cs="Calibri"/>
          <w:b/>
          <w:lang w:val="sr-Cyrl-RS"/>
        </w:rPr>
        <w:t>6</w:t>
      </w:r>
      <w:r w:rsidR="004B3085" w:rsidRPr="00710A96">
        <w:rPr>
          <w:rFonts w:ascii="Calibri" w:hAnsi="Calibri" w:cs="Calibri"/>
          <w:b/>
        </w:rPr>
        <w:t>.</w:t>
      </w:r>
    </w:p>
    <w:p w14:paraId="37AEE3D9" w14:textId="77777777" w:rsidR="00027CE0" w:rsidRPr="0094220D" w:rsidRDefault="00027CE0" w:rsidP="00027CE0">
      <w:pPr>
        <w:jc w:val="center"/>
        <w:rPr>
          <w:rFonts w:ascii="Calibri" w:hAnsi="Calibri" w:cs="Calibri"/>
        </w:rPr>
      </w:pPr>
      <w:proofErr w:type="spellStart"/>
      <w:proofErr w:type="gramStart"/>
      <w:r w:rsidRPr="00BD20A5">
        <w:rPr>
          <w:rFonts w:ascii="Calibri" w:hAnsi="Calibri" w:cs="Calibri"/>
        </w:rPr>
        <w:t>Планиране</w:t>
      </w:r>
      <w:proofErr w:type="spellEnd"/>
      <w:r w:rsidR="000A0DA9" w:rsidRPr="0094220D">
        <w:rPr>
          <w:rFonts w:ascii="Calibri" w:hAnsi="Calibri" w:cs="Calibri"/>
        </w:rPr>
        <w:t xml:space="preserve">,  </w:t>
      </w:r>
      <w:r w:rsidR="00AB66D0" w:rsidRPr="0094220D">
        <w:rPr>
          <w:rFonts w:ascii="Calibri" w:hAnsi="Calibri" w:cs="Calibri"/>
        </w:rPr>
        <w:t xml:space="preserve"> </w:t>
      </w:r>
      <w:proofErr w:type="gramEnd"/>
      <w:r w:rsidR="00AB66D0" w:rsidRPr="0094220D">
        <w:rPr>
          <w:rFonts w:ascii="Calibri" w:hAnsi="Calibri" w:cs="Calibri"/>
        </w:rPr>
        <w:t xml:space="preserve"> </w:t>
      </w:r>
      <w:proofErr w:type="spellStart"/>
      <w:r w:rsidR="000A0DA9" w:rsidRPr="0094220D">
        <w:rPr>
          <w:rFonts w:ascii="Calibri" w:hAnsi="Calibri" w:cs="Calibri"/>
        </w:rPr>
        <w:t>уговорене</w:t>
      </w:r>
      <w:proofErr w:type="spellEnd"/>
      <w:r w:rsidR="000A0DA9" w:rsidRPr="0094220D">
        <w:rPr>
          <w:rFonts w:ascii="Calibri" w:hAnsi="Calibri" w:cs="Calibri"/>
        </w:rPr>
        <w:t xml:space="preserve">   и  </w:t>
      </w:r>
      <w:proofErr w:type="spellStart"/>
      <w:r w:rsidR="000A0DA9" w:rsidRPr="0094220D">
        <w:rPr>
          <w:rFonts w:ascii="Calibri" w:hAnsi="Calibri" w:cs="Calibri"/>
        </w:rPr>
        <w:t>пренете</w:t>
      </w:r>
      <w:proofErr w:type="spellEnd"/>
      <w:r w:rsidR="000A0DA9" w:rsidRPr="0094220D">
        <w:rPr>
          <w:rFonts w:ascii="Calibri" w:hAnsi="Calibri" w:cs="Calibri"/>
        </w:rPr>
        <w:t xml:space="preserve">  </w:t>
      </w:r>
      <w:proofErr w:type="spellStart"/>
      <w:r w:rsidR="000A0DA9" w:rsidRPr="0094220D">
        <w:rPr>
          <w:rFonts w:ascii="Calibri" w:hAnsi="Calibri" w:cs="Calibri"/>
        </w:rPr>
        <w:t>обавезе</w:t>
      </w:r>
      <w:proofErr w:type="spellEnd"/>
      <w:r w:rsidR="000A0DA9" w:rsidRPr="0094220D">
        <w:rPr>
          <w:rFonts w:ascii="Calibri" w:hAnsi="Calibri" w:cs="Calibri"/>
        </w:rPr>
        <w:t xml:space="preserve">  </w:t>
      </w:r>
      <w:r w:rsidR="00AB66D0" w:rsidRPr="0094220D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за</w:t>
      </w:r>
      <w:proofErr w:type="spellEnd"/>
      <w:r w:rsidR="00AB66D0" w:rsidRPr="0094220D">
        <w:rPr>
          <w:rFonts w:ascii="Calibri" w:hAnsi="Calibri" w:cs="Calibri"/>
        </w:rPr>
        <w:t xml:space="preserve">    </w:t>
      </w:r>
      <w:r w:rsidRPr="00BD20A5">
        <w:rPr>
          <w:rFonts w:ascii="Calibri" w:hAnsi="Calibri" w:cs="Calibri"/>
        </w:rPr>
        <w:t xml:space="preserve"> 202</w:t>
      </w:r>
      <w:r w:rsidR="00AB66D0" w:rsidRPr="0094220D">
        <w:rPr>
          <w:rFonts w:ascii="Calibri" w:hAnsi="Calibri" w:cs="Calibri"/>
        </w:rPr>
        <w:t>4</w:t>
      </w:r>
      <w:r w:rsidRPr="00BD20A5">
        <w:rPr>
          <w:rFonts w:ascii="Calibri" w:hAnsi="Calibri" w:cs="Calibri"/>
        </w:rPr>
        <w:t>.</w:t>
      </w:r>
      <w:r w:rsidR="000A0DA9" w:rsidRPr="0094220D">
        <w:rPr>
          <w:rFonts w:ascii="Calibri" w:hAnsi="Calibri" w:cs="Calibri"/>
        </w:rPr>
        <w:t xml:space="preserve"> </w:t>
      </w:r>
      <w:proofErr w:type="spellStart"/>
      <w:r w:rsidR="000A0DA9" w:rsidRPr="0094220D">
        <w:rPr>
          <w:rFonts w:ascii="Calibri" w:hAnsi="Calibri" w:cs="Calibri"/>
        </w:rPr>
        <w:t>годину</w:t>
      </w:r>
      <w:proofErr w:type="spellEnd"/>
      <w:r w:rsidR="000A0DA9" w:rsidRPr="0094220D">
        <w:rPr>
          <w:rFonts w:ascii="Calibri" w:hAnsi="Calibri" w:cs="Calibri"/>
        </w:rPr>
        <w:t>:</w:t>
      </w:r>
    </w:p>
    <w:p w14:paraId="4B67C6C3" w14:textId="77777777" w:rsidR="004B3085" w:rsidRPr="0094220D" w:rsidRDefault="004B3085" w:rsidP="00B10CCB">
      <w:pPr>
        <w:rPr>
          <w:rFonts w:ascii="Calibri" w:hAnsi="Calibri" w:cs="Calibri"/>
          <w:b/>
          <w:lang w:eastAsia="en-US"/>
        </w:rPr>
      </w:pPr>
    </w:p>
    <w:p w14:paraId="6740F2E4" w14:textId="77777777" w:rsidR="000A0DA9" w:rsidRPr="0094220D" w:rsidRDefault="000A0DA9" w:rsidP="000A0DA9">
      <w:pPr>
        <w:rPr>
          <w:rFonts w:ascii="Calibri" w:hAnsi="Calibri" w:cs="Calibri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709"/>
        <w:gridCol w:w="992"/>
        <w:gridCol w:w="1276"/>
        <w:gridCol w:w="8080"/>
        <w:gridCol w:w="2268"/>
      </w:tblGrid>
      <w:tr w:rsidR="000A0DA9" w:rsidRPr="00BD20A5" w14:paraId="37B24447" w14:textId="77777777" w:rsidTr="00B10CCB">
        <w:trPr>
          <w:trHeight w:val="37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2FCAE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bookmarkStart w:id="7" w:name="_Hlk120709603"/>
            <w:proofErr w:type="spellStart"/>
            <w:r w:rsidRPr="0094220D">
              <w:rPr>
                <w:rFonts w:ascii="Calibri" w:hAnsi="Calibri" w:cs="Calibri"/>
                <w:b/>
              </w:rPr>
              <w:t>Ред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. </w:t>
            </w:r>
          </w:p>
          <w:p w14:paraId="0A946F9D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број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A89B0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Пози</w:t>
            </w:r>
            <w:proofErr w:type="spellEnd"/>
          </w:p>
          <w:p w14:paraId="0CD112DC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ција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476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Извор</w:t>
            </w:r>
            <w:proofErr w:type="spellEnd"/>
          </w:p>
          <w:p w14:paraId="1D383CB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Фин</w:t>
            </w:r>
            <w:proofErr w:type="spellEnd"/>
            <w:r w:rsidRPr="0094220D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D0DB9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Класи</w:t>
            </w:r>
            <w:proofErr w:type="spellEnd"/>
          </w:p>
          <w:p w14:paraId="05842743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фикација</w:t>
            </w:r>
            <w:proofErr w:type="spellEnd"/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E2D988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bookmarkStart w:id="8" w:name="_Hlk121893533"/>
            <w:proofErr w:type="gramStart"/>
            <w:r w:rsidRPr="0094220D">
              <w:rPr>
                <w:rFonts w:ascii="Calibri" w:hAnsi="Calibri" w:cs="Calibri"/>
                <w:b/>
              </w:rPr>
              <w:t>П  Р</w:t>
            </w:r>
            <w:proofErr w:type="gramEnd"/>
            <w:r w:rsidRPr="0094220D">
              <w:rPr>
                <w:rFonts w:ascii="Calibri" w:hAnsi="Calibri" w:cs="Calibri"/>
                <w:b/>
              </w:rPr>
              <w:t xml:space="preserve"> О Г Р А М  -  7</w:t>
            </w:r>
          </w:p>
          <w:p w14:paraId="4EC005FB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Организација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</w:rPr>
              <w:t>саобраћаја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/>
              </w:rPr>
              <w:t>саобраћајна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</w:rPr>
              <w:t>инфраструктура</w:t>
            </w:r>
            <w:bookmarkEnd w:id="8"/>
            <w:proofErr w:type="spellEnd"/>
          </w:p>
        </w:tc>
      </w:tr>
      <w:tr w:rsidR="000A0DA9" w:rsidRPr="0094220D" w14:paraId="1E22556F" w14:textId="77777777" w:rsidTr="00B10CCB">
        <w:trPr>
          <w:trHeight w:val="420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265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D90E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A994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17526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04BD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</w:p>
          <w:p w14:paraId="218AA542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Назив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</w:rPr>
              <w:t>капиталног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</w:rPr>
              <w:t>пројекта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–</w:t>
            </w:r>
            <w:proofErr w:type="spellStart"/>
            <w:r w:rsidRPr="0094220D">
              <w:rPr>
                <w:rFonts w:ascii="Calibri" w:hAnsi="Calibri" w:cs="Calibri"/>
                <w:b/>
              </w:rPr>
              <w:t>Зграде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/>
              </w:rPr>
              <w:t>грађевински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</w:rPr>
              <w:t>објекти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- </w:t>
            </w:r>
            <w:proofErr w:type="spellStart"/>
            <w:r w:rsidRPr="0094220D">
              <w:rPr>
                <w:rFonts w:ascii="Calibri" w:hAnsi="Calibri" w:cs="Calibri"/>
                <w:b/>
              </w:rPr>
              <w:t>уговорено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2A7F5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94220D">
              <w:rPr>
                <w:rFonts w:ascii="Calibri" w:hAnsi="Calibri" w:cs="Calibri"/>
                <w:b/>
              </w:rPr>
              <w:t>План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 2024</w:t>
            </w:r>
            <w:proofErr w:type="gramEnd"/>
          </w:p>
        </w:tc>
        <w:bookmarkEnd w:id="7"/>
      </w:tr>
      <w:tr w:rsidR="000A0DA9" w:rsidRPr="0094220D" w14:paraId="22E959F8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44304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B311" w14:textId="77777777" w:rsidR="000A0DA9" w:rsidRPr="0094220D" w:rsidRDefault="000A0DA9">
            <w:pPr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78/0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15901" w14:textId="77777777" w:rsidR="000A0DA9" w:rsidRPr="0094220D" w:rsidRDefault="000A0DA9">
            <w:pPr>
              <w:jc w:val="center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86A8" w14:textId="77777777" w:rsidR="000A0DA9" w:rsidRPr="0094220D" w:rsidRDefault="000A0DA9">
            <w:pPr>
              <w:jc w:val="center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423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AA849" w14:textId="77777777" w:rsidR="000A0DA9" w:rsidRPr="0094220D" w:rsidRDefault="000A0DA9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94220D">
              <w:rPr>
                <w:rFonts w:ascii="Calibri" w:hAnsi="Calibri" w:cs="Calibri"/>
                <w:bCs/>
              </w:rPr>
              <w:t>Услуге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израде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пројектних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задатака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предмера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предрачуна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радова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документације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набавку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добара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консултантске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услуге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док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траје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поступак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јавне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набавке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потребе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органа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општине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Пријепоље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-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по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писаном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налогу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B668" w14:textId="77777777" w:rsidR="000A0DA9" w:rsidRPr="0094220D" w:rsidRDefault="000A0DA9">
            <w:pPr>
              <w:rPr>
                <w:rFonts w:ascii="Calibri" w:hAnsi="Calibri" w:cs="Calibri"/>
                <w:bCs/>
              </w:rPr>
            </w:pPr>
          </w:p>
          <w:p w14:paraId="7470B554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1.155.420</w:t>
            </w:r>
          </w:p>
        </w:tc>
      </w:tr>
      <w:tr w:rsidR="000A0DA9" w:rsidRPr="0094220D" w14:paraId="3859A15F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D3BB5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88CEE" w14:textId="77777777" w:rsidR="000A0DA9" w:rsidRPr="0094220D" w:rsidRDefault="000A0DA9">
            <w:pPr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79/0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3822C" w14:textId="77777777" w:rsidR="000A0DA9" w:rsidRPr="0094220D" w:rsidRDefault="000A0DA9">
            <w:pPr>
              <w:jc w:val="center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58143" w14:textId="77777777" w:rsidR="000A0DA9" w:rsidRPr="0094220D" w:rsidRDefault="000A0DA9">
            <w:pPr>
              <w:jc w:val="center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424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CD8C8" w14:textId="77777777" w:rsidR="000A0DA9" w:rsidRPr="0094220D" w:rsidRDefault="000A0DA9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94220D">
              <w:rPr>
                <w:rFonts w:ascii="Calibri" w:hAnsi="Calibri" w:cs="Calibri"/>
                <w:bCs/>
              </w:rPr>
              <w:t>Набавка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геодетских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услуга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на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територији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Општине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Пријепоље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4AA6" w14:textId="77777777" w:rsidR="000A0DA9" w:rsidRPr="0094220D" w:rsidRDefault="000A0DA9">
            <w:pPr>
              <w:jc w:val="center"/>
              <w:rPr>
                <w:rFonts w:ascii="Calibri" w:hAnsi="Calibri" w:cs="Calibri"/>
                <w:bCs/>
              </w:rPr>
            </w:pPr>
          </w:p>
          <w:p w14:paraId="575D7B8C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324.520</w:t>
            </w:r>
          </w:p>
        </w:tc>
      </w:tr>
      <w:tr w:rsidR="000A0DA9" w:rsidRPr="0094220D" w14:paraId="38D37334" w14:textId="77777777" w:rsidTr="00B10CCB">
        <w:trPr>
          <w:trHeight w:val="92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93F3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B456" w14:textId="77777777" w:rsidR="000A0DA9" w:rsidRPr="0094220D" w:rsidRDefault="000A0DA9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FAA" w14:textId="77777777" w:rsidR="000A0DA9" w:rsidRPr="0094220D" w:rsidRDefault="000A0DA9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EDFB" w14:textId="77777777" w:rsidR="000A0DA9" w:rsidRPr="0094220D" w:rsidRDefault="000A0DA9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A321" w14:textId="77777777" w:rsidR="000A0DA9" w:rsidRPr="0094220D" w:rsidRDefault="000A0DA9" w:rsidP="00B10CCB">
            <w:pPr>
              <w:jc w:val="right"/>
              <w:rPr>
                <w:rFonts w:ascii="Calibri" w:hAnsi="Calibri" w:cs="Calibri"/>
                <w:b/>
                <w:i/>
                <w:iCs/>
              </w:rPr>
            </w:pPr>
            <w:proofErr w:type="spellStart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>Укупно</w:t>
            </w:r>
            <w:proofErr w:type="spellEnd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>уговорене</w:t>
            </w:r>
            <w:proofErr w:type="spellEnd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>обавезе</w:t>
            </w:r>
            <w:proofErr w:type="spellEnd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>средства</w:t>
            </w:r>
            <w:proofErr w:type="spellEnd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>која</w:t>
            </w:r>
            <w:proofErr w:type="spellEnd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>је</w:t>
            </w:r>
            <w:proofErr w:type="spellEnd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>потребно</w:t>
            </w:r>
            <w:proofErr w:type="spellEnd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>планирати</w:t>
            </w:r>
            <w:proofErr w:type="spellEnd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>клас</w:t>
            </w:r>
            <w:proofErr w:type="spellEnd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 xml:space="preserve"> .</w:t>
            </w:r>
            <w:r w:rsidRPr="0094220D">
              <w:rPr>
                <w:rFonts w:ascii="Calibri" w:hAnsi="Calibri" w:cs="Calibri"/>
                <w:b/>
                <w:i/>
                <w:iCs/>
              </w:rPr>
              <w:t>423 и 424</w:t>
            </w:r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>(</w:t>
            </w:r>
            <w:proofErr w:type="spellStart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>Програм</w:t>
            </w:r>
            <w:proofErr w:type="spellEnd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 xml:space="preserve"> – </w:t>
            </w:r>
            <w:proofErr w:type="gramStart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>7 )</w:t>
            </w:r>
            <w:proofErr w:type="gramEnd"/>
            <w:r w:rsidRPr="0094220D">
              <w:rPr>
                <w:rFonts w:ascii="Calibri" w:hAnsi="Calibri" w:cs="Calibri"/>
                <w:b/>
                <w:i/>
                <w:iCs/>
              </w:rPr>
              <w:t xml:space="preserve">  </w:t>
            </w:r>
            <w:r w:rsidR="00B10CCB">
              <w:rPr>
                <w:rFonts w:ascii="Calibri" w:hAnsi="Calibri" w:cs="Calibri"/>
                <w:b/>
                <w:i/>
                <w:iCs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0706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  <w:iCs/>
              </w:rPr>
            </w:pPr>
          </w:p>
          <w:p w14:paraId="07894973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  <w:iCs/>
              </w:rPr>
            </w:pPr>
            <w:r w:rsidRPr="0094220D">
              <w:rPr>
                <w:rFonts w:ascii="Calibri" w:hAnsi="Calibri" w:cs="Calibri"/>
                <w:b/>
                <w:i/>
                <w:iCs/>
              </w:rPr>
              <w:t>1.479.940</w:t>
            </w:r>
          </w:p>
        </w:tc>
      </w:tr>
      <w:tr w:rsidR="000A0DA9" w:rsidRPr="0094220D" w14:paraId="32CD50D1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77519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40671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E608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09798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4A87D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Изградња приступних саобраћајница у Шеховића пољу - Извођење радова на изградњи дела улице Ћиркове од новог моста до улице Милосава Стиковића - прва фаза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90B06D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6.170.228</w:t>
            </w:r>
          </w:p>
        </w:tc>
      </w:tr>
      <w:tr w:rsidR="000A0DA9" w:rsidRPr="0094220D" w14:paraId="530237C5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2849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4180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A232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11B5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39C6" w14:textId="77777777" w:rsidR="000A0DA9" w:rsidRPr="0094220D" w:rsidRDefault="000A0DA9">
            <w:pPr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Рехабилитација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поправка</w:t>
            </w:r>
            <w:proofErr w:type="spellEnd"/>
            <w:r w:rsidRPr="0094220D">
              <w:rPr>
                <w:rFonts w:ascii="Calibri" w:hAnsi="Calibri" w:cs="Calibri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</w:rPr>
              <w:t>одржавање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осталих</w:t>
            </w:r>
            <w:proofErr w:type="spellEnd"/>
            <w:r w:rsidR="00997C29">
              <w:rPr>
                <w:rFonts w:ascii="Calibri" w:hAnsi="Calibri" w:cs="Calibri"/>
              </w:rPr>
              <w:t xml:space="preserve"> </w:t>
            </w:r>
            <w:proofErr w:type="spellStart"/>
            <w:r w:rsidR="00997C29">
              <w:rPr>
                <w:rFonts w:ascii="Calibri" w:hAnsi="Calibri" w:cs="Calibri"/>
              </w:rPr>
              <w:t>постојећих</w:t>
            </w:r>
            <w:proofErr w:type="spellEnd"/>
            <w:r w:rsidR="00997C29">
              <w:rPr>
                <w:rFonts w:ascii="Calibri" w:hAnsi="Calibri" w:cs="Calibri"/>
              </w:rPr>
              <w:t xml:space="preserve"> </w:t>
            </w:r>
            <w:proofErr w:type="spellStart"/>
            <w:r w:rsidR="00997C29">
              <w:rPr>
                <w:rFonts w:ascii="Calibri" w:hAnsi="Calibri" w:cs="Calibri"/>
              </w:rPr>
              <w:t>путних</w:t>
            </w:r>
            <w:proofErr w:type="spellEnd"/>
            <w:r w:rsidR="00997C29">
              <w:rPr>
                <w:rFonts w:ascii="Calibri" w:hAnsi="Calibri" w:cs="Calibri"/>
              </w:rPr>
              <w:t xml:space="preserve"> </w:t>
            </w:r>
            <w:proofErr w:type="spellStart"/>
            <w:r w:rsidR="00997C29">
              <w:rPr>
                <w:rFonts w:ascii="Calibri" w:hAnsi="Calibri" w:cs="Calibri"/>
              </w:rPr>
              <w:t>праваца</w:t>
            </w:r>
            <w:proofErr w:type="spellEnd"/>
            <w:r w:rsidR="00997C29">
              <w:rPr>
                <w:rFonts w:ascii="Calibri" w:hAnsi="Calibri" w:cs="Calibri"/>
              </w:rPr>
              <w:t xml:space="preserve"> - </w:t>
            </w:r>
            <w:proofErr w:type="spellStart"/>
            <w:r w:rsidR="00997C29">
              <w:rPr>
                <w:rFonts w:ascii="Calibri" w:hAnsi="Calibri" w:cs="Calibri"/>
              </w:rPr>
              <w:t>асф</w:t>
            </w:r>
            <w:r w:rsidRPr="0094220D">
              <w:rPr>
                <w:rFonts w:ascii="Calibri" w:hAnsi="Calibri" w:cs="Calibri"/>
              </w:rPr>
              <w:t>алтни</w:t>
            </w:r>
            <w:proofErr w:type="spellEnd"/>
            <w:r w:rsidRPr="0094220D">
              <w:rPr>
                <w:rFonts w:ascii="Calibri" w:hAnsi="Calibri" w:cs="Calibri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</w:rPr>
              <w:t>др</w:t>
            </w:r>
            <w:proofErr w:type="spellEnd"/>
            <w:r w:rsidRPr="0094220D">
              <w:rPr>
                <w:rFonts w:ascii="Calibri" w:hAnsi="Calibri" w:cs="Calibri"/>
              </w:rPr>
              <w:t xml:space="preserve">. </w:t>
            </w:r>
            <w:proofErr w:type="spellStart"/>
            <w:proofErr w:type="gramStart"/>
            <w:r w:rsidRPr="0094220D">
              <w:rPr>
                <w:rFonts w:ascii="Calibri" w:hAnsi="Calibri" w:cs="Calibri"/>
              </w:rPr>
              <w:t>радови</w:t>
            </w:r>
            <w:proofErr w:type="spellEnd"/>
            <w:r w:rsidRPr="0094220D">
              <w:rPr>
                <w:rFonts w:ascii="Calibri" w:hAnsi="Calibri" w:cs="Calibri"/>
              </w:rPr>
              <w:t xml:space="preserve">  у</w:t>
            </w:r>
            <w:proofErr w:type="gram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месним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заједницама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Пријепоље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Коловрат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Ивање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Велика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Жупа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Бродарево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Сељашница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Јабука</w:t>
            </w:r>
            <w:proofErr w:type="spellEnd"/>
            <w:r w:rsidRPr="0094220D">
              <w:rPr>
                <w:rFonts w:ascii="Calibri" w:hAnsi="Calibri" w:cs="Calibri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</w:rPr>
              <w:t>Седобро</w:t>
            </w:r>
            <w:proofErr w:type="spellEnd"/>
            <w:r w:rsidRPr="0094220D">
              <w:rPr>
                <w:rFonts w:ascii="Calibri" w:hAnsi="Calibri" w:cs="Calibri"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</w:rPr>
              <w:t>општини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Пријепоље</w:t>
            </w:r>
            <w:proofErr w:type="spellEnd"/>
            <w:r w:rsidRPr="0094220D">
              <w:rPr>
                <w:rFonts w:ascii="Calibri" w:hAnsi="Calibri" w:cs="Calibri"/>
              </w:rPr>
              <w:t>, 410-22-04-2022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D45C8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28FAF63B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3EC4F07A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244A5742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2.455.580</w:t>
            </w:r>
          </w:p>
        </w:tc>
      </w:tr>
      <w:tr w:rsidR="000A0DA9" w:rsidRPr="0094220D" w14:paraId="76091275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74A2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lastRenderedPageBreak/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2C31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1644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E69A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68C1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Рехабилитација, поправка и одржавање постојећих путева и улица у МЗ Велика Жупа, Седобро, Ивање, Коловрат, Сопотница, Пријепоље у општини Пријепоље,-410-42-02/23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D808A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8.265.240</w:t>
            </w:r>
          </w:p>
        </w:tc>
      </w:tr>
      <w:tr w:rsidR="000A0DA9" w:rsidRPr="0094220D" w14:paraId="4D02C2E1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1B06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8D38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8798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B9B6C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 xml:space="preserve">5113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669D6" w14:textId="77777777" w:rsidR="000A0DA9" w:rsidRPr="0094220D" w:rsidRDefault="000A0DA9">
            <w:pPr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Санација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пута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на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општинском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путу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за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село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Хисарџик</w:t>
            </w:r>
            <w:proofErr w:type="spellEnd"/>
            <w:r w:rsidRPr="0094220D">
              <w:rPr>
                <w:rFonts w:ascii="Calibri" w:hAnsi="Calibri" w:cs="Calibri"/>
              </w:rPr>
              <w:t>, 37/2021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6E3EC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1.362</w:t>
            </w:r>
          </w:p>
        </w:tc>
      </w:tr>
      <w:tr w:rsidR="000A0DA9" w:rsidRPr="0094220D" w14:paraId="64A797A0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0C2C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  <w:p w14:paraId="230EFD68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  <w:p w14:paraId="111C375B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456DC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4DD43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914AF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 xml:space="preserve">5113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B30AD" w14:textId="77777777" w:rsidR="000A0DA9" w:rsidRPr="0094220D" w:rsidRDefault="000A0DA9">
            <w:pPr>
              <w:rPr>
                <w:rFonts w:ascii="Calibri" w:hAnsi="Calibri" w:cs="Calibri"/>
                <w:bCs/>
                <w:lang w:val="sr-Cyrl-CS"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Рехабилитација, поправка и инвестиционо одржавање осталих постојећих путних праваца - асвалтни и др. радови у МЗ Велика Жупа и Ивање  у општини Пријепоље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D7320B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222.000</w:t>
            </w:r>
          </w:p>
        </w:tc>
      </w:tr>
      <w:tr w:rsidR="000A0DA9" w:rsidRPr="0094220D" w14:paraId="29E23AA5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C7D8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6077" w14:textId="77777777" w:rsidR="000A0DA9" w:rsidRPr="0094220D" w:rsidRDefault="000A0DA9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9B82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A1BF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D5DC" w14:textId="77777777" w:rsidR="000A0DA9" w:rsidRPr="0094220D" w:rsidRDefault="000A0DA9">
            <w:pPr>
              <w:rPr>
                <w:rFonts w:ascii="Calibri" w:hAnsi="Calibri" w:cs="Calibri"/>
                <w:b/>
                <w:i/>
                <w:u w:val="single"/>
              </w:rPr>
            </w:pP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Укупно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уговорене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обавезе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средства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која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је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потребно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планирати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клас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>. 5113 (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Програм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– </w:t>
            </w:r>
            <w:proofErr w:type="gramStart"/>
            <w:r w:rsidRPr="0094220D">
              <w:rPr>
                <w:rFonts w:ascii="Calibri" w:hAnsi="Calibri" w:cs="Calibri"/>
                <w:b/>
                <w:i/>
                <w:u w:val="single"/>
              </w:rPr>
              <w:t>7 )</w:t>
            </w:r>
            <w:proofErr w:type="gramEnd"/>
          </w:p>
          <w:p w14:paraId="29AC189D" w14:textId="77777777" w:rsidR="000A0DA9" w:rsidRPr="0094220D" w:rsidRDefault="000A0DA9">
            <w:pPr>
              <w:rPr>
                <w:rFonts w:ascii="Calibri" w:hAnsi="Calibri" w:cs="Calibri"/>
                <w:b/>
                <w:i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1A5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</w:rPr>
            </w:pPr>
          </w:p>
          <w:p w14:paraId="08010324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</w:rPr>
            </w:pPr>
            <w:r w:rsidRPr="0094220D">
              <w:rPr>
                <w:rFonts w:ascii="Calibri" w:hAnsi="Calibri" w:cs="Calibri"/>
                <w:b/>
                <w:i/>
              </w:rPr>
              <w:t>17.114.410</w:t>
            </w:r>
          </w:p>
        </w:tc>
      </w:tr>
      <w:tr w:rsidR="000A0DA9" w:rsidRPr="0094220D" w14:paraId="003ADEC1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991E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EF12F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77763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C63D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0F19E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Набавка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услуге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стручног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надзора-410-14-01/2023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223FA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1.482.384</w:t>
            </w:r>
          </w:p>
        </w:tc>
      </w:tr>
      <w:tr w:rsidR="000A0DA9" w:rsidRPr="0094220D" w14:paraId="63788378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036AD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E7D43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869A7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FE3E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4A71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Набавка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услуге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стручног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надзора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E3BA8D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778.533</w:t>
            </w:r>
          </w:p>
        </w:tc>
      </w:tr>
      <w:tr w:rsidR="000A0DA9" w:rsidRPr="0094220D" w14:paraId="7FFE155C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8810A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B2C6E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462F5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3988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D8CB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Набавка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услуге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израд</w:t>
            </w:r>
            <w:r w:rsidR="00B411EF">
              <w:rPr>
                <w:rFonts w:ascii="Calibri" w:hAnsi="Calibri" w:cs="Calibri"/>
                <w:bCs/>
                <w:iCs/>
              </w:rPr>
              <w:t>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техничке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документације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реконструкцију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изградњу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дела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водоводне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мреже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у </w:t>
            </w:r>
            <w:proofErr w:type="spellStart"/>
            <w:proofErr w:type="gramStart"/>
            <w:r w:rsidRPr="0094220D">
              <w:rPr>
                <w:rFonts w:ascii="Calibri" w:hAnsi="Calibri" w:cs="Calibri"/>
                <w:bCs/>
                <w:iCs/>
              </w:rPr>
              <w:t>насељу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,,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Јабука</w:t>
            </w:r>
            <w:proofErr w:type="spellEnd"/>
            <w:proofErr w:type="gramEnd"/>
            <w:r w:rsidRPr="0094220D">
              <w:rPr>
                <w:rFonts w:ascii="Calibri" w:hAnsi="Calibri" w:cs="Calibri"/>
                <w:bCs/>
                <w:iCs/>
              </w:rPr>
              <w:t xml:space="preserve">”-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цевовод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од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каптаже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„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Орово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“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до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резервоара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„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Бошко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Буха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“,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каптаже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црпне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станице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„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Јунчевићи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“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са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потисним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цевоводом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до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резервоара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„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Бошко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Буха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5BB09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</w:p>
          <w:p w14:paraId="46853990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826.800</w:t>
            </w:r>
          </w:p>
        </w:tc>
      </w:tr>
      <w:tr w:rsidR="000A0DA9" w:rsidRPr="0094220D" w14:paraId="3F7B1D76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78A3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D5C4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7DCB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BA6D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ADBB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Набавка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услуге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израде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техничке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документације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извођење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радова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снабдевања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водом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насеља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r w:rsidR="00B411EF">
              <w:rPr>
                <w:rFonts w:ascii="Calibri" w:hAnsi="Calibri" w:cs="Calibri"/>
                <w:bCs/>
                <w:iCs/>
              </w:rPr>
              <w:t>К</w:t>
            </w:r>
            <w:r w:rsidRPr="0094220D">
              <w:rPr>
                <w:rFonts w:ascii="Calibri" w:hAnsi="Calibri" w:cs="Calibri"/>
                <w:bCs/>
                <w:iCs/>
              </w:rPr>
              <w:t xml:space="preserve">амена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Гора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општини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Пријепоље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EB960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</w:p>
          <w:p w14:paraId="36AA5491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712.800</w:t>
            </w:r>
          </w:p>
        </w:tc>
      </w:tr>
      <w:tr w:rsidR="000A0DA9" w:rsidRPr="0094220D" w14:paraId="4FFAB168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60916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8D4C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483A2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D4B0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E4113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Набавка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услуге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израде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урбанистичког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пројекта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идејног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решења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идејног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пројекта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пројекта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извођење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радова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снабдевања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водом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насеља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Хисарџик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општини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Пријепоље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4747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</w:p>
          <w:p w14:paraId="2ED22C4F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814.800</w:t>
            </w:r>
          </w:p>
        </w:tc>
      </w:tr>
      <w:tr w:rsidR="000A0DA9" w:rsidRPr="0094220D" w14:paraId="1DD61013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4D366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CA1F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CC77A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D6059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05AF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Набавка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услуге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израде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пројектно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техничке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документације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реконструкцију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доградњу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водоводне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мреже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насеља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Аљиновићи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општина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Пријепоље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4CBC4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</w:p>
          <w:p w14:paraId="32B9D2BB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712.800</w:t>
            </w:r>
          </w:p>
        </w:tc>
      </w:tr>
      <w:tr w:rsidR="000A0DA9" w:rsidRPr="0094220D" w14:paraId="2EA17F0E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36EF6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4A6D7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146EC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A83C7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6466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Израда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Урбанистичког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пројекта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Идејног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пројекта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спољне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уређење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стамбено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пословног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комплекса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„</w:t>
            </w:r>
            <w:proofErr w:type="spellStart"/>
            <w:proofErr w:type="gramStart"/>
            <w:r w:rsidRPr="0094220D">
              <w:rPr>
                <w:rFonts w:ascii="Calibri" w:hAnsi="Calibri" w:cs="Calibri"/>
                <w:bCs/>
                <w:iCs/>
              </w:rPr>
              <w:t>Стадион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>“ (</w:t>
            </w:r>
            <w:proofErr w:type="spellStart"/>
            <w:proofErr w:type="gramEnd"/>
            <w:r w:rsidRPr="0094220D">
              <w:rPr>
                <w:rFonts w:ascii="Calibri" w:hAnsi="Calibri" w:cs="Calibri"/>
                <w:bCs/>
                <w:iCs/>
              </w:rPr>
              <w:t>санација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партера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)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кат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.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парцели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981. КО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Пријепоље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E87AE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</w:p>
          <w:p w14:paraId="6A67E3F8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279.360</w:t>
            </w:r>
          </w:p>
        </w:tc>
      </w:tr>
      <w:tr w:rsidR="000A0DA9" w:rsidRPr="0094220D" w14:paraId="60FD2AC8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0D63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24583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1956C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1A1D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CA81E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Израда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Урбанистичког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пројекта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Идејног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пројекта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санацију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рекултивацију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катастарске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парцеле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број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1226/2 К.О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Пријепоље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услед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појаве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клизишта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сврху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изградње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Еко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парка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„</w:t>
            </w:r>
            <w:proofErr w:type="spellStart"/>
            <w:proofErr w:type="gramStart"/>
            <w:r w:rsidRPr="0094220D">
              <w:rPr>
                <w:rFonts w:ascii="Calibri" w:hAnsi="Calibri" w:cs="Calibri"/>
                <w:bCs/>
                <w:iCs/>
              </w:rPr>
              <w:t>Равне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>“ (</w:t>
            </w:r>
            <w:proofErr w:type="gramEnd"/>
            <w:r w:rsidRPr="0094220D">
              <w:rPr>
                <w:rFonts w:ascii="Calibri" w:hAnsi="Calibri" w:cs="Calibri"/>
                <w:bCs/>
                <w:iCs/>
              </w:rPr>
              <w:t>410-47/2021)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1A8215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599.760</w:t>
            </w:r>
          </w:p>
        </w:tc>
      </w:tr>
      <w:tr w:rsidR="000A0DA9" w:rsidRPr="0094220D" w14:paraId="39C77B6D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F1B9C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3186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B348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D7D37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97954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Услуга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израде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пројектно-техничке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документације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изградњу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водовода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насеља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„</w:t>
            </w:r>
            <w:proofErr w:type="spellStart"/>
            <w:proofErr w:type="gramStart"/>
            <w:r w:rsidRPr="0094220D">
              <w:rPr>
                <w:rFonts w:ascii="Calibri" w:hAnsi="Calibri" w:cs="Calibri"/>
                <w:bCs/>
                <w:iCs/>
              </w:rPr>
              <w:t>Непек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>“ и</w:t>
            </w:r>
            <w:proofErr w:type="gramEnd"/>
            <w:r w:rsidRPr="0094220D">
              <w:rPr>
                <w:rFonts w:ascii="Calibri" w:hAnsi="Calibri" w:cs="Calibri"/>
                <w:bCs/>
                <w:iCs/>
              </w:rPr>
              <w:t xml:space="preserve"> „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Тињак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>“ у Пријепољу-410-16-01/2022-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056E5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1.978.560</w:t>
            </w:r>
          </w:p>
          <w:p w14:paraId="76125EB0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</w:p>
        </w:tc>
      </w:tr>
      <w:tr w:rsidR="000A0DA9" w:rsidRPr="0094220D" w14:paraId="11F1B25C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6D73F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4CC7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2D4F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90053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E34B6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Услуга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израде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пројектно-техничке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документације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proofErr w:type="gramStart"/>
            <w:r w:rsidRPr="0094220D">
              <w:rPr>
                <w:rFonts w:ascii="Calibri" w:hAnsi="Calibri" w:cs="Calibri"/>
                <w:bCs/>
                <w:iCs/>
              </w:rPr>
              <w:t>реконструкцију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 и</w:t>
            </w:r>
            <w:proofErr w:type="gram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надоградњу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општинског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пута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насељу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Душманићи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општина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Пријепоље-410-16-02/2022-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90BAD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  <w:highlight w:val="yellow"/>
              </w:rPr>
            </w:pPr>
            <w:r w:rsidRPr="0094220D">
              <w:rPr>
                <w:rFonts w:ascii="Calibri" w:hAnsi="Calibri" w:cs="Calibri"/>
                <w:bCs/>
              </w:rPr>
              <w:t>1.035.000</w:t>
            </w:r>
          </w:p>
        </w:tc>
      </w:tr>
      <w:tr w:rsidR="000A0DA9" w:rsidRPr="0094220D" w14:paraId="387FDF60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23FB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4FC45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C3B9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8491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B254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r w:rsidRPr="0094220D">
              <w:rPr>
                <w:rFonts w:ascii="Calibri" w:hAnsi="Calibri" w:cs="Calibri"/>
                <w:bCs/>
                <w:iCs/>
                <w:lang w:val="sr-Cyrl-CS"/>
              </w:rPr>
              <w:t>Израда пројекта техничке заштите за конзерваторско-рестаураторске радове на санацији и рестаурацији Сахат куле, на кат. парцели бр.76 К.О. Пријепоље, у Пријепољу-410-13-08-А/2023-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66F988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  <w:highlight w:val="yellow"/>
              </w:rPr>
            </w:pPr>
            <w:r w:rsidRPr="0094220D">
              <w:rPr>
                <w:rFonts w:ascii="Calibri" w:hAnsi="Calibri" w:cs="Calibri"/>
                <w:bCs/>
              </w:rPr>
              <w:t>276.000</w:t>
            </w:r>
          </w:p>
        </w:tc>
      </w:tr>
      <w:tr w:rsidR="000A0DA9" w:rsidRPr="0094220D" w14:paraId="07D3D415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94137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79E91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F460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DB63A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4C77C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Израда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пројектно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техничке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документације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изградњу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секундарне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водоводне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мреже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фекалне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канализације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улици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изнад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планираног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објекта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дечије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установе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насељу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gramStart"/>
            <w:r w:rsidRPr="0094220D">
              <w:rPr>
                <w:rFonts w:ascii="Calibri" w:hAnsi="Calibri" w:cs="Calibri"/>
                <w:bCs/>
                <w:iCs/>
              </w:rPr>
              <w:t>Луке,-</w:t>
            </w:r>
            <w:proofErr w:type="gramEnd"/>
            <w:r w:rsidRPr="0094220D">
              <w:rPr>
                <w:rFonts w:ascii="Calibri" w:hAnsi="Calibri" w:cs="Calibri"/>
                <w:bCs/>
                <w:iCs/>
              </w:rPr>
              <w:t>410-16-07/2022-пар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58FA1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201.600</w:t>
            </w:r>
          </w:p>
        </w:tc>
      </w:tr>
      <w:tr w:rsidR="000A0DA9" w:rsidRPr="0094220D" w14:paraId="36393E6A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BCCC5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82AC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0E9E9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5900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282C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Израда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пројектно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техничке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документације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изградњу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фекалне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канализације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делу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насеља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Равни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у Пријепољу,410-16-07/2022-пар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F2EB4A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201.600</w:t>
            </w:r>
          </w:p>
        </w:tc>
      </w:tr>
      <w:tr w:rsidR="000A0DA9" w:rsidRPr="0094220D" w14:paraId="3E98C57F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3BC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2D62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F361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F7D7F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3FE2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Израда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пројектно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техничке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документације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изградњу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фекалне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канализације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делу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насеља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„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Котањска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–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Дубоки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proofErr w:type="gramStart"/>
            <w:r w:rsidRPr="0094220D">
              <w:rPr>
                <w:rFonts w:ascii="Calibri" w:hAnsi="Calibri" w:cs="Calibri"/>
                <w:bCs/>
                <w:iCs/>
              </w:rPr>
              <w:t>поток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>“ у</w:t>
            </w:r>
            <w:proofErr w:type="gram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Пријепољу</w:t>
            </w:r>
            <w:proofErr w:type="spellEnd"/>
            <w:r w:rsidR="00710A96">
              <w:rPr>
                <w:rFonts w:ascii="Calibri" w:hAnsi="Calibri" w:cs="Calibri"/>
                <w:bCs/>
                <w:iCs/>
              </w:rPr>
              <w:t xml:space="preserve"> </w:t>
            </w:r>
            <w:r w:rsidRPr="0094220D">
              <w:rPr>
                <w:rFonts w:ascii="Calibri" w:hAnsi="Calibri" w:cs="Calibri"/>
                <w:bCs/>
                <w:iCs/>
              </w:rPr>
              <w:t>410-16-07/2022-пар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5BDA2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  <w:highlight w:val="yellow"/>
              </w:rPr>
            </w:pPr>
            <w:r w:rsidRPr="0094220D">
              <w:rPr>
                <w:rFonts w:ascii="Calibri" w:hAnsi="Calibri" w:cs="Calibri"/>
                <w:bCs/>
              </w:rPr>
              <w:t>259.200</w:t>
            </w:r>
          </w:p>
        </w:tc>
      </w:tr>
      <w:tr w:rsidR="000A0DA9" w:rsidRPr="0094220D" w14:paraId="68C8843B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D6438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lastRenderedPageBreak/>
              <w:t>15.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6BF9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E8B4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81289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071C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Услуга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израде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урбанистичко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-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техничке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документације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изградњу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саобраћајнице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од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Пљеваљске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петље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до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теретне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железничке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станице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на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  <w:iCs/>
              </w:rPr>
              <w:t>Коловрату</w:t>
            </w:r>
            <w:proofErr w:type="spellEnd"/>
            <w:r w:rsidRPr="0094220D">
              <w:rPr>
                <w:rFonts w:ascii="Calibri" w:hAnsi="Calibri" w:cs="Calibri"/>
                <w:bCs/>
                <w:iCs/>
              </w:rPr>
              <w:t xml:space="preserve"> у Пријепољу-410-16-08/2022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981E1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148.500</w:t>
            </w:r>
          </w:p>
        </w:tc>
      </w:tr>
      <w:tr w:rsidR="000A0DA9" w:rsidRPr="0094220D" w14:paraId="17C12144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B00F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2D7A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8F3D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02FB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83FA2" w14:textId="77777777" w:rsidR="000A0DA9" w:rsidRPr="0094220D" w:rsidRDefault="000A0DA9">
            <w:pPr>
              <w:rPr>
                <w:rFonts w:ascii="Calibri" w:hAnsi="Calibri" w:cs="Calibri"/>
                <w:bCs/>
              </w:rPr>
            </w:pPr>
            <w:proofErr w:type="spellStart"/>
            <w:r w:rsidRPr="0094220D">
              <w:rPr>
                <w:rFonts w:ascii="Calibri" w:hAnsi="Calibri" w:cs="Calibri"/>
                <w:bCs/>
              </w:rPr>
              <w:t>Набавке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услуге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 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израде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пројектно-техничке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документације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изградњу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јавне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расвете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Седобру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Песеља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–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Седобро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(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од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објекта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Н.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Филиповића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до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Бабића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чесме</w:t>
            </w:r>
            <w:proofErr w:type="spellEnd"/>
            <w:r w:rsidRPr="0094220D">
              <w:rPr>
                <w:rFonts w:ascii="Calibri" w:hAnsi="Calibri" w:cs="Calibri"/>
                <w:bCs/>
              </w:rPr>
              <w:t>)-410-13-01/2023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E0BA3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  <w:highlight w:val="yellow"/>
              </w:rPr>
            </w:pPr>
            <w:r w:rsidRPr="0094220D">
              <w:rPr>
                <w:rFonts w:ascii="Calibri" w:hAnsi="Calibri" w:cs="Calibri"/>
                <w:bCs/>
              </w:rPr>
              <w:t>336.000</w:t>
            </w:r>
          </w:p>
        </w:tc>
      </w:tr>
      <w:tr w:rsidR="000A0DA9" w:rsidRPr="0094220D" w14:paraId="3F589550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5F84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CB8D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B650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10FF4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C4E8" w14:textId="77777777" w:rsidR="000A0DA9" w:rsidRPr="0094220D" w:rsidRDefault="000A0DA9">
            <w:pPr>
              <w:rPr>
                <w:rFonts w:ascii="Calibri" w:hAnsi="Calibri" w:cs="Calibri"/>
                <w:bCs/>
              </w:rPr>
            </w:pPr>
            <w:proofErr w:type="spellStart"/>
            <w:r w:rsidRPr="0094220D">
              <w:rPr>
                <w:rFonts w:ascii="Calibri" w:hAnsi="Calibri" w:cs="Calibri"/>
                <w:bCs/>
              </w:rPr>
              <w:t>Набавке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услуге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израде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пројектно-техничке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документације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изградњу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јавне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расвете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Ивању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од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ОШ „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Бошко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proofErr w:type="gramStart"/>
            <w:r w:rsidRPr="0094220D">
              <w:rPr>
                <w:rFonts w:ascii="Calibri" w:hAnsi="Calibri" w:cs="Calibri"/>
                <w:bCs/>
              </w:rPr>
              <w:t>Буха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“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до</w:t>
            </w:r>
            <w:proofErr w:type="spellEnd"/>
            <w:proofErr w:type="gram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Општинског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пута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(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кућа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Шела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Џановића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),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са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краком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одпородичне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куће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Драшка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Пузовића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до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Општинског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пута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(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Кућа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Драгољуба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Ђоковића</w:t>
            </w:r>
            <w:proofErr w:type="spellEnd"/>
            <w:r w:rsidRPr="0094220D">
              <w:rPr>
                <w:rFonts w:ascii="Calibri" w:hAnsi="Calibri" w:cs="Calibri"/>
                <w:bCs/>
              </w:rPr>
              <w:t>)-410-13-02/2023-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17B3C7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193.680</w:t>
            </w:r>
          </w:p>
        </w:tc>
      </w:tr>
      <w:tr w:rsidR="000A0DA9" w:rsidRPr="0094220D" w14:paraId="00547C2D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4E47F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C316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F12DB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631B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DCCE9" w14:textId="77777777" w:rsidR="000A0DA9" w:rsidRPr="0094220D" w:rsidRDefault="000A0DA9">
            <w:pPr>
              <w:rPr>
                <w:rFonts w:ascii="Calibri" w:hAnsi="Calibri" w:cs="Calibri"/>
                <w:bCs/>
              </w:rPr>
            </w:pPr>
            <w:proofErr w:type="spellStart"/>
            <w:r w:rsidRPr="0094220D">
              <w:rPr>
                <w:rFonts w:ascii="Calibri" w:hAnsi="Calibri" w:cs="Calibri"/>
                <w:bCs/>
              </w:rPr>
              <w:t>Набавке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услуга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израде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пројектно-техничке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документације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изградњу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јавне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proofErr w:type="gramStart"/>
            <w:r w:rsidRPr="0094220D">
              <w:rPr>
                <w:rFonts w:ascii="Calibri" w:hAnsi="Calibri" w:cs="Calibri"/>
                <w:bCs/>
              </w:rPr>
              <w:t>расвете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 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на</w:t>
            </w:r>
            <w:proofErr w:type="spellEnd"/>
            <w:proofErr w:type="gram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Коловрату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насељу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Равне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Равне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–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Страшивац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(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кућа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Вуксановића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до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куће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Ненада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Дробњака</w:t>
            </w:r>
            <w:proofErr w:type="spellEnd"/>
            <w:r w:rsidRPr="0094220D">
              <w:rPr>
                <w:rFonts w:ascii="Calibri" w:hAnsi="Calibri" w:cs="Calibri"/>
                <w:bCs/>
              </w:rPr>
              <w:t>)-410-13-03/2023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9AF923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138.960</w:t>
            </w:r>
          </w:p>
        </w:tc>
      </w:tr>
      <w:tr w:rsidR="000A0DA9" w:rsidRPr="0094220D" w14:paraId="6FFB6CBD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C7043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90BB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C4EB8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BB31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E122E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Услуга израде  документације за потребе испитивања стања материјала и конструкције висећег моста преко реке Лим у Пријепољу са израдом Елабората постојећег стања као и израде Елабората са предлогом мера и радова за његову санацију-410-13-04/2023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C3E37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1.560.000</w:t>
            </w:r>
          </w:p>
        </w:tc>
      </w:tr>
      <w:tr w:rsidR="000A0DA9" w:rsidRPr="0094220D" w14:paraId="19D90039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787AC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20.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C9273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B0BC3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0458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668E7" w14:textId="77777777" w:rsidR="000A0DA9" w:rsidRPr="0094220D" w:rsidRDefault="000A0DA9">
            <w:pPr>
              <w:rPr>
                <w:rFonts w:ascii="Calibri" w:hAnsi="Calibri" w:cs="Calibri"/>
                <w:bCs/>
                <w:lang w:val="sr-Cyrl-CS"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Израда пројектно - техничке документације за реконструкцију објекта Основне школе Владимир Перић Валтер у Пријепољу са доградњом базена</w:t>
            </w:r>
          </w:p>
          <w:p w14:paraId="7E4343F3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  <w:r w:rsidRPr="0094220D">
              <w:rPr>
                <w:rFonts w:ascii="Calibri" w:hAnsi="Calibri" w:cs="Calibri"/>
                <w:bCs/>
                <w:iCs/>
              </w:rPr>
              <w:t>410-13-06/2023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2BFE7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10.800.000</w:t>
            </w:r>
          </w:p>
        </w:tc>
      </w:tr>
      <w:tr w:rsidR="000A0DA9" w:rsidRPr="0094220D" w14:paraId="1A2F2E1A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590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3A66" w14:textId="77777777" w:rsidR="000A0DA9" w:rsidRPr="0094220D" w:rsidRDefault="000A0DA9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0AB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E9C8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7731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bCs/>
                <w:i/>
                <w:iCs/>
                <w:u w:val="single"/>
              </w:rPr>
            </w:pP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Укупно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уговорене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обавезе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средства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која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је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поребно</w:t>
            </w:r>
            <w:proofErr w:type="spellEnd"/>
          </w:p>
          <w:p w14:paraId="4F759553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  <w:i/>
                <w:iCs/>
              </w:rPr>
            </w:pP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планирати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клас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.</w:t>
            </w:r>
            <w:r w:rsidRPr="0094220D">
              <w:rPr>
                <w:rFonts w:ascii="Calibri" w:hAnsi="Calibri" w:cs="Calibri"/>
                <w:b/>
                <w:bCs/>
                <w:i/>
                <w:iCs/>
              </w:rPr>
              <w:t xml:space="preserve"> – 5114(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Програм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– 7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</w:rPr>
              <w:t>надзор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</w:rPr>
              <w:t>пројекти</w:t>
            </w:r>
            <w:proofErr w:type="spellEnd"/>
            <w:r w:rsidRPr="0094220D">
              <w:rPr>
                <w:rFonts w:ascii="Calibri" w:hAnsi="Calibri" w:cs="Calibri"/>
                <w:bCs/>
                <w:i/>
                <w:iCs/>
              </w:rPr>
              <w:t>):</w:t>
            </w:r>
          </w:p>
          <w:p w14:paraId="6CEE7B2C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  <w:i/>
                <w:iCs/>
              </w:rPr>
            </w:pPr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4804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bCs/>
                <w:i/>
                <w:iCs/>
              </w:rPr>
            </w:pPr>
          </w:p>
          <w:p w14:paraId="36EF6CD6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bCs/>
                <w:i/>
                <w:iCs/>
              </w:rPr>
            </w:pPr>
            <w:r w:rsidRPr="0094220D">
              <w:rPr>
                <w:rFonts w:ascii="Calibri" w:hAnsi="Calibri" w:cs="Calibri"/>
                <w:b/>
                <w:bCs/>
                <w:i/>
                <w:iCs/>
              </w:rPr>
              <w:t>23.336.337</w:t>
            </w:r>
          </w:p>
        </w:tc>
      </w:tr>
      <w:tr w:rsidR="000A0DA9" w:rsidRPr="0094220D" w14:paraId="36DC0BCF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658D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9E5A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AB26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C37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C2CF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bookmarkStart w:id="9" w:name="_Hlk121893985"/>
            <w:r w:rsidRPr="0094220D">
              <w:rPr>
                <w:rFonts w:ascii="Calibri" w:hAnsi="Calibri" w:cs="Calibri"/>
                <w:b/>
              </w:rPr>
              <w:t xml:space="preserve">ПРОГРАМ </w:t>
            </w:r>
            <w:proofErr w:type="gramStart"/>
            <w:r w:rsidRPr="0094220D">
              <w:rPr>
                <w:rFonts w:ascii="Calibri" w:hAnsi="Calibri" w:cs="Calibri"/>
                <w:b/>
              </w:rPr>
              <w:t>2</w:t>
            </w:r>
            <w:r w:rsidRPr="0094220D">
              <w:rPr>
                <w:rFonts w:ascii="Calibri" w:hAnsi="Calibri" w:cs="Calibri"/>
              </w:rPr>
              <w:t xml:space="preserve">  -</w:t>
            </w:r>
            <w:proofErr w:type="gramEnd"/>
            <w:r w:rsidRPr="0094220D">
              <w:rPr>
                <w:rFonts w:ascii="Calibri" w:hAnsi="Calibri" w:cs="Calibri"/>
              </w:rPr>
              <w:t xml:space="preserve"> </w:t>
            </w:r>
            <w:r w:rsidRPr="0094220D">
              <w:rPr>
                <w:rFonts w:ascii="Calibri" w:hAnsi="Calibri" w:cs="Calibri"/>
                <w:b/>
              </w:rPr>
              <w:t xml:space="preserve">Комунална </w:t>
            </w:r>
            <w:proofErr w:type="spellStart"/>
            <w:r w:rsidRPr="0094220D">
              <w:rPr>
                <w:rFonts w:ascii="Calibri" w:hAnsi="Calibri" w:cs="Calibri"/>
                <w:b/>
              </w:rPr>
              <w:t>делатност</w:t>
            </w:r>
            <w:bookmarkEnd w:id="9"/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4350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</w:tr>
      <w:tr w:rsidR="000A0DA9" w:rsidRPr="0094220D" w14:paraId="55CDE258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DE36F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EDFE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88/0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0CDB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F066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2D6F" w14:textId="77777777" w:rsidR="000A0DA9" w:rsidRPr="0094220D" w:rsidRDefault="000A0DA9">
            <w:pPr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Уређење</w:t>
            </w:r>
            <w:proofErr w:type="spellEnd"/>
            <w:r w:rsidRPr="0094220D">
              <w:rPr>
                <w:rFonts w:ascii="Calibri" w:hAnsi="Calibri" w:cs="Calibri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</w:rPr>
              <w:t>проширење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гробља</w:t>
            </w:r>
            <w:proofErr w:type="spellEnd"/>
            <w:r w:rsidRPr="0094220D">
              <w:rPr>
                <w:rFonts w:ascii="Calibri" w:hAnsi="Calibri" w:cs="Calibri"/>
              </w:rPr>
              <w:t xml:space="preserve"> у МЗ </w:t>
            </w:r>
            <w:proofErr w:type="spellStart"/>
            <w:r w:rsidRPr="0094220D">
              <w:rPr>
                <w:rFonts w:ascii="Calibri" w:hAnsi="Calibri" w:cs="Calibri"/>
              </w:rPr>
              <w:t>Бродарево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0AD87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1.991.380</w:t>
            </w:r>
          </w:p>
        </w:tc>
      </w:tr>
      <w:tr w:rsidR="000A0DA9" w:rsidRPr="0094220D" w14:paraId="6BCF68C9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11CB0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67A28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90/0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931CB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E361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E7A5" w14:textId="77777777" w:rsidR="000A0DA9" w:rsidRPr="0094220D" w:rsidRDefault="000A0DA9">
            <w:pPr>
              <w:rPr>
                <w:rFonts w:ascii="Calibri" w:hAnsi="Calibri" w:cs="Calibri"/>
                <w:bCs/>
              </w:rPr>
            </w:pPr>
            <w:proofErr w:type="spellStart"/>
            <w:r w:rsidRPr="0094220D">
              <w:rPr>
                <w:rFonts w:ascii="Calibri" w:hAnsi="Calibri" w:cs="Calibri"/>
                <w:bCs/>
              </w:rPr>
              <w:t>Израдња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секундарне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водоводне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мреже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за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насеље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Миоска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-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трећа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фаза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254B89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2.537.393</w:t>
            </w:r>
          </w:p>
        </w:tc>
      </w:tr>
      <w:tr w:rsidR="000A0DA9" w:rsidRPr="0094220D" w14:paraId="708C7EC4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D2B2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C1D1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90/0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4FE2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6C97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9AE61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Изградња (наставак радова) водовода од резервоара Јездовића коса до резервоара у насељу Равне код Човића кућа, општина Пријепоље-410-49/2023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238AB0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20.111.347</w:t>
            </w:r>
          </w:p>
        </w:tc>
      </w:tr>
      <w:tr w:rsidR="000A0DA9" w:rsidRPr="0094220D" w14:paraId="5E44D3B9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1692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6B222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90/0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CAD0D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79861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6DBF" w14:textId="77777777" w:rsidR="000A0DA9" w:rsidRPr="0094220D" w:rsidRDefault="000A0DA9">
            <w:pPr>
              <w:rPr>
                <w:rFonts w:ascii="Calibri" w:hAnsi="Calibri" w:cs="Calibri"/>
                <w:bCs/>
                <w:lang w:val="sr-Cyrl-CS"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Изградња јавне расвете од Државног пута  ИБ23 – Пријепоље-Коловрат-Бродарево-Барски мост (граница са Црном Гором) до основне школе „Душан Томашевић Ћирко“ у Виницкој, општина Пријепоље—410-28/2023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F80E2F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7.196.751,60</w:t>
            </w:r>
          </w:p>
        </w:tc>
      </w:tr>
      <w:tr w:rsidR="000A0DA9" w:rsidRPr="0094220D" w14:paraId="7A4B0C4A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5852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FBC9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1820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4FC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6791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  <w:u w:val="single"/>
              </w:rPr>
            </w:pP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Укупно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уговорене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обавезе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и </w:t>
            </w:r>
            <w:bookmarkStart w:id="10" w:name="_Hlk121894017"/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средства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која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је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поребно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proofErr w:type="gramStart"/>
            <w:r w:rsidRPr="0094220D">
              <w:rPr>
                <w:rFonts w:ascii="Calibri" w:hAnsi="Calibri" w:cs="Calibri"/>
                <w:b/>
                <w:i/>
                <w:u w:val="single"/>
              </w:rPr>
              <w:t>планирати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клас</w:t>
            </w:r>
            <w:proofErr w:type="spellEnd"/>
            <w:proofErr w:type="gram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5112 (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Програм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-2):</w:t>
            </w:r>
            <w:bookmarkEnd w:id="10"/>
          </w:p>
          <w:p w14:paraId="4C9B1851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B1D1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</w:rPr>
            </w:pPr>
            <w:bookmarkStart w:id="11" w:name="_Hlk121894051"/>
            <w:bookmarkEnd w:id="11"/>
          </w:p>
          <w:p w14:paraId="36B28953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</w:rPr>
            </w:pPr>
            <w:r w:rsidRPr="0094220D">
              <w:rPr>
                <w:rFonts w:ascii="Calibri" w:hAnsi="Calibri" w:cs="Calibri"/>
                <w:b/>
                <w:i/>
              </w:rPr>
              <w:t>31.836.880</w:t>
            </w:r>
          </w:p>
        </w:tc>
      </w:tr>
      <w:tr w:rsidR="000A0DA9" w:rsidRPr="0094220D" w14:paraId="3B50FED3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7C9A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F463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6F0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4890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695ED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bookmarkStart w:id="12" w:name="_Hlk121894073"/>
            <w:r w:rsidRPr="0094220D">
              <w:rPr>
                <w:rFonts w:ascii="Calibri" w:hAnsi="Calibri" w:cs="Calibri"/>
                <w:b/>
              </w:rPr>
              <w:t>ПРОГРАМ – 6 –</w:t>
            </w:r>
            <w:proofErr w:type="spellStart"/>
            <w:r w:rsidRPr="0094220D">
              <w:rPr>
                <w:rFonts w:ascii="Calibri" w:hAnsi="Calibri" w:cs="Calibri"/>
                <w:b/>
              </w:rPr>
              <w:t>Заштита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</w:rPr>
              <w:t>животне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</w:rPr>
              <w:t>средине</w:t>
            </w:r>
            <w:bookmarkEnd w:id="12"/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883B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</w:tr>
      <w:tr w:rsidR="000A0DA9" w:rsidRPr="0094220D" w14:paraId="5E8EC233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CB1C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0F6E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83/0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8D263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C21AA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460C7" w14:textId="77777777" w:rsidR="000A0DA9" w:rsidRPr="0094220D" w:rsidRDefault="000A0DA9">
            <w:pPr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Извођење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радова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на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завршетку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регулације</w:t>
            </w:r>
            <w:proofErr w:type="spellEnd"/>
            <w:r w:rsidRPr="0094220D">
              <w:rPr>
                <w:rFonts w:ascii="Calibri" w:hAnsi="Calibri" w:cs="Calibri"/>
              </w:rPr>
              <w:t xml:space="preserve"> „</w:t>
            </w:r>
            <w:proofErr w:type="spellStart"/>
            <w:r w:rsidRPr="0094220D">
              <w:rPr>
                <w:rFonts w:ascii="Calibri" w:hAnsi="Calibri" w:cs="Calibri"/>
              </w:rPr>
              <w:t>Дубоки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proofErr w:type="gramStart"/>
            <w:r w:rsidRPr="0094220D">
              <w:rPr>
                <w:rFonts w:ascii="Calibri" w:hAnsi="Calibri" w:cs="Calibri"/>
              </w:rPr>
              <w:t>поток</w:t>
            </w:r>
            <w:proofErr w:type="spellEnd"/>
            <w:r w:rsidRPr="0094220D">
              <w:rPr>
                <w:rFonts w:ascii="Calibri" w:hAnsi="Calibri" w:cs="Calibri"/>
              </w:rPr>
              <w:t>“ у</w:t>
            </w:r>
            <w:proofErr w:type="gram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насељу</w:t>
            </w:r>
            <w:proofErr w:type="spellEnd"/>
            <w:r w:rsidRPr="0094220D">
              <w:rPr>
                <w:rFonts w:ascii="Calibri" w:hAnsi="Calibri" w:cs="Calibri"/>
              </w:rPr>
              <w:t xml:space="preserve"> Беглуци,36-2021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1B351" w14:textId="77777777" w:rsidR="000A0DA9" w:rsidRPr="0094220D" w:rsidRDefault="000A0DA9">
            <w:pPr>
              <w:jc w:val="right"/>
              <w:rPr>
                <w:rFonts w:ascii="Calibri" w:hAnsi="Calibri" w:cs="Calibri"/>
                <w:highlight w:val="yellow"/>
              </w:rPr>
            </w:pPr>
          </w:p>
          <w:p w14:paraId="0859228A" w14:textId="77777777" w:rsidR="000A0DA9" w:rsidRPr="0094220D" w:rsidRDefault="000A0DA9">
            <w:pPr>
              <w:jc w:val="right"/>
              <w:rPr>
                <w:rFonts w:ascii="Calibri" w:hAnsi="Calibri" w:cs="Calibri"/>
                <w:highlight w:val="yellow"/>
              </w:rPr>
            </w:pPr>
            <w:r w:rsidRPr="0094220D">
              <w:rPr>
                <w:rFonts w:ascii="Calibri" w:hAnsi="Calibri" w:cs="Calibri"/>
              </w:rPr>
              <w:t>369.100</w:t>
            </w:r>
          </w:p>
        </w:tc>
      </w:tr>
      <w:tr w:rsidR="000A0DA9" w:rsidRPr="0094220D" w14:paraId="3EEE2670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15F7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6CBC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83/0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577E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4587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53432" w14:textId="77777777" w:rsidR="000A0DA9" w:rsidRPr="0094220D" w:rsidRDefault="000A0DA9">
            <w:pPr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  <w:color w:val="000000"/>
                <w:spacing w:val="7"/>
              </w:rPr>
              <w:t>Набавка</w:t>
            </w:r>
            <w:proofErr w:type="spellEnd"/>
            <w:r w:rsidRPr="0094220D">
              <w:rPr>
                <w:rFonts w:ascii="Calibri" w:hAnsi="Calibri" w:cs="Calibri"/>
                <w:color w:val="000000"/>
                <w:spacing w:val="7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color w:val="000000"/>
                <w:spacing w:val="7"/>
              </w:rPr>
              <w:t>испорука</w:t>
            </w:r>
            <w:proofErr w:type="spellEnd"/>
            <w:r w:rsidRPr="0094220D">
              <w:rPr>
                <w:rFonts w:ascii="Calibri" w:hAnsi="Calibri" w:cs="Calibri"/>
                <w:color w:val="000000"/>
                <w:spacing w:val="7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color w:val="000000"/>
                <w:spacing w:val="7"/>
              </w:rPr>
              <w:t>уградња</w:t>
            </w:r>
            <w:proofErr w:type="spellEnd"/>
            <w:r w:rsidRPr="0094220D">
              <w:rPr>
                <w:rFonts w:ascii="Calibri" w:hAnsi="Calibri" w:cs="Calibri"/>
                <w:color w:val="000000"/>
                <w:spacing w:val="7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  <w:spacing w:val="7"/>
              </w:rPr>
              <w:t>опреме</w:t>
            </w:r>
            <w:proofErr w:type="spellEnd"/>
            <w:r w:rsidRPr="0094220D">
              <w:rPr>
                <w:rFonts w:ascii="Calibri" w:hAnsi="Calibri" w:cs="Calibri"/>
                <w:color w:val="000000"/>
                <w:spacing w:val="7"/>
              </w:rPr>
              <w:t xml:space="preserve"> (</w:t>
            </w:r>
            <w:proofErr w:type="spellStart"/>
            <w:r w:rsidRPr="0094220D">
              <w:rPr>
                <w:rFonts w:ascii="Calibri" w:hAnsi="Calibri" w:cs="Calibri"/>
                <w:color w:val="000000"/>
                <w:spacing w:val="7"/>
              </w:rPr>
              <w:t>мобилијара</w:t>
            </w:r>
            <w:proofErr w:type="spellEnd"/>
            <w:r w:rsidRPr="0094220D">
              <w:rPr>
                <w:rFonts w:ascii="Calibri" w:hAnsi="Calibri" w:cs="Calibri"/>
                <w:color w:val="000000"/>
                <w:spacing w:val="7"/>
              </w:rPr>
              <w:t xml:space="preserve">) </w:t>
            </w:r>
            <w:proofErr w:type="spellStart"/>
            <w:r w:rsidRPr="0094220D">
              <w:rPr>
                <w:rFonts w:ascii="Calibri" w:hAnsi="Calibri" w:cs="Calibri"/>
                <w:color w:val="000000"/>
                <w:spacing w:val="7"/>
              </w:rPr>
              <w:t>за</w:t>
            </w:r>
            <w:proofErr w:type="spellEnd"/>
            <w:r w:rsidRPr="0094220D">
              <w:rPr>
                <w:rFonts w:ascii="Calibri" w:hAnsi="Calibri" w:cs="Calibri"/>
                <w:color w:val="000000"/>
                <w:spacing w:val="7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  <w:spacing w:val="7"/>
              </w:rPr>
              <w:t>потребе</w:t>
            </w:r>
            <w:proofErr w:type="spellEnd"/>
            <w:r w:rsidRPr="0094220D">
              <w:rPr>
                <w:rFonts w:ascii="Calibri" w:hAnsi="Calibri" w:cs="Calibri"/>
                <w:color w:val="000000"/>
                <w:spacing w:val="7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  <w:spacing w:val="7"/>
              </w:rPr>
              <w:t>Еко</w:t>
            </w:r>
            <w:proofErr w:type="spellEnd"/>
            <w:r w:rsidRPr="0094220D">
              <w:rPr>
                <w:rFonts w:ascii="Calibri" w:hAnsi="Calibri" w:cs="Calibri"/>
                <w:color w:val="000000"/>
                <w:spacing w:val="7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color w:val="000000"/>
                <w:spacing w:val="7"/>
              </w:rPr>
              <w:t>парка</w:t>
            </w:r>
            <w:proofErr w:type="spellEnd"/>
            <w:r w:rsidRPr="0094220D">
              <w:rPr>
                <w:rFonts w:ascii="Calibri" w:hAnsi="Calibri" w:cs="Calibri"/>
                <w:color w:val="000000"/>
                <w:spacing w:val="7"/>
              </w:rPr>
              <w:t xml:space="preserve"> „</w:t>
            </w:r>
            <w:proofErr w:type="spellStart"/>
            <w:proofErr w:type="gramStart"/>
            <w:r w:rsidRPr="0094220D">
              <w:rPr>
                <w:rFonts w:ascii="Calibri" w:hAnsi="Calibri" w:cs="Calibri"/>
                <w:color w:val="000000"/>
                <w:spacing w:val="7"/>
              </w:rPr>
              <w:t>Равне</w:t>
            </w:r>
            <w:proofErr w:type="spellEnd"/>
            <w:r w:rsidRPr="0094220D">
              <w:rPr>
                <w:rFonts w:ascii="Calibri" w:hAnsi="Calibri" w:cs="Calibri"/>
                <w:color w:val="000000"/>
                <w:spacing w:val="7"/>
              </w:rPr>
              <w:t>“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02812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  <w:bCs/>
              </w:rPr>
              <w:t>4.800.000</w:t>
            </w:r>
          </w:p>
        </w:tc>
      </w:tr>
      <w:tr w:rsidR="000A0DA9" w:rsidRPr="0094220D" w14:paraId="10BA6144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5FBE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D9AE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83/0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EA5E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  <w:p w14:paraId="5CF0B8E4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1EB22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624D5" w14:textId="77777777" w:rsidR="000A0DA9" w:rsidRPr="0094220D" w:rsidRDefault="000A0DA9">
            <w:pPr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Извођење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радова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на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реконструкцији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шеталишта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поред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реке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Милешевке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proofErr w:type="gramStart"/>
            <w:r w:rsidRPr="0094220D">
              <w:rPr>
                <w:rFonts w:ascii="Calibri" w:hAnsi="Calibri" w:cs="Calibri"/>
              </w:rPr>
              <w:t>од</w:t>
            </w:r>
            <w:proofErr w:type="spellEnd"/>
            <w:r w:rsidRPr="0094220D">
              <w:rPr>
                <w:rFonts w:ascii="Calibri" w:hAnsi="Calibri" w:cs="Calibri"/>
              </w:rPr>
              <w:t xml:space="preserve">  </w:t>
            </w:r>
            <w:proofErr w:type="spellStart"/>
            <w:r w:rsidRPr="0094220D">
              <w:rPr>
                <w:rFonts w:ascii="Calibri" w:hAnsi="Calibri" w:cs="Calibri"/>
              </w:rPr>
              <w:t>парка</w:t>
            </w:r>
            <w:proofErr w:type="spellEnd"/>
            <w:proofErr w:type="gramEnd"/>
            <w:r w:rsidRPr="0094220D">
              <w:rPr>
                <w:rFonts w:ascii="Calibri" w:hAnsi="Calibri" w:cs="Calibri"/>
              </w:rPr>
              <w:t xml:space="preserve"> „</w:t>
            </w:r>
            <w:proofErr w:type="spellStart"/>
            <w:r w:rsidRPr="0094220D">
              <w:rPr>
                <w:rFonts w:ascii="Calibri" w:hAnsi="Calibri" w:cs="Calibri"/>
              </w:rPr>
              <w:t>Народних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хероја</w:t>
            </w:r>
            <w:proofErr w:type="spellEnd"/>
            <w:r w:rsidRPr="0094220D">
              <w:rPr>
                <w:rFonts w:ascii="Calibri" w:hAnsi="Calibri" w:cs="Calibri"/>
              </w:rPr>
              <w:t xml:space="preserve">“  </w:t>
            </w:r>
            <w:proofErr w:type="spellStart"/>
            <w:r w:rsidRPr="0094220D">
              <w:rPr>
                <w:rFonts w:ascii="Calibri" w:hAnsi="Calibri" w:cs="Calibri"/>
              </w:rPr>
              <w:t>до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ушћа</w:t>
            </w:r>
            <w:proofErr w:type="spellEnd"/>
            <w:r w:rsidRPr="0094220D">
              <w:rPr>
                <w:rFonts w:ascii="Calibri" w:hAnsi="Calibri" w:cs="Calibri"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</w:rPr>
              <w:t>реку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Лим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FE308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3.000.000</w:t>
            </w:r>
          </w:p>
          <w:p w14:paraId="2DC59A3A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55.000.000</w:t>
            </w:r>
          </w:p>
        </w:tc>
      </w:tr>
      <w:tr w:rsidR="000A0DA9" w:rsidRPr="0094220D" w14:paraId="23C28198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1809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10328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83/3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1954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07</w:t>
            </w:r>
          </w:p>
          <w:p w14:paraId="2C9F98D6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7242F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5112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DBC4" w14:textId="77777777" w:rsidR="000A0DA9" w:rsidRPr="0094220D" w:rsidRDefault="000A0DA9">
            <w:pPr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Набавку</w:t>
            </w:r>
            <w:proofErr w:type="spellEnd"/>
            <w:r w:rsidRPr="0094220D">
              <w:rPr>
                <w:rFonts w:ascii="Calibri" w:hAnsi="Calibri" w:cs="Calibri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</w:rPr>
              <w:t>уградња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котлова</w:t>
            </w:r>
            <w:proofErr w:type="spellEnd"/>
            <w:r w:rsidRPr="0094220D">
              <w:rPr>
                <w:rFonts w:ascii="Calibri" w:hAnsi="Calibri" w:cs="Calibri"/>
              </w:rPr>
              <w:t xml:space="preserve"> у ОШ „</w:t>
            </w:r>
            <w:proofErr w:type="spellStart"/>
            <w:r w:rsidRPr="0094220D">
              <w:rPr>
                <w:rFonts w:ascii="Calibri" w:hAnsi="Calibri" w:cs="Calibri"/>
              </w:rPr>
              <w:t>Милосав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proofErr w:type="gramStart"/>
            <w:r w:rsidRPr="0094220D">
              <w:rPr>
                <w:rFonts w:ascii="Calibri" w:hAnsi="Calibri" w:cs="Calibri"/>
              </w:rPr>
              <w:t>Стиковић</w:t>
            </w:r>
            <w:proofErr w:type="spellEnd"/>
            <w:r w:rsidRPr="0094220D">
              <w:rPr>
                <w:rFonts w:ascii="Calibri" w:hAnsi="Calibri" w:cs="Calibri"/>
              </w:rPr>
              <w:t xml:space="preserve">“ </w:t>
            </w:r>
            <w:proofErr w:type="spellStart"/>
            <w:r w:rsidRPr="0094220D">
              <w:rPr>
                <w:rFonts w:ascii="Calibri" w:hAnsi="Calibri" w:cs="Calibri"/>
              </w:rPr>
              <w:t>на</w:t>
            </w:r>
            <w:proofErr w:type="spellEnd"/>
            <w:proofErr w:type="gram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Коловрату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издвојено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оделење</w:t>
            </w:r>
            <w:proofErr w:type="spellEnd"/>
            <w:r w:rsidRPr="0094220D">
              <w:rPr>
                <w:rFonts w:ascii="Calibri" w:hAnsi="Calibri" w:cs="Calibri"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</w:rPr>
              <w:t>Ратајској</w:t>
            </w:r>
            <w:proofErr w:type="spellEnd"/>
            <w:r w:rsidRPr="0094220D">
              <w:rPr>
                <w:rFonts w:ascii="Calibri" w:hAnsi="Calibri" w:cs="Calibri"/>
              </w:rPr>
              <w:t xml:space="preserve">, и </w:t>
            </w:r>
            <w:proofErr w:type="spellStart"/>
            <w:r w:rsidRPr="0094220D">
              <w:rPr>
                <w:rFonts w:ascii="Calibri" w:hAnsi="Calibri" w:cs="Calibri"/>
              </w:rPr>
              <w:t>котла</w:t>
            </w:r>
            <w:proofErr w:type="spellEnd"/>
            <w:r w:rsidRPr="0094220D">
              <w:rPr>
                <w:rFonts w:ascii="Calibri" w:hAnsi="Calibri" w:cs="Calibri"/>
              </w:rPr>
              <w:t xml:space="preserve"> - </w:t>
            </w:r>
            <w:r w:rsidRPr="0094220D">
              <w:rPr>
                <w:rFonts w:ascii="Calibri" w:hAnsi="Calibri" w:cs="Calibri"/>
                <w:lang w:val="sl-SI"/>
              </w:rPr>
              <w:t>Објекат дечије установе »Маслачак » на Коловрату</w:t>
            </w:r>
            <w:r w:rsidRPr="0094220D">
              <w:rPr>
                <w:rFonts w:ascii="Calibri" w:hAnsi="Calibri" w:cs="Calibri"/>
              </w:rPr>
              <w:t xml:space="preserve">, у </w:t>
            </w:r>
            <w:proofErr w:type="spellStart"/>
            <w:r w:rsidRPr="0094220D">
              <w:rPr>
                <w:rFonts w:ascii="Calibri" w:hAnsi="Calibri" w:cs="Calibri"/>
              </w:rPr>
              <w:t>Пријепољу</w:t>
            </w:r>
            <w:proofErr w:type="spellEnd"/>
            <w:r w:rsidRPr="0094220D">
              <w:rPr>
                <w:rFonts w:ascii="Calibri" w:hAnsi="Calibri" w:cs="Calibri"/>
              </w:rPr>
              <w:t xml:space="preserve">- </w:t>
            </w:r>
            <w:proofErr w:type="spellStart"/>
            <w:r w:rsidRPr="0094220D">
              <w:rPr>
                <w:rFonts w:ascii="Calibri" w:hAnsi="Calibri" w:cs="Calibri"/>
              </w:rPr>
              <w:t>укупно</w:t>
            </w:r>
            <w:proofErr w:type="spellEnd"/>
            <w:r w:rsidRPr="0094220D">
              <w:rPr>
                <w:rFonts w:ascii="Calibri" w:hAnsi="Calibri" w:cs="Calibri"/>
              </w:rPr>
              <w:t xml:space="preserve"> 2 </w:t>
            </w:r>
            <w:proofErr w:type="spellStart"/>
            <w:r w:rsidRPr="0094220D">
              <w:rPr>
                <w:rFonts w:ascii="Calibri" w:hAnsi="Calibri" w:cs="Calibri"/>
              </w:rPr>
              <w:t>котла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2CCFD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9.339.442</w:t>
            </w:r>
          </w:p>
          <w:p w14:paraId="5CBEEE22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2.800.000</w:t>
            </w:r>
          </w:p>
        </w:tc>
      </w:tr>
      <w:tr w:rsidR="000A0DA9" w:rsidRPr="0094220D" w14:paraId="2314C081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65A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C148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C14B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47CC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FFCD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  <w:u w:val="single"/>
              </w:rPr>
            </w:pP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Укупно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уговорене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обавезе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средства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која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је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потребно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планирати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клас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511 (</w:t>
            </w:r>
            <w:proofErr w:type="spellStart"/>
            <w:r w:rsidRPr="0094220D">
              <w:rPr>
                <w:rFonts w:ascii="Calibri" w:hAnsi="Calibri" w:cs="Calibri"/>
                <w:b/>
                <w:i/>
                <w:u w:val="single"/>
              </w:rPr>
              <w:t>Програм</w:t>
            </w:r>
            <w:proofErr w:type="spellEnd"/>
            <w:r w:rsidRPr="0094220D">
              <w:rPr>
                <w:rFonts w:ascii="Calibri" w:hAnsi="Calibri" w:cs="Calibri"/>
                <w:b/>
                <w:i/>
                <w:u w:val="single"/>
              </w:rPr>
              <w:t xml:space="preserve"> – 6):</w:t>
            </w:r>
          </w:p>
          <w:p w14:paraId="486C3922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A923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</w:rPr>
            </w:pPr>
          </w:p>
          <w:p w14:paraId="64DD911C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</w:rPr>
            </w:pPr>
            <w:r w:rsidRPr="0094220D">
              <w:rPr>
                <w:rFonts w:ascii="Calibri" w:hAnsi="Calibri" w:cs="Calibri"/>
                <w:b/>
                <w:i/>
              </w:rPr>
              <w:t>75.308.542</w:t>
            </w:r>
          </w:p>
        </w:tc>
      </w:tr>
      <w:tr w:rsidR="000A0DA9" w:rsidRPr="00BD20A5" w14:paraId="74FBAB54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ECD4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644B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8503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8FEB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BFD51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ПРОГРАМ – 17 –</w:t>
            </w:r>
            <w:proofErr w:type="spellStart"/>
            <w:r w:rsidRPr="0094220D">
              <w:rPr>
                <w:rFonts w:ascii="Calibri" w:hAnsi="Calibri" w:cs="Calibri"/>
                <w:b/>
              </w:rPr>
              <w:t>Енергетска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</w:rPr>
              <w:t>ефикасност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/>
              </w:rPr>
              <w:t>обновљиви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</w:rPr>
              <w:t>извори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</w:rPr>
              <w:t>енергије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E93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</w:tr>
      <w:tr w:rsidR="000A0DA9" w:rsidRPr="0094220D" w14:paraId="505E1EE0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8ADFF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12D5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91/0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77AF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72342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454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54AD" w14:textId="77777777" w:rsidR="000A0DA9" w:rsidRPr="0094220D" w:rsidRDefault="000A0DA9">
            <w:pPr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Сувенције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приватним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предузећима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за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енергетску</w:t>
            </w:r>
            <w:proofErr w:type="spellEnd"/>
            <w:r w:rsidRPr="0094220D">
              <w:rPr>
                <w:rFonts w:ascii="Calibri" w:hAnsi="Calibri" w:cs="Calibri"/>
              </w:rPr>
              <w:t xml:space="preserve"> ефикасност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D1F13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34.010.751</w:t>
            </w:r>
          </w:p>
        </w:tc>
      </w:tr>
      <w:tr w:rsidR="000A0DA9" w:rsidRPr="0094220D" w14:paraId="3618CEC7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64B2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DB07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77A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3E65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798A" w14:textId="77777777" w:rsidR="000A0DA9" w:rsidRPr="0094220D" w:rsidRDefault="000A0DA9">
            <w:pPr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7C98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</w:tr>
      <w:tr w:rsidR="000A0DA9" w:rsidRPr="0094220D" w14:paraId="578F3B4A" w14:textId="77777777" w:rsidTr="00B10CCB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6FEC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A373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5036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14DC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35AE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bCs/>
                <w:i/>
                <w:iCs/>
                <w:u w:val="single"/>
              </w:rPr>
            </w:pP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Укупно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уговорене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обавезе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средства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која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је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потребно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планирати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клас.454 (</w:t>
            </w:r>
            <w:proofErr w:type="spellStart"/>
            <w:r w:rsidRPr="0094220D">
              <w:rPr>
                <w:rFonts w:ascii="Calibri" w:hAnsi="Calibri" w:cs="Calibri"/>
                <w:b/>
                <w:i/>
                <w:iCs/>
                <w:u w:val="single"/>
              </w:rPr>
              <w:t>П</w:t>
            </w:r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рограм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– 17):</w:t>
            </w:r>
          </w:p>
          <w:p w14:paraId="3B69347F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  <w:i/>
                <w:i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AF46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  <w:iCs/>
              </w:rPr>
            </w:pPr>
          </w:p>
          <w:p w14:paraId="4AC3E0AD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  <w:iCs/>
              </w:rPr>
            </w:pPr>
            <w:r w:rsidRPr="0094220D">
              <w:rPr>
                <w:rFonts w:ascii="Calibri" w:hAnsi="Calibri" w:cs="Calibri"/>
                <w:b/>
                <w:i/>
                <w:iCs/>
              </w:rPr>
              <w:t>34.010.751</w:t>
            </w:r>
          </w:p>
        </w:tc>
      </w:tr>
      <w:tr w:rsidR="000A0DA9" w:rsidRPr="00BD20A5" w14:paraId="13234C7F" w14:textId="77777777" w:rsidTr="00B10CCB">
        <w:trPr>
          <w:trHeight w:val="37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27C0C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Ред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. </w:t>
            </w:r>
          </w:p>
          <w:p w14:paraId="07BD9CFF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Број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CA4CD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Пози</w:t>
            </w:r>
            <w:proofErr w:type="spellEnd"/>
          </w:p>
          <w:p w14:paraId="018B0EDD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ција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E536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Извор</w:t>
            </w:r>
            <w:proofErr w:type="spellEnd"/>
          </w:p>
          <w:p w14:paraId="18F739EA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Фин</w:t>
            </w:r>
            <w:proofErr w:type="spellEnd"/>
            <w:r w:rsidRPr="0094220D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7729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Класи</w:t>
            </w:r>
            <w:proofErr w:type="spellEnd"/>
          </w:p>
          <w:p w14:paraId="38693FBB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фикација</w:t>
            </w:r>
            <w:proofErr w:type="spellEnd"/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BEA8A0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94220D">
              <w:rPr>
                <w:rFonts w:ascii="Calibri" w:hAnsi="Calibri" w:cs="Calibri"/>
                <w:b/>
              </w:rPr>
              <w:t>П  Р</w:t>
            </w:r>
            <w:proofErr w:type="gramEnd"/>
            <w:r w:rsidRPr="0094220D">
              <w:rPr>
                <w:rFonts w:ascii="Calibri" w:hAnsi="Calibri" w:cs="Calibri"/>
                <w:b/>
              </w:rPr>
              <w:t xml:space="preserve"> О Г Р А М  -  7</w:t>
            </w:r>
          </w:p>
          <w:p w14:paraId="0557C4BD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Организација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</w:rPr>
              <w:t>саобраћаја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/>
              </w:rPr>
              <w:t>саобраћајна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</w:rPr>
              <w:t>инфраструктура</w:t>
            </w:r>
            <w:proofErr w:type="spellEnd"/>
          </w:p>
        </w:tc>
      </w:tr>
      <w:tr w:rsidR="000A0DA9" w:rsidRPr="0094220D" w14:paraId="3ED7F788" w14:textId="77777777" w:rsidTr="00B10CCB">
        <w:trPr>
          <w:trHeight w:val="420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62B4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96090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A77F5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F7C0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5636F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94220D">
              <w:rPr>
                <w:rFonts w:ascii="Calibri" w:hAnsi="Calibri" w:cs="Calibri"/>
                <w:b/>
              </w:rPr>
              <w:t>Текуће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</w:rPr>
              <w:t>поправке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и </w:t>
            </w:r>
            <w:proofErr w:type="spellStart"/>
            <w:proofErr w:type="gramStart"/>
            <w:r w:rsidRPr="0094220D">
              <w:rPr>
                <w:rFonts w:ascii="Calibri" w:hAnsi="Calibri" w:cs="Calibri"/>
                <w:b/>
              </w:rPr>
              <w:t>одржавање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 –</w:t>
            </w:r>
            <w:proofErr w:type="gramEnd"/>
            <w:r w:rsidRPr="0094220D">
              <w:rPr>
                <w:rFonts w:ascii="Calibri" w:hAnsi="Calibri" w:cs="Calibri"/>
                <w:b/>
              </w:rPr>
              <w:t xml:space="preserve">  </w:t>
            </w:r>
            <w:proofErr w:type="spellStart"/>
            <w:r w:rsidRPr="0094220D">
              <w:rPr>
                <w:rFonts w:ascii="Calibri" w:hAnsi="Calibri" w:cs="Calibri"/>
                <w:b/>
              </w:rPr>
              <w:t>уговорено-класификација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425 191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45543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94220D">
              <w:rPr>
                <w:rFonts w:ascii="Calibri" w:hAnsi="Calibri" w:cs="Calibri"/>
                <w:b/>
              </w:rPr>
              <w:t>План</w:t>
            </w:r>
            <w:proofErr w:type="spellEnd"/>
            <w:r w:rsidRPr="0094220D">
              <w:rPr>
                <w:rFonts w:ascii="Calibri" w:hAnsi="Calibri" w:cs="Calibri"/>
                <w:b/>
              </w:rPr>
              <w:t xml:space="preserve">  2024</w:t>
            </w:r>
            <w:proofErr w:type="gramEnd"/>
          </w:p>
        </w:tc>
      </w:tr>
      <w:tr w:rsidR="000A0DA9" w:rsidRPr="0094220D" w14:paraId="7772D899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F08C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C2A62" w14:textId="77777777" w:rsidR="000A0DA9" w:rsidRPr="0094220D" w:rsidRDefault="000A0DA9">
            <w:pPr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2F7CC" w14:textId="77777777" w:rsidR="000A0DA9" w:rsidRPr="0094220D" w:rsidRDefault="000A0DA9">
            <w:pPr>
              <w:jc w:val="center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333D" w14:textId="77777777" w:rsidR="000A0DA9" w:rsidRPr="0094220D" w:rsidRDefault="000A0DA9">
            <w:pPr>
              <w:jc w:val="center"/>
              <w:rPr>
                <w:rFonts w:ascii="Calibri" w:hAnsi="Calibri" w:cs="Calibri"/>
                <w:bCs/>
              </w:rPr>
            </w:pPr>
            <w:r w:rsidRPr="0094220D">
              <w:rPr>
                <w:rFonts w:ascii="Calibri" w:hAnsi="Calibri" w:cs="Calibri"/>
                <w:bCs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F74BE" w14:textId="77777777" w:rsidR="000A0DA9" w:rsidRPr="0094220D" w:rsidRDefault="000A0DA9">
            <w:pPr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Рехабилитација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поправка</w:t>
            </w:r>
            <w:proofErr w:type="spellEnd"/>
            <w:r w:rsidRPr="0094220D">
              <w:rPr>
                <w:rFonts w:ascii="Calibri" w:hAnsi="Calibri" w:cs="Calibri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</w:rPr>
              <w:t>одржавање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осталих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постојећих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путних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праваца</w:t>
            </w:r>
            <w:proofErr w:type="spellEnd"/>
            <w:r w:rsidRPr="0094220D">
              <w:rPr>
                <w:rFonts w:ascii="Calibri" w:hAnsi="Calibri" w:cs="Calibri"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</w:rPr>
              <w:t>Месним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заједницама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Сељашница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Велика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Жупа</w:t>
            </w:r>
            <w:proofErr w:type="spellEnd"/>
            <w:r w:rsidRPr="0094220D">
              <w:rPr>
                <w:rFonts w:ascii="Calibri" w:hAnsi="Calibri" w:cs="Calibri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</w:rPr>
              <w:t>Ивање</w:t>
            </w:r>
            <w:proofErr w:type="spellEnd"/>
            <w:r w:rsidRPr="0094220D">
              <w:rPr>
                <w:rFonts w:ascii="Calibri" w:hAnsi="Calibri" w:cs="Calibri"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</w:rPr>
              <w:t>општини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proofErr w:type="gramStart"/>
            <w:r w:rsidRPr="0094220D">
              <w:rPr>
                <w:rFonts w:ascii="Calibri" w:hAnsi="Calibri" w:cs="Calibri"/>
              </w:rPr>
              <w:t>Пријепоље</w:t>
            </w:r>
            <w:proofErr w:type="spellEnd"/>
            <w:r w:rsidRPr="0094220D">
              <w:rPr>
                <w:rFonts w:ascii="Calibri" w:hAnsi="Calibri" w:cs="Calibri"/>
              </w:rPr>
              <w:t>(</w:t>
            </w:r>
            <w:proofErr w:type="gramEnd"/>
            <w:r w:rsidRPr="0094220D">
              <w:rPr>
                <w:rFonts w:ascii="Calibri" w:hAnsi="Calibri" w:cs="Calibri"/>
              </w:rPr>
              <w:t>22-02/2022-пар. 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E5EBD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429.415</w:t>
            </w:r>
          </w:p>
          <w:p w14:paraId="2145379A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</w:tc>
      </w:tr>
      <w:tr w:rsidR="000A0DA9" w:rsidRPr="0094220D" w14:paraId="1FF418E8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54A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5F76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E378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455DF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F3FC8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Рехабилитација, поправка и одржавање осталих постојећих путних праваца у Месним заједницама Бродарево, Јабука, Сељашница и Џурово у општини Пријепоље(22-02/2022-пар.2)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E8133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901.340</w:t>
            </w:r>
          </w:p>
          <w:p w14:paraId="5B8F3514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</w:tc>
      </w:tr>
      <w:tr w:rsidR="000A0DA9" w:rsidRPr="0094220D" w14:paraId="1790DD8C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18C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5CD3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2D2F5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E5B5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2F64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Рехабилитација, поправка и одржавање осталих постојећих путних праваца у Месним заједницама Пријепоље и Седобро у општини Пријепоље(22-02/2022-пар. 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6D29E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1.050.664</w:t>
            </w:r>
          </w:p>
          <w:p w14:paraId="032AAF39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</w:tc>
      </w:tr>
      <w:tr w:rsidR="000A0DA9" w:rsidRPr="0094220D" w14:paraId="4B9B87DA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1469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BD4BD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D3346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4CB63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6F54" w14:textId="77777777" w:rsidR="000A0DA9" w:rsidRPr="0094220D" w:rsidRDefault="000A0DA9">
            <w:pPr>
              <w:rPr>
                <w:rFonts w:ascii="Calibri" w:hAnsi="Calibri" w:cs="Calibri"/>
                <w:bCs/>
                <w:lang w:val="sr-Cyrl-CS"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Набавка услуге израде измене  и допуне Плана генералне регулације Пријепоље и Бродарево-410-16-03/2022-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9AC59B" w14:textId="77777777" w:rsidR="000A0DA9" w:rsidRPr="0094220D" w:rsidRDefault="000A0DA9">
            <w:pPr>
              <w:jc w:val="right"/>
              <w:rPr>
                <w:rFonts w:ascii="Calibri" w:hAnsi="Calibri" w:cs="Calibri"/>
                <w:highlight w:val="yellow"/>
              </w:rPr>
            </w:pPr>
            <w:r w:rsidRPr="0094220D">
              <w:rPr>
                <w:rFonts w:ascii="Calibri" w:hAnsi="Calibri" w:cs="Calibri"/>
              </w:rPr>
              <w:t>1.464.000</w:t>
            </w:r>
          </w:p>
        </w:tc>
      </w:tr>
      <w:tr w:rsidR="000A0DA9" w:rsidRPr="0094220D" w14:paraId="7CF8C86C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7870B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8A76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A610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F7B72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F90C3" w14:textId="77777777" w:rsidR="000A0DA9" w:rsidRPr="006D761A" w:rsidRDefault="000A0DA9">
            <w:pPr>
              <w:jc w:val="both"/>
              <w:rPr>
                <w:rFonts w:ascii="Calibri" w:hAnsi="Calibri" w:cs="Calibri"/>
                <w:lang w:val="sr-Cyrl-CS"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Рехабилитација, поправка и одржавање осталих постојећих путних параваца – асвалтни и др. Радови – Крпљење ударних рупа и пресвлачење оштећених површина асвалтне коловозне конструкције(17-01/23)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18C91" w14:textId="77777777" w:rsidR="000A0DA9" w:rsidRPr="006D761A" w:rsidRDefault="000A0DA9">
            <w:pPr>
              <w:jc w:val="right"/>
              <w:rPr>
                <w:rFonts w:ascii="Calibri" w:hAnsi="Calibri" w:cs="Calibri"/>
                <w:lang w:val="sr-Cyrl-CS"/>
              </w:rPr>
            </w:pPr>
          </w:p>
          <w:p w14:paraId="19BA56BE" w14:textId="77777777" w:rsidR="000A0DA9" w:rsidRPr="006D761A" w:rsidRDefault="000A0DA9">
            <w:pPr>
              <w:jc w:val="right"/>
              <w:rPr>
                <w:rFonts w:ascii="Calibri" w:hAnsi="Calibri" w:cs="Calibri"/>
                <w:lang w:val="sr-Cyrl-CS"/>
              </w:rPr>
            </w:pPr>
          </w:p>
          <w:p w14:paraId="1C9E761E" w14:textId="77777777" w:rsidR="000A0DA9" w:rsidRPr="006D761A" w:rsidRDefault="000A0DA9">
            <w:pPr>
              <w:jc w:val="right"/>
              <w:rPr>
                <w:rFonts w:ascii="Calibri" w:hAnsi="Calibri" w:cs="Calibri"/>
                <w:lang w:val="sr-Cyrl-CS"/>
              </w:rPr>
            </w:pPr>
          </w:p>
          <w:p w14:paraId="06260E21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628.632</w:t>
            </w:r>
          </w:p>
        </w:tc>
      </w:tr>
      <w:tr w:rsidR="000A0DA9" w:rsidRPr="0094220D" w14:paraId="29256AA6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DDF87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2777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7EFF2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D1072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D73B" w14:textId="77777777" w:rsidR="000A0DA9" w:rsidRPr="0094220D" w:rsidRDefault="000A0DA9">
            <w:pPr>
              <w:rPr>
                <w:rFonts w:ascii="Calibri" w:hAnsi="Calibri" w:cs="Calibri"/>
                <w:bCs/>
              </w:rPr>
            </w:pPr>
            <w:proofErr w:type="spellStart"/>
            <w:r w:rsidRPr="0094220D">
              <w:rPr>
                <w:rFonts w:ascii="Calibri" w:hAnsi="Calibri" w:cs="Calibri"/>
                <w:bCs/>
              </w:rPr>
              <w:t>Рехабилитација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поправка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текуће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одржавање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осталих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постојећих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путних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праваца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Месним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заједницама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Ивање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Сељашница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Јабука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општини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Пријепоље-410-17-02/2023-пар.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9C8F9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0BDFF0CC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3.091.776</w:t>
            </w:r>
          </w:p>
        </w:tc>
      </w:tr>
      <w:tr w:rsidR="000A0DA9" w:rsidRPr="0094220D" w14:paraId="1347897C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9200C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F399D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1F9EC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D44A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D09C" w14:textId="77777777" w:rsidR="000A0DA9" w:rsidRPr="0094220D" w:rsidRDefault="000A0DA9">
            <w:pPr>
              <w:rPr>
                <w:rFonts w:ascii="Calibri" w:hAnsi="Calibri" w:cs="Calibri"/>
                <w:bCs/>
              </w:rPr>
            </w:pPr>
            <w:proofErr w:type="spellStart"/>
            <w:r w:rsidRPr="0094220D">
              <w:rPr>
                <w:rFonts w:ascii="Calibri" w:hAnsi="Calibri" w:cs="Calibri"/>
                <w:bCs/>
              </w:rPr>
              <w:t>Рехабилитаија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поправка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и </w:t>
            </w:r>
            <w:proofErr w:type="spellStart"/>
            <w:proofErr w:type="gramStart"/>
            <w:r w:rsidRPr="0094220D">
              <w:rPr>
                <w:rFonts w:ascii="Calibri" w:hAnsi="Calibri" w:cs="Calibri"/>
                <w:bCs/>
              </w:rPr>
              <w:t>текуће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одржавање</w:t>
            </w:r>
            <w:proofErr w:type="spellEnd"/>
            <w:proofErr w:type="gram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осталих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постојећих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путних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праваца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Месним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заједницама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Бродарево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Коловрат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Велика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Жупа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, 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Орашац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Сопотница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Слатина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општини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Пријепоље-410-17-02/2023-пар.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0AD38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</w:p>
          <w:p w14:paraId="39A1E7D4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2.273.124</w:t>
            </w:r>
          </w:p>
        </w:tc>
      </w:tr>
      <w:tr w:rsidR="000A0DA9" w:rsidRPr="0094220D" w14:paraId="7F865CF7" w14:textId="77777777" w:rsidTr="00B10CCB">
        <w:trPr>
          <w:trHeight w:val="68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08E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B675F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73DC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EC2A6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E1A5F" w14:textId="77777777" w:rsidR="000A0DA9" w:rsidRPr="0094220D" w:rsidRDefault="000A0DA9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94220D">
              <w:rPr>
                <w:rFonts w:ascii="Calibri" w:hAnsi="Calibri" w:cs="Calibri"/>
                <w:bCs/>
              </w:rPr>
              <w:t>Рехабилитација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поправка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текуће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одржавање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осталих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постојећих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путних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праваца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-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асвалтни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др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.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радови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у МЗ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Велика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Жупа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Матаруге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Коловрат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  <w:bCs/>
              </w:rPr>
              <w:t>општини</w:t>
            </w:r>
            <w:proofErr w:type="spellEnd"/>
            <w:r w:rsidRPr="0094220D">
              <w:rPr>
                <w:rFonts w:ascii="Calibri" w:hAnsi="Calibri" w:cs="Calibri"/>
                <w:bCs/>
              </w:rPr>
              <w:t xml:space="preserve"> Пријепоље-410-46/2023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66D99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68178489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69446292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2.375.960</w:t>
            </w:r>
          </w:p>
        </w:tc>
      </w:tr>
      <w:tr w:rsidR="000A0DA9" w:rsidRPr="0094220D" w14:paraId="79100C71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7F7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AFAE0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741A3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D106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89F9B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 xml:space="preserve">Извођење радова на одржавању макадамских путева,  поправке  тампонским материјалом, крупним каменом и сл. – земљани радови, хитне и ситне интервенције у МЗ </w:t>
            </w:r>
            <w:r w:rsidRPr="0094220D">
              <w:rPr>
                <w:rFonts w:ascii="Calibri" w:hAnsi="Calibri" w:cs="Calibri"/>
                <w:bCs/>
                <w:lang w:val="sr-Cyrl-CS"/>
              </w:rPr>
              <w:lastRenderedPageBreak/>
              <w:t>Бродарево, Завинограђе, Орашац, Слатина, Гостун, Страњани и Матаруге-410-48/2023-парт 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FE1A4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lastRenderedPageBreak/>
              <w:t>2.977.380</w:t>
            </w:r>
          </w:p>
        </w:tc>
      </w:tr>
      <w:tr w:rsidR="000A0DA9" w:rsidRPr="0094220D" w14:paraId="7224796F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A5045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65C5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1667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72D1C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4DC9" w14:textId="77777777" w:rsidR="000A0DA9" w:rsidRPr="0094220D" w:rsidRDefault="000A0DA9">
            <w:pPr>
              <w:rPr>
                <w:rFonts w:ascii="Calibri" w:hAnsi="Calibri" w:cs="Calibri"/>
                <w:b/>
                <w:i/>
                <w:iCs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Извођење радова на одржавању макадамских путева,  поправке  тампонским материјалом, крупним каменом и сл. – земљани радови, хитне и ситне интервенције у МЗ Камена Гора, Тоци, Сопотница, Мијани, Звијезд, Јабука, Бабине, Правошево, Аљиновићи, Каћево, Џурово, Косатица и Милошев До-410-48/2023-парт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6DDDB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6CC9D91F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169B6DCE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63D02EE8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44A46787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3.347.784</w:t>
            </w:r>
          </w:p>
        </w:tc>
      </w:tr>
      <w:tr w:rsidR="000A0DA9" w:rsidRPr="0094220D" w14:paraId="7FCB90D0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39DE4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D3CB9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59A6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2A57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4151" w14:textId="77777777" w:rsidR="000A0DA9" w:rsidRPr="0094220D" w:rsidRDefault="000A0DA9">
            <w:pPr>
              <w:rPr>
                <w:rFonts w:ascii="Calibri" w:hAnsi="Calibri" w:cs="Calibri"/>
                <w:b/>
                <w:i/>
                <w:iCs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Извођење радова на одржавању макадамских путева,  поправке  тампонским материјалом, крупним каменом и сл. – земљани радови, хитне и ситне интервенције у МЗ Пријепоље, Велика Жупа, Ивање, коловрат, Дренова, Милешево, Расно, Седобро, Хисарџик и Сељашница-410-48/2023 -парт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EA7FA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494EFCB5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76419241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4C94B409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3.341.880</w:t>
            </w:r>
          </w:p>
        </w:tc>
      </w:tr>
      <w:tr w:rsidR="000A0DA9" w:rsidRPr="0094220D" w14:paraId="78FE8652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69B5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1F32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47DDC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1958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21631" w14:textId="77777777" w:rsidR="000A0DA9" w:rsidRPr="0094220D" w:rsidRDefault="000A0DA9">
            <w:pPr>
              <w:rPr>
                <w:rFonts w:ascii="Calibri" w:hAnsi="Calibri" w:cs="Calibri"/>
                <w:bCs/>
                <w:lang w:val="sr-Cyrl-CS"/>
              </w:rPr>
            </w:pPr>
            <w:proofErr w:type="spellStart"/>
            <w:r w:rsidRPr="0094220D">
              <w:rPr>
                <w:rFonts w:ascii="Calibri" w:hAnsi="Calibri" w:cs="Calibri"/>
              </w:rPr>
              <w:t>Рехабилитација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поправка</w:t>
            </w:r>
            <w:proofErr w:type="spellEnd"/>
            <w:r w:rsidRPr="0094220D">
              <w:rPr>
                <w:rFonts w:ascii="Calibri" w:hAnsi="Calibri" w:cs="Calibri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</w:rPr>
              <w:t>текуће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одржавање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осталих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постојећих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путних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праваца</w:t>
            </w:r>
            <w:proofErr w:type="spellEnd"/>
            <w:r w:rsidRPr="0094220D">
              <w:rPr>
                <w:rFonts w:ascii="Calibri" w:hAnsi="Calibri" w:cs="Calibri"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</w:rPr>
              <w:t>Месним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заједницама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Пријепоље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Хисарџик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Седобро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Косатица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Дренова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Аљиновићи</w:t>
            </w:r>
            <w:proofErr w:type="spellEnd"/>
            <w:r w:rsidRPr="0094220D">
              <w:rPr>
                <w:rFonts w:ascii="Calibri" w:hAnsi="Calibri" w:cs="Calibri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</w:rPr>
              <w:t>Џурово</w:t>
            </w:r>
            <w:proofErr w:type="spellEnd"/>
            <w:r w:rsidRPr="0094220D">
              <w:rPr>
                <w:rFonts w:ascii="Calibri" w:hAnsi="Calibri" w:cs="Calibri"/>
              </w:rPr>
              <w:t xml:space="preserve"> у </w:t>
            </w:r>
            <w:proofErr w:type="spellStart"/>
            <w:r w:rsidRPr="0094220D">
              <w:rPr>
                <w:rFonts w:ascii="Calibri" w:hAnsi="Calibri" w:cs="Calibri"/>
              </w:rPr>
              <w:t>општини</w:t>
            </w:r>
            <w:proofErr w:type="spellEnd"/>
            <w:r w:rsidRPr="0094220D">
              <w:rPr>
                <w:rFonts w:ascii="Calibri" w:hAnsi="Calibri" w:cs="Calibri"/>
              </w:rPr>
              <w:t xml:space="preserve"> Пријепоље-410-17-02/2023-пар.1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A2BBF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22ECFEFA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1.110.436</w:t>
            </w:r>
          </w:p>
        </w:tc>
      </w:tr>
      <w:tr w:rsidR="000A0DA9" w:rsidRPr="0094220D" w14:paraId="51776F08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3FF42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7067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E8B2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3E73B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A91DD" w14:textId="77777777" w:rsidR="000A0DA9" w:rsidRPr="0094220D" w:rsidRDefault="000A0DA9">
            <w:pPr>
              <w:rPr>
                <w:rFonts w:ascii="Calibri" w:hAnsi="Calibri" w:cs="Calibri"/>
                <w:b/>
                <w:i/>
                <w:iCs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Рехабилитација, поправка и текуће одржавање остале постојећие путне инфраструктуре - асвалтни и др. радови у МЗ Слатина, Бродарево, Ивање, Велика Жупа, Коловрат, Сељашница и Камена Гора у општини Пријепоље-410-58/23-Парт.1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3A6D13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8.010.240</w:t>
            </w:r>
          </w:p>
        </w:tc>
      </w:tr>
      <w:tr w:rsidR="000A0DA9" w:rsidRPr="0094220D" w14:paraId="5AFF833E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7852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C9A3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B6920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D4A7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6F751" w14:textId="77777777" w:rsidR="000A0DA9" w:rsidRPr="0094220D" w:rsidRDefault="000A0DA9">
            <w:pPr>
              <w:rPr>
                <w:rFonts w:ascii="Calibri" w:hAnsi="Calibri" w:cs="Calibri"/>
                <w:b/>
                <w:i/>
                <w:iCs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Рехабилитација, поправка и текуће одржавање остале постојећие путне инфраструктуре - асвалтни и др. радови у МЗ: Хисарџик, Коловрат, Пријепоље, Седобро и Тоци у општини Пријепоље -410-58/23-Парт.2)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AA096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9.089.100</w:t>
            </w:r>
          </w:p>
        </w:tc>
      </w:tr>
      <w:tr w:rsidR="000A0DA9" w:rsidRPr="0094220D" w14:paraId="467A5F13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AB8D1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0F4DC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419D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7E587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D1614" w14:textId="77777777" w:rsidR="000A0DA9" w:rsidRPr="0094220D" w:rsidRDefault="000A0DA9">
            <w:pPr>
              <w:rPr>
                <w:rFonts w:ascii="Calibri" w:hAnsi="Calibri" w:cs="Calibri"/>
                <w:b/>
                <w:i/>
                <w:iCs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Извођење радова на поправци и одржавању постојећих путева, улица, путних објеката и др – земљани радови и МЗ: Гостун, Слатина, Завинограђе, Орашац, Матаруге, Мијани, Хисарџик, Каћево, Велика Жупа и Бродарево у општини Пријепоље,18-03/23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4D348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1.707.120</w:t>
            </w:r>
          </w:p>
        </w:tc>
      </w:tr>
      <w:tr w:rsidR="000A0DA9" w:rsidRPr="0094220D" w14:paraId="7295242D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E47B9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26CA8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4AD0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5E8FA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895F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Рехабилитаија, поправка и текуће одржавање осталих постојећих путних праваца у Месним заједницама Орашац, Бродарево и Страњани у општини Пријепоље(60/23-Парт.1)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F773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 xml:space="preserve"> </w:t>
            </w:r>
          </w:p>
          <w:p w14:paraId="451ACD05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30381547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11.988.480</w:t>
            </w:r>
          </w:p>
        </w:tc>
      </w:tr>
      <w:tr w:rsidR="000A0DA9" w:rsidRPr="0094220D" w14:paraId="651D94F5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9B4F4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  <w:r w:rsidRPr="0094220D">
              <w:rPr>
                <w:rFonts w:ascii="Calibri" w:hAnsi="Calibri" w:cs="Calibri"/>
                <w:b/>
              </w:rPr>
              <w:t>16.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FCFFA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80/0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A93C4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C042" w14:textId="77777777" w:rsidR="000A0DA9" w:rsidRPr="0094220D" w:rsidRDefault="000A0DA9">
            <w:pPr>
              <w:jc w:val="center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425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A00F" w14:textId="77777777" w:rsidR="000A0DA9" w:rsidRPr="0094220D" w:rsidRDefault="000A0DA9">
            <w:pPr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  <w:bCs/>
                <w:lang w:val="sr-Cyrl-CS"/>
              </w:rPr>
              <w:t>Рехабилитаија, поправка и текуће одржавање осталих постојећих путних праваца у Месним заједницама Расно, Звијезд, Велика Жупа, Завинограђе, Сељашница, Ивање  и Пријепоље у општини Пријепоље(60/23-Парт.2)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3180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3A27AB01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</w:p>
          <w:p w14:paraId="1ED82559" w14:textId="77777777" w:rsidR="000A0DA9" w:rsidRPr="0094220D" w:rsidRDefault="000A0DA9">
            <w:pPr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13.308.012</w:t>
            </w:r>
          </w:p>
        </w:tc>
      </w:tr>
      <w:tr w:rsidR="000A0DA9" w:rsidRPr="0094220D" w14:paraId="7DD711D1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5BBD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283D" w14:textId="77777777" w:rsidR="000A0DA9" w:rsidRPr="0094220D" w:rsidRDefault="000A0DA9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B069" w14:textId="77777777" w:rsidR="000A0DA9" w:rsidRPr="0094220D" w:rsidRDefault="000A0DA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768D" w14:textId="77777777" w:rsidR="000A0DA9" w:rsidRPr="0094220D" w:rsidRDefault="000A0DA9">
            <w:pPr>
              <w:rPr>
                <w:rFonts w:ascii="Calibri" w:hAnsi="Calibri" w:cs="Calibri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C0DC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bCs/>
                <w:i/>
                <w:iCs/>
                <w:u w:val="single"/>
              </w:rPr>
            </w:pP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Укупно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уговорене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обавезе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средства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која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је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потребно</w:t>
            </w:r>
            <w:proofErr w:type="spellEnd"/>
          </w:p>
          <w:p w14:paraId="7A979641" w14:textId="77777777" w:rsidR="000A0DA9" w:rsidRPr="0094220D" w:rsidRDefault="000A0DA9">
            <w:pPr>
              <w:jc w:val="right"/>
              <w:rPr>
                <w:rFonts w:ascii="Calibri" w:hAnsi="Calibri" w:cs="Calibri"/>
                <w:bCs/>
                <w:i/>
                <w:iCs/>
                <w:lang w:val="sr-Cyrl-CS"/>
              </w:rPr>
            </w:pPr>
            <w:proofErr w:type="spellStart"/>
            <w:proofErr w:type="gram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планирати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lang w:val="sr-Cyrl-CS"/>
              </w:rPr>
              <w:t xml:space="preserve"> ,клас</w:t>
            </w:r>
            <w:proofErr w:type="gramEnd"/>
            <w:r w:rsidRPr="0094220D">
              <w:rPr>
                <w:rFonts w:ascii="Calibri" w:hAnsi="Calibri" w:cs="Calibri"/>
                <w:b/>
                <w:bCs/>
                <w:i/>
                <w:iCs/>
                <w:lang w:val="sr-Cyrl-CS"/>
              </w:rPr>
              <w:t>. 425</w:t>
            </w:r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(</w:t>
            </w:r>
            <w:proofErr w:type="spellStart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Програм</w:t>
            </w:r>
            <w:proofErr w:type="spellEnd"/>
            <w:r w:rsidRPr="0094220D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 – 7 )</w:t>
            </w:r>
            <w:r w:rsidRPr="0094220D">
              <w:rPr>
                <w:rFonts w:ascii="Calibri" w:hAnsi="Calibri" w:cs="Calibri"/>
                <w:bCs/>
                <w:i/>
                <w:iCs/>
                <w:lang w:val="sr-Cyrl-CS"/>
              </w:rPr>
              <w:t>:</w:t>
            </w:r>
          </w:p>
          <w:p w14:paraId="246C2FC1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bCs/>
                <w:i/>
                <w:iCs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C791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  <w:iCs/>
              </w:rPr>
            </w:pPr>
            <w:bookmarkStart w:id="13" w:name="_Hlk121894250"/>
            <w:bookmarkEnd w:id="13"/>
          </w:p>
          <w:p w14:paraId="32A4F851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i/>
                <w:iCs/>
              </w:rPr>
            </w:pPr>
            <w:r w:rsidRPr="0094220D">
              <w:rPr>
                <w:rFonts w:ascii="Calibri" w:hAnsi="Calibri" w:cs="Calibri"/>
                <w:b/>
                <w:i/>
                <w:iCs/>
              </w:rPr>
              <w:t>67.095.343</w:t>
            </w:r>
          </w:p>
        </w:tc>
      </w:tr>
      <w:tr w:rsidR="000A0DA9" w:rsidRPr="0094220D" w14:paraId="039A3F6A" w14:textId="77777777" w:rsidTr="00B10CCB">
        <w:trPr>
          <w:trHeight w:val="4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6953" w14:textId="77777777" w:rsidR="000A0DA9" w:rsidRPr="0094220D" w:rsidRDefault="000A0D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6C4B" w14:textId="77777777" w:rsidR="000A0DA9" w:rsidRPr="0094220D" w:rsidRDefault="000A0DA9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5C99" w14:textId="77777777" w:rsidR="000A0DA9" w:rsidRPr="0094220D" w:rsidRDefault="000A0DA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543D" w14:textId="77777777" w:rsidR="000A0DA9" w:rsidRPr="0094220D" w:rsidRDefault="000A0DA9">
            <w:pPr>
              <w:rPr>
                <w:rFonts w:ascii="Calibri" w:hAnsi="Calibri" w:cs="Calibri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8F57" w14:textId="77777777" w:rsidR="000A0DA9" w:rsidRPr="0094220D" w:rsidRDefault="000A0DA9">
            <w:pPr>
              <w:jc w:val="right"/>
              <w:rPr>
                <w:rFonts w:ascii="Calibri" w:hAnsi="Calibri" w:cs="Calibri"/>
                <w:b/>
                <w:bCs/>
                <w:i/>
                <w:iCs/>
                <w:lang w:val="sr-Cyrl-CS"/>
              </w:rPr>
            </w:pPr>
            <w:bookmarkStart w:id="14" w:name="_Hlk121894368"/>
            <w:r w:rsidRPr="0094220D">
              <w:rPr>
                <w:rFonts w:ascii="Calibri" w:hAnsi="Calibri" w:cs="Calibri"/>
                <w:b/>
                <w:bCs/>
                <w:i/>
                <w:iCs/>
                <w:lang w:val="sr-Cyrl-CS"/>
              </w:rPr>
              <w:t xml:space="preserve">Укупно пренете обавезе  </w:t>
            </w:r>
            <w:r w:rsidRPr="0094220D"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bookmarkStart w:id="15" w:name="_Hlk121896497"/>
            <w:r w:rsidRPr="0094220D">
              <w:rPr>
                <w:rFonts w:ascii="Calibri" w:hAnsi="Calibri" w:cs="Calibri"/>
                <w:b/>
                <w:bCs/>
                <w:i/>
                <w:iCs/>
                <w:lang w:val="sr-Cyrl-CS"/>
              </w:rPr>
              <w:t>(15.1</w:t>
            </w:r>
            <w:r w:rsidRPr="0094220D">
              <w:rPr>
                <w:rFonts w:ascii="Calibri" w:hAnsi="Calibri" w:cs="Calibri"/>
                <w:b/>
                <w:bCs/>
                <w:i/>
                <w:iCs/>
              </w:rPr>
              <w:t>2</w:t>
            </w:r>
            <w:r w:rsidRPr="0094220D">
              <w:rPr>
                <w:rFonts w:ascii="Calibri" w:hAnsi="Calibri" w:cs="Calibri"/>
                <w:b/>
                <w:bCs/>
                <w:i/>
                <w:iCs/>
                <w:lang w:val="sr-Cyrl-CS"/>
              </w:rPr>
              <w:t>.2023.):</w:t>
            </w:r>
            <w:bookmarkEnd w:id="14"/>
            <w:bookmarkEnd w:id="15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7B4A7" w14:textId="77777777" w:rsidR="000A0DA9" w:rsidRPr="0094220D" w:rsidRDefault="000A0DA9">
            <w:pPr>
              <w:jc w:val="center"/>
              <w:rPr>
                <w:rFonts w:ascii="Calibri" w:hAnsi="Calibri" w:cs="Calibri"/>
                <w:b/>
                <w:i/>
                <w:iCs/>
              </w:rPr>
            </w:pPr>
            <w:r w:rsidRPr="0094220D">
              <w:rPr>
                <w:rFonts w:ascii="Calibri" w:hAnsi="Calibri" w:cs="Calibri"/>
                <w:b/>
                <w:i/>
                <w:iCs/>
              </w:rPr>
              <w:t>250.182.203</w:t>
            </w:r>
          </w:p>
        </w:tc>
      </w:tr>
    </w:tbl>
    <w:p w14:paraId="4F7F89B1" w14:textId="77777777" w:rsidR="000A0DA9" w:rsidRPr="0094220D" w:rsidRDefault="000A0DA9" w:rsidP="000A0DA9">
      <w:pPr>
        <w:rPr>
          <w:rFonts w:ascii="Calibri" w:hAnsi="Calibri" w:cs="Calibri"/>
          <w:b/>
          <w:lang w:eastAsia="en-US"/>
        </w:rPr>
      </w:pPr>
    </w:p>
    <w:p w14:paraId="6AD23060" w14:textId="77777777" w:rsidR="00E66834" w:rsidRPr="0094220D" w:rsidRDefault="000A0DA9" w:rsidP="00E66834">
      <w:pPr>
        <w:ind w:left="284"/>
        <w:jc w:val="center"/>
        <w:rPr>
          <w:rFonts w:ascii="Calibri" w:hAnsi="Calibri" w:cs="Calibri"/>
          <w:b/>
        </w:rPr>
      </w:pPr>
      <w:r w:rsidRPr="0094220D">
        <w:rPr>
          <w:rFonts w:ascii="Calibri" w:hAnsi="Calibri" w:cs="Calibri"/>
          <w:b/>
        </w:rPr>
        <w:t xml:space="preserve">УГОВОРЕНЕ ОБАВЕЗЕ И СРЕДСТВА КОЈА ЈЕ ПОТРЕБНО ПЛАНИРАТИ у 2024. </w:t>
      </w:r>
      <w:proofErr w:type="spellStart"/>
      <w:r w:rsidRPr="0094220D">
        <w:rPr>
          <w:rFonts w:ascii="Calibri" w:hAnsi="Calibri" w:cs="Calibri"/>
          <w:b/>
        </w:rPr>
        <w:t>години</w:t>
      </w:r>
      <w:proofErr w:type="spellEnd"/>
    </w:p>
    <w:p w14:paraId="1C96D45B" w14:textId="77777777" w:rsidR="000A0DA9" w:rsidRPr="0094220D" w:rsidRDefault="000A0DA9" w:rsidP="00E66834">
      <w:pPr>
        <w:ind w:left="284"/>
        <w:jc w:val="center"/>
        <w:rPr>
          <w:rFonts w:ascii="Calibri" w:hAnsi="Calibri" w:cs="Calibri"/>
          <w:b/>
        </w:rPr>
      </w:pPr>
      <w:r w:rsidRPr="0094220D">
        <w:rPr>
          <w:rFonts w:ascii="Calibri" w:hAnsi="Calibri" w:cs="Calibri"/>
          <w:b/>
        </w:rPr>
        <w:t>РЕКАПИТУЛАЦИЈА:</w:t>
      </w:r>
    </w:p>
    <w:p w14:paraId="615D55BD" w14:textId="77777777" w:rsidR="000A0DA9" w:rsidRPr="0094220D" w:rsidRDefault="000A0DA9" w:rsidP="000A0DA9">
      <w:pPr>
        <w:rPr>
          <w:rFonts w:ascii="Calibri" w:hAnsi="Calibri" w:cs="Calibri"/>
          <w:b/>
        </w:rPr>
      </w:pPr>
    </w:p>
    <w:p w14:paraId="54AF13B8" w14:textId="77777777" w:rsidR="000A0DA9" w:rsidRPr="0094220D" w:rsidRDefault="00E66834" w:rsidP="000A0DA9">
      <w:pPr>
        <w:rPr>
          <w:rFonts w:ascii="Calibri" w:hAnsi="Calibri" w:cs="Calibri"/>
          <w:b/>
          <w:u w:val="single"/>
        </w:rPr>
      </w:pPr>
      <w:r w:rsidRPr="0094220D">
        <w:rPr>
          <w:rFonts w:ascii="Calibri" w:hAnsi="Calibri" w:cs="Calibri"/>
          <w:b/>
          <w:u w:val="single"/>
        </w:rPr>
        <w:t xml:space="preserve">     </w:t>
      </w:r>
      <w:proofErr w:type="gramStart"/>
      <w:r w:rsidR="000A0DA9" w:rsidRPr="0094220D">
        <w:rPr>
          <w:rFonts w:ascii="Calibri" w:hAnsi="Calibri" w:cs="Calibri"/>
          <w:b/>
          <w:u w:val="single"/>
        </w:rPr>
        <w:t>П  Р</w:t>
      </w:r>
      <w:proofErr w:type="gramEnd"/>
      <w:r w:rsidR="000A0DA9" w:rsidRPr="0094220D">
        <w:rPr>
          <w:rFonts w:ascii="Calibri" w:hAnsi="Calibri" w:cs="Calibri"/>
          <w:b/>
          <w:u w:val="single"/>
        </w:rPr>
        <w:t xml:space="preserve"> О Г Р А М  -  7- </w:t>
      </w:r>
      <w:proofErr w:type="spellStart"/>
      <w:r w:rsidR="000A0DA9" w:rsidRPr="0094220D">
        <w:rPr>
          <w:rFonts w:ascii="Calibri" w:hAnsi="Calibri" w:cs="Calibri"/>
          <w:b/>
          <w:u w:val="single"/>
        </w:rPr>
        <w:t>Организација</w:t>
      </w:r>
      <w:proofErr w:type="spellEnd"/>
      <w:r w:rsidR="000A0DA9" w:rsidRPr="0094220D">
        <w:rPr>
          <w:rFonts w:ascii="Calibri" w:hAnsi="Calibri" w:cs="Calibri"/>
          <w:b/>
          <w:u w:val="single"/>
        </w:rPr>
        <w:t xml:space="preserve"> </w:t>
      </w:r>
      <w:proofErr w:type="spellStart"/>
      <w:r w:rsidR="000A0DA9" w:rsidRPr="0094220D">
        <w:rPr>
          <w:rFonts w:ascii="Calibri" w:hAnsi="Calibri" w:cs="Calibri"/>
          <w:b/>
          <w:u w:val="single"/>
        </w:rPr>
        <w:t>саобраћаја</w:t>
      </w:r>
      <w:proofErr w:type="spellEnd"/>
      <w:r w:rsidR="000A0DA9" w:rsidRPr="0094220D">
        <w:rPr>
          <w:rFonts w:ascii="Calibri" w:hAnsi="Calibri" w:cs="Calibri"/>
          <w:b/>
          <w:u w:val="single"/>
        </w:rPr>
        <w:t xml:space="preserve"> и </w:t>
      </w:r>
      <w:proofErr w:type="spellStart"/>
      <w:r w:rsidR="000A0DA9" w:rsidRPr="0094220D">
        <w:rPr>
          <w:rFonts w:ascii="Calibri" w:hAnsi="Calibri" w:cs="Calibri"/>
          <w:b/>
          <w:u w:val="single"/>
        </w:rPr>
        <w:t>саобраћајна</w:t>
      </w:r>
      <w:proofErr w:type="spellEnd"/>
      <w:r w:rsidR="000A0DA9" w:rsidRPr="0094220D">
        <w:rPr>
          <w:rFonts w:ascii="Calibri" w:hAnsi="Calibri" w:cs="Calibri"/>
          <w:b/>
          <w:u w:val="single"/>
        </w:rPr>
        <w:t xml:space="preserve"> </w:t>
      </w:r>
      <w:proofErr w:type="spellStart"/>
      <w:r w:rsidR="000A0DA9" w:rsidRPr="0094220D">
        <w:rPr>
          <w:rFonts w:ascii="Calibri" w:hAnsi="Calibri" w:cs="Calibri"/>
          <w:b/>
          <w:u w:val="single"/>
        </w:rPr>
        <w:t>инфраструктура</w:t>
      </w:r>
      <w:proofErr w:type="spellEnd"/>
    </w:p>
    <w:p w14:paraId="5B944E70" w14:textId="77777777" w:rsidR="000A0DA9" w:rsidRPr="0094220D" w:rsidRDefault="000A0DA9" w:rsidP="000A0DA9">
      <w:pPr>
        <w:rPr>
          <w:rFonts w:ascii="Calibri" w:hAnsi="Calibri" w:cs="Calibri"/>
          <w:bCs/>
        </w:rPr>
      </w:pPr>
      <w:r w:rsidRPr="0094220D">
        <w:rPr>
          <w:rFonts w:ascii="Calibri" w:hAnsi="Calibri" w:cs="Calibri"/>
          <w:b/>
        </w:rPr>
        <w:t xml:space="preserve">                          </w:t>
      </w:r>
      <w:proofErr w:type="spellStart"/>
      <w:r w:rsidRPr="0094220D">
        <w:rPr>
          <w:rFonts w:ascii="Calibri" w:hAnsi="Calibri" w:cs="Calibri"/>
          <w:bCs/>
        </w:rPr>
        <w:t>Средства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која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је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потребно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планирати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клас</w:t>
      </w:r>
      <w:proofErr w:type="spellEnd"/>
      <w:r w:rsidRPr="0094220D">
        <w:rPr>
          <w:rFonts w:ascii="Calibri" w:hAnsi="Calibri" w:cs="Calibri"/>
          <w:bCs/>
        </w:rPr>
        <w:t>. 4239(</w:t>
      </w:r>
      <w:proofErr w:type="spellStart"/>
      <w:r w:rsidRPr="0094220D">
        <w:rPr>
          <w:rFonts w:ascii="Calibri" w:hAnsi="Calibri" w:cs="Calibri"/>
          <w:bCs/>
        </w:rPr>
        <w:t>Програм</w:t>
      </w:r>
      <w:proofErr w:type="spellEnd"/>
      <w:r w:rsidRPr="0094220D">
        <w:rPr>
          <w:rFonts w:ascii="Calibri" w:hAnsi="Calibri" w:cs="Calibri"/>
          <w:bCs/>
        </w:rPr>
        <w:t xml:space="preserve"> – </w:t>
      </w:r>
      <w:proofErr w:type="gramStart"/>
      <w:r w:rsidRPr="0094220D">
        <w:rPr>
          <w:rFonts w:ascii="Calibri" w:hAnsi="Calibri" w:cs="Calibri"/>
          <w:bCs/>
        </w:rPr>
        <w:t>7 )</w:t>
      </w:r>
      <w:proofErr w:type="gramEnd"/>
      <w:r w:rsidRPr="0094220D">
        <w:rPr>
          <w:rFonts w:ascii="Calibri" w:hAnsi="Calibri" w:cs="Calibri"/>
          <w:bCs/>
        </w:rPr>
        <w:t xml:space="preserve">:  -  </w:t>
      </w:r>
      <w:r w:rsidRPr="0094220D">
        <w:rPr>
          <w:rFonts w:ascii="Calibri" w:hAnsi="Calibri" w:cs="Calibri"/>
          <w:b/>
        </w:rPr>
        <w:t>1.155.420</w:t>
      </w:r>
    </w:p>
    <w:p w14:paraId="6391FB4C" w14:textId="77777777" w:rsidR="000A0DA9" w:rsidRPr="0094220D" w:rsidRDefault="000A0DA9" w:rsidP="000A0DA9">
      <w:pPr>
        <w:rPr>
          <w:rFonts w:ascii="Calibri" w:hAnsi="Calibri" w:cs="Calibri"/>
          <w:bCs/>
        </w:rPr>
      </w:pPr>
      <w:r w:rsidRPr="0094220D">
        <w:rPr>
          <w:rFonts w:ascii="Calibri" w:hAnsi="Calibri" w:cs="Calibri"/>
          <w:bCs/>
        </w:rPr>
        <w:lastRenderedPageBreak/>
        <w:t xml:space="preserve">                          </w:t>
      </w:r>
      <w:proofErr w:type="spellStart"/>
      <w:r w:rsidRPr="0094220D">
        <w:rPr>
          <w:rFonts w:ascii="Calibri" w:hAnsi="Calibri" w:cs="Calibri"/>
          <w:bCs/>
        </w:rPr>
        <w:t>Средства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која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је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потребно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планирати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клас</w:t>
      </w:r>
      <w:proofErr w:type="spellEnd"/>
      <w:r w:rsidRPr="0094220D">
        <w:rPr>
          <w:rFonts w:ascii="Calibri" w:hAnsi="Calibri" w:cs="Calibri"/>
          <w:bCs/>
        </w:rPr>
        <w:t>.  4249 (</w:t>
      </w:r>
      <w:proofErr w:type="spellStart"/>
      <w:r w:rsidRPr="0094220D">
        <w:rPr>
          <w:rFonts w:ascii="Calibri" w:hAnsi="Calibri" w:cs="Calibri"/>
          <w:bCs/>
        </w:rPr>
        <w:t>Програм</w:t>
      </w:r>
      <w:proofErr w:type="spellEnd"/>
      <w:r w:rsidRPr="0094220D">
        <w:rPr>
          <w:rFonts w:ascii="Calibri" w:hAnsi="Calibri" w:cs="Calibri"/>
          <w:bCs/>
        </w:rPr>
        <w:t xml:space="preserve"> – </w:t>
      </w:r>
      <w:proofErr w:type="gramStart"/>
      <w:r w:rsidRPr="0094220D">
        <w:rPr>
          <w:rFonts w:ascii="Calibri" w:hAnsi="Calibri" w:cs="Calibri"/>
          <w:bCs/>
        </w:rPr>
        <w:t>7 )</w:t>
      </w:r>
      <w:proofErr w:type="gramEnd"/>
      <w:r w:rsidRPr="0094220D">
        <w:rPr>
          <w:rFonts w:ascii="Calibri" w:hAnsi="Calibri" w:cs="Calibri"/>
          <w:bCs/>
        </w:rPr>
        <w:t xml:space="preserve">:  -  </w:t>
      </w:r>
      <w:r w:rsidRPr="0094220D">
        <w:rPr>
          <w:rFonts w:ascii="Calibri" w:hAnsi="Calibri" w:cs="Calibri"/>
          <w:b/>
        </w:rPr>
        <w:t>324.520</w:t>
      </w:r>
    </w:p>
    <w:p w14:paraId="72627FED" w14:textId="77777777" w:rsidR="000A0DA9" w:rsidRPr="0094220D" w:rsidRDefault="000A0DA9" w:rsidP="000A0DA9">
      <w:pPr>
        <w:rPr>
          <w:rFonts w:ascii="Calibri" w:hAnsi="Calibri" w:cs="Calibri"/>
          <w:bCs/>
        </w:rPr>
      </w:pPr>
      <w:r w:rsidRPr="0094220D">
        <w:rPr>
          <w:rFonts w:ascii="Calibri" w:hAnsi="Calibri" w:cs="Calibri"/>
          <w:bCs/>
        </w:rPr>
        <w:t xml:space="preserve">                          </w:t>
      </w:r>
      <w:proofErr w:type="spellStart"/>
      <w:r w:rsidRPr="0094220D">
        <w:rPr>
          <w:rFonts w:ascii="Calibri" w:hAnsi="Calibri" w:cs="Calibri"/>
          <w:bCs/>
        </w:rPr>
        <w:t>Средства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која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је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потребно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планирати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клас</w:t>
      </w:r>
      <w:proofErr w:type="spellEnd"/>
      <w:r w:rsidRPr="0094220D">
        <w:rPr>
          <w:rFonts w:ascii="Calibri" w:hAnsi="Calibri" w:cs="Calibri"/>
          <w:bCs/>
        </w:rPr>
        <w:t>.   5113 (</w:t>
      </w:r>
      <w:bookmarkStart w:id="16" w:name="_Hlk121894448"/>
      <w:proofErr w:type="spellStart"/>
      <w:r w:rsidRPr="0094220D">
        <w:rPr>
          <w:rFonts w:ascii="Calibri" w:hAnsi="Calibri" w:cs="Calibri"/>
          <w:bCs/>
        </w:rPr>
        <w:t>Програм</w:t>
      </w:r>
      <w:proofErr w:type="spellEnd"/>
      <w:r w:rsidRPr="0094220D">
        <w:rPr>
          <w:rFonts w:ascii="Calibri" w:hAnsi="Calibri" w:cs="Calibri"/>
          <w:bCs/>
        </w:rPr>
        <w:t xml:space="preserve"> – </w:t>
      </w:r>
      <w:proofErr w:type="gramStart"/>
      <w:r w:rsidRPr="0094220D">
        <w:rPr>
          <w:rFonts w:ascii="Calibri" w:hAnsi="Calibri" w:cs="Calibri"/>
          <w:bCs/>
        </w:rPr>
        <w:t xml:space="preserve">7 </w:t>
      </w:r>
      <w:bookmarkEnd w:id="16"/>
      <w:r w:rsidRPr="0094220D">
        <w:rPr>
          <w:rFonts w:ascii="Calibri" w:hAnsi="Calibri" w:cs="Calibri"/>
          <w:bCs/>
        </w:rPr>
        <w:t>)</w:t>
      </w:r>
      <w:proofErr w:type="gramEnd"/>
      <w:r w:rsidRPr="0094220D">
        <w:rPr>
          <w:rFonts w:ascii="Calibri" w:hAnsi="Calibri" w:cs="Calibri"/>
          <w:bCs/>
        </w:rPr>
        <w:t xml:space="preserve">:    - </w:t>
      </w:r>
      <w:r w:rsidRPr="0094220D">
        <w:rPr>
          <w:rFonts w:ascii="Calibri" w:hAnsi="Calibri" w:cs="Calibri"/>
          <w:b/>
        </w:rPr>
        <w:t>17.114.410</w:t>
      </w:r>
    </w:p>
    <w:p w14:paraId="47D2A7D3" w14:textId="77777777" w:rsidR="000A0DA9" w:rsidRPr="0094220D" w:rsidRDefault="000A0DA9" w:rsidP="000A0DA9">
      <w:pPr>
        <w:rPr>
          <w:rFonts w:ascii="Calibri" w:hAnsi="Calibri" w:cs="Calibri"/>
          <w:bCs/>
        </w:rPr>
      </w:pPr>
      <w:r w:rsidRPr="0094220D">
        <w:rPr>
          <w:rFonts w:ascii="Calibri" w:hAnsi="Calibri" w:cs="Calibri"/>
          <w:bCs/>
        </w:rPr>
        <w:t xml:space="preserve">                          </w:t>
      </w:r>
      <w:proofErr w:type="spellStart"/>
      <w:r w:rsidRPr="0094220D">
        <w:rPr>
          <w:rFonts w:ascii="Calibri" w:hAnsi="Calibri" w:cs="Calibri"/>
          <w:bCs/>
        </w:rPr>
        <w:t>Средства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која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је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поребно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планирати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клас</w:t>
      </w:r>
      <w:proofErr w:type="spellEnd"/>
      <w:r w:rsidRPr="0094220D">
        <w:rPr>
          <w:rFonts w:ascii="Calibri" w:hAnsi="Calibri" w:cs="Calibri"/>
          <w:bCs/>
        </w:rPr>
        <w:t>.  5114 (</w:t>
      </w:r>
      <w:proofErr w:type="spellStart"/>
      <w:r w:rsidRPr="0094220D">
        <w:rPr>
          <w:rFonts w:ascii="Calibri" w:hAnsi="Calibri" w:cs="Calibri"/>
          <w:bCs/>
        </w:rPr>
        <w:t>Програм</w:t>
      </w:r>
      <w:proofErr w:type="spellEnd"/>
      <w:r w:rsidRPr="0094220D">
        <w:rPr>
          <w:rFonts w:ascii="Calibri" w:hAnsi="Calibri" w:cs="Calibri"/>
          <w:bCs/>
        </w:rPr>
        <w:t xml:space="preserve"> – </w:t>
      </w:r>
      <w:proofErr w:type="gramStart"/>
      <w:r w:rsidRPr="0094220D">
        <w:rPr>
          <w:rFonts w:ascii="Calibri" w:hAnsi="Calibri" w:cs="Calibri"/>
          <w:bCs/>
        </w:rPr>
        <w:t xml:space="preserve">7  </w:t>
      </w:r>
      <w:proofErr w:type="spellStart"/>
      <w:r w:rsidRPr="0094220D">
        <w:rPr>
          <w:rFonts w:ascii="Calibri" w:hAnsi="Calibri" w:cs="Calibri"/>
          <w:bCs/>
        </w:rPr>
        <w:t>надзор</w:t>
      </w:r>
      <w:proofErr w:type="spellEnd"/>
      <w:proofErr w:type="gramEnd"/>
      <w:r w:rsidRPr="0094220D">
        <w:rPr>
          <w:rFonts w:ascii="Calibri" w:hAnsi="Calibri" w:cs="Calibri"/>
          <w:bCs/>
        </w:rPr>
        <w:t xml:space="preserve"> и </w:t>
      </w:r>
      <w:proofErr w:type="spellStart"/>
      <w:r w:rsidRPr="0094220D">
        <w:rPr>
          <w:rFonts w:ascii="Calibri" w:hAnsi="Calibri" w:cs="Calibri"/>
          <w:bCs/>
        </w:rPr>
        <w:t>пројекти</w:t>
      </w:r>
      <w:proofErr w:type="spellEnd"/>
      <w:r w:rsidRPr="0094220D">
        <w:rPr>
          <w:rFonts w:ascii="Calibri" w:hAnsi="Calibri" w:cs="Calibri"/>
          <w:bCs/>
        </w:rPr>
        <w:t xml:space="preserve">):  - </w:t>
      </w:r>
      <w:r w:rsidRPr="0094220D">
        <w:rPr>
          <w:rFonts w:ascii="Calibri" w:hAnsi="Calibri" w:cs="Calibri"/>
          <w:b/>
        </w:rPr>
        <w:t>23.336.337</w:t>
      </w:r>
    </w:p>
    <w:p w14:paraId="777D25E3" w14:textId="77777777" w:rsidR="000A0DA9" w:rsidRPr="0094220D" w:rsidRDefault="000A0DA9" w:rsidP="000A0DA9">
      <w:pPr>
        <w:rPr>
          <w:rFonts w:ascii="Calibri" w:hAnsi="Calibri" w:cs="Calibri"/>
          <w:b/>
        </w:rPr>
      </w:pPr>
      <w:r w:rsidRPr="0094220D">
        <w:rPr>
          <w:rFonts w:ascii="Calibri" w:hAnsi="Calibri" w:cs="Calibri"/>
          <w:bCs/>
        </w:rPr>
        <w:t xml:space="preserve">                          </w:t>
      </w:r>
      <w:proofErr w:type="spellStart"/>
      <w:r w:rsidRPr="0094220D">
        <w:rPr>
          <w:rFonts w:ascii="Calibri" w:hAnsi="Calibri" w:cs="Calibri"/>
          <w:bCs/>
        </w:rPr>
        <w:t>Средства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која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је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потребно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планирати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клас</w:t>
      </w:r>
      <w:proofErr w:type="spellEnd"/>
      <w:r w:rsidRPr="0094220D">
        <w:rPr>
          <w:rFonts w:ascii="Calibri" w:hAnsi="Calibri" w:cs="Calibri"/>
          <w:bCs/>
        </w:rPr>
        <w:t>.</w:t>
      </w:r>
      <w:r w:rsidRPr="0094220D">
        <w:rPr>
          <w:rFonts w:ascii="Calibri" w:hAnsi="Calibri" w:cs="Calibri"/>
          <w:bCs/>
          <w:lang w:val="sr-Cyrl-CS"/>
        </w:rPr>
        <w:t xml:space="preserve"> </w:t>
      </w:r>
      <w:r w:rsidRPr="0094220D">
        <w:rPr>
          <w:rFonts w:ascii="Calibri" w:hAnsi="Calibri" w:cs="Calibri"/>
          <w:bCs/>
        </w:rPr>
        <w:t xml:space="preserve"> </w:t>
      </w:r>
      <w:r w:rsidRPr="0094220D">
        <w:rPr>
          <w:rFonts w:ascii="Calibri" w:hAnsi="Calibri" w:cs="Calibri"/>
          <w:bCs/>
          <w:lang w:val="sr-Cyrl-CS"/>
        </w:rPr>
        <w:t>425</w:t>
      </w:r>
      <w:r w:rsidRPr="0094220D">
        <w:rPr>
          <w:rFonts w:ascii="Calibri" w:hAnsi="Calibri" w:cs="Calibri"/>
          <w:bCs/>
        </w:rPr>
        <w:t>1 (</w:t>
      </w:r>
      <w:proofErr w:type="spellStart"/>
      <w:r w:rsidRPr="0094220D">
        <w:rPr>
          <w:rFonts w:ascii="Calibri" w:hAnsi="Calibri" w:cs="Calibri"/>
          <w:bCs/>
        </w:rPr>
        <w:t>Програм</w:t>
      </w:r>
      <w:proofErr w:type="spellEnd"/>
      <w:r w:rsidRPr="0094220D">
        <w:rPr>
          <w:rFonts w:ascii="Calibri" w:hAnsi="Calibri" w:cs="Calibri"/>
          <w:bCs/>
        </w:rPr>
        <w:t xml:space="preserve"> – 7 ):  -   </w:t>
      </w:r>
      <w:r w:rsidRPr="0094220D">
        <w:rPr>
          <w:rFonts w:ascii="Calibri" w:hAnsi="Calibri" w:cs="Calibri"/>
          <w:b/>
        </w:rPr>
        <w:t>67.095.343</w:t>
      </w:r>
    </w:p>
    <w:p w14:paraId="1723664F" w14:textId="77777777" w:rsidR="000A0DA9" w:rsidRPr="0094220D" w:rsidRDefault="000A0DA9" w:rsidP="000A0DA9">
      <w:pPr>
        <w:rPr>
          <w:rFonts w:ascii="Calibri" w:hAnsi="Calibri" w:cs="Calibri"/>
          <w:b/>
          <w:bCs/>
          <w:i/>
          <w:iCs/>
          <w:u w:val="single"/>
        </w:rPr>
      </w:pPr>
    </w:p>
    <w:p w14:paraId="4418AD74" w14:textId="77777777" w:rsidR="000A0DA9" w:rsidRPr="0094220D" w:rsidRDefault="00E66834" w:rsidP="000A0DA9">
      <w:pPr>
        <w:rPr>
          <w:rFonts w:ascii="Calibri" w:hAnsi="Calibri" w:cs="Calibri"/>
          <w:b/>
          <w:bCs/>
          <w:u w:val="single"/>
        </w:rPr>
      </w:pPr>
      <w:r w:rsidRPr="0094220D">
        <w:rPr>
          <w:rFonts w:ascii="Calibri" w:hAnsi="Calibri" w:cs="Calibri"/>
          <w:b/>
          <w:bCs/>
          <w:u w:val="single"/>
        </w:rPr>
        <w:t xml:space="preserve">    </w:t>
      </w:r>
      <w:r w:rsidR="000A0DA9" w:rsidRPr="0094220D">
        <w:rPr>
          <w:rFonts w:ascii="Calibri" w:hAnsi="Calibri" w:cs="Calibri"/>
          <w:b/>
          <w:bCs/>
          <w:u w:val="single"/>
        </w:rPr>
        <w:t xml:space="preserve">ПРОГРАМ </w:t>
      </w:r>
      <w:proofErr w:type="gramStart"/>
      <w:r w:rsidR="000A0DA9" w:rsidRPr="0094220D">
        <w:rPr>
          <w:rFonts w:ascii="Calibri" w:hAnsi="Calibri" w:cs="Calibri"/>
          <w:b/>
          <w:bCs/>
          <w:u w:val="single"/>
        </w:rPr>
        <w:t>2  -</w:t>
      </w:r>
      <w:proofErr w:type="gramEnd"/>
      <w:r w:rsidR="000A0DA9" w:rsidRPr="0094220D">
        <w:rPr>
          <w:rFonts w:ascii="Calibri" w:hAnsi="Calibri" w:cs="Calibri"/>
          <w:b/>
          <w:bCs/>
          <w:u w:val="single"/>
        </w:rPr>
        <w:t xml:space="preserve"> Комунална </w:t>
      </w:r>
      <w:proofErr w:type="spellStart"/>
      <w:r w:rsidR="000A0DA9" w:rsidRPr="0094220D">
        <w:rPr>
          <w:rFonts w:ascii="Calibri" w:hAnsi="Calibri" w:cs="Calibri"/>
          <w:b/>
          <w:bCs/>
          <w:u w:val="single"/>
        </w:rPr>
        <w:t>делатност</w:t>
      </w:r>
      <w:proofErr w:type="spellEnd"/>
    </w:p>
    <w:p w14:paraId="01C3234C" w14:textId="77777777" w:rsidR="000A0DA9" w:rsidRPr="0094220D" w:rsidRDefault="000A0DA9" w:rsidP="000A0DA9">
      <w:pPr>
        <w:rPr>
          <w:rFonts w:ascii="Calibri" w:hAnsi="Calibri" w:cs="Calibri"/>
          <w:b/>
          <w:bCs/>
        </w:rPr>
      </w:pPr>
      <w:r w:rsidRPr="0094220D">
        <w:rPr>
          <w:rFonts w:ascii="Calibri" w:hAnsi="Calibri" w:cs="Calibri"/>
          <w:b/>
          <w:bCs/>
          <w:i/>
          <w:iCs/>
        </w:rPr>
        <w:t xml:space="preserve">                            </w:t>
      </w:r>
      <w:proofErr w:type="spellStart"/>
      <w:r w:rsidRPr="0094220D">
        <w:rPr>
          <w:rFonts w:ascii="Calibri" w:hAnsi="Calibri" w:cs="Calibri"/>
        </w:rPr>
        <w:t>Средства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која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поребно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proofErr w:type="gramStart"/>
      <w:r w:rsidRPr="0094220D">
        <w:rPr>
          <w:rFonts w:ascii="Calibri" w:hAnsi="Calibri" w:cs="Calibri"/>
        </w:rPr>
        <w:t>планирати</w:t>
      </w:r>
      <w:proofErr w:type="spellEnd"/>
      <w:r w:rsidRPr="0094220D">
        <w:rPr>
          <w:rFonts w:ascii="Calibri" w:hAnsi="Calibri" w:cs="Calibri"/>
        </w:rPr>
        <w:t xml:space="preserve">  </w:t>
      </w:r>
      <w:proofErr w:type="spellStart"/>
      <w:r w:rsidRPr="0094220D">
        <w:rPr>
          <w:rFonts w:ascii="Calibri" w:hAnsi="Calibri" w:cs="Calibri"/>
        </w:rPr>
        <w:t>клас</w:t>
      </w:r>
      <w:proofErr w:type="spellEnd"/>
      <w:proofErr w:type="gramEnd"/>
      <w:r w:rsidRPr="0094220D">
        <w:rPr>
          <w:rFonts w:ascii="Calibri" w:hAnsi="Calibri" w:cs="Calibri"/>
        </w:rPr>
        <w:t xml:space="preserve"> 5112 (</w:t>
      </w:r>
      <w:proofErr w:type="spellStart"/>
      <w:r w:rsidRPr="0094220D">
        <w:rPr>
          <w:rFonts w:ascii="Calibri" w:hAnsi="Calibri" w:cs="Calibri"/>
        </w:rPr>
        <w:t>Програм</w:t>
      </w:r>
      <w:proofErr w:type="spellEnd"/>
      <w:r w:rsidRPr="0094220D">
        <w:rPr>
          <w:rFonts w:ascii="Calibri" w:hAnsi="Calibri" w:cs="Calibri"/>
        </w:rPr>
        <w:t xml:space="preserve"> -2):  -  </w:t>
      </w:r>
      <w:r w:rsidRPr="0094220D">
        <w:rPr>
          <w:rFonts w:ascii="Calibri" w:hAnsi="Calibri" w:cs="Calibri"/>
          <w:b/>
          <w:bCs/>
        </w:rPr>
        <w:t>31.836.880</w:t>
      </w:r>
    </w:p>
    <w:p w14:paraId="362DBA28" w14:textId="77777777" w:rsidR="000A0DA9" w:rsidRPr="0094220D" w:rsidRDefault="00E66834" w:rsidP="000A0DA9">
      <w:pPr>
        <w:rPr>
          <w:rFonts w:ascii="Calibri" w:hAnsi="Calibri" w:cs="Calibri"/>
          <w:b/>
          <w:u w:val="single"/>
        </w:rPr>
      </w:pPr>
      <w:r w:rsidRPr="0094220D">
        <w:rPr>
          <w:rFonts w:ascii="Calibri" w:hAnsi="Calibri" w:cs="Calibri"/>
          <w:b/>
          <w:u w:val="single"/>
        </w:rPr>
        <w:t xml:space="preserve">    </w:t>
      </w:r>
      <w:r w:rsidR="000A0DA9" w:rsidRPr="0094220D">
        <w:rPr>
          <w:rFonts w:ascii="Calibri" w:hAnsi="Calibri" w:cs="Calibri"/>
          <w:b/>
          <w:u w:val="single"/>
        </w:rPr>
        <w:t>ПРОГРАМ – 6 –</w:t>
      </w:r>
      <w:proofErr w:type="spellStart"/>
      <w:r w:rsidR="000A0DA9" w:rsidRPr="0094220D">
        <w:rPr>
          <w:rFonts w:ascii="Calibri" w:hAnsi="Calibri" w:cs="Calibri"/>
          <w:b/>
          <w:u w:val="single"/>
        </w:rPr>
        <w:t>Заштита</w:t>
      </w:r>
      <w:proofErr w:type="spellEnd"/>
      <w:r w:rsidR="000A0DA9" w:rsidRPr="0094220D">
        <w:rPr>
          <w:rFonts w:ascii="Calibri" w:hAnsi="Calibri" w:cs="Calibri"/>
          <w:b/>
          <w:u w:val="single"/>
        </w:rPr>
        <w:t xml:space="preserve"> животне средине</w:t>
      </w:r>
    </w:p>
    <w:p w14:paraId="134B5612" w14:textId="77777777" w:rsidR="000A0DA9" w:rsidRPr="0094220D" w:rsidRDefault="000A0DA9" w:rsidP="000A0DA9">
      <w:pPr>
        <w:rPr>
          <w:rFonts w:ascii="Calibri" w:hAnsi="Calibri" w:cs="Calibri"/>
          <w:bCs/>
        </w:rPr>
      </w:pPr>
      <w:r w:rsidRPr="0094220D">
        <w:rPr>
          <w:rFonts w:ascii="Calibri" w:hAnsi="Calibri" w:cs="Calibri"/>
          <w:b/>
        </w:rPr>
        <w:t xml:space="preserve">                           </w:t>
      </w:r>
      <w:proofErr w:type="spellStart"/>
      <w:r w:rsidRPr="0094220D">
        <w:rPr>
          <w:rFonts w:ascii="Calibri" w:hAnsi="Calibri" w:cs="Calibri"/>
          <w:bCs/>
        </w:rPr>
        <w:t>Средства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која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је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потребно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планирати</w:t>
      </w:r>
      <w:proofErr w:type="spellEnd"/>
      <w:r w:rsidRPr="0094220D">
        <w:rPr>
          <w:rFonts w:ascii="Calibri" w:hAnsi="Calibri" w:cs="Calibri"/>
          <w:bCs/>
        </w:rPr>
        <w:t xml:space="preserve"> </w:t>
      </w:r>
      <w:proofErr w:type="spellStart"/>
      <w:r w:rsidRPr="0094220D">
        <w:rPr>
          <w:rFonts w:ascii="Calibri" w:hAnsi="Calibri" w:cs="Calibri"/>
          <w:bCs/>
        </w:rPr>
        <w:t>клас</w:t>
      </w:r>
      <w:proofErr w:type="spellEnd"/>
      <w:r w:rsidRPr="0094220D">
        <w:rPr>
          <w:rFonts w:ascii="Calibri" w:hAnsi="Calibri" w:cs="Calibri"/>
          <w:bCs/>
        </w:rPr>
        <w:t xml:space="preserve"> 5112 (</w:t>
      </w:r>
      <w:proofErr w:type="spellStart"/>
      <w:r w:rsidRPr="0094220D">
        <w:rPr>
          <w:rFonts w:ascii="Calibri" w:hAnsi="Calibri" w:cs="Calibri"/>
          <w:bCs/>
        </w:rPr>
        <w:t>Програм</w:t>
      </w:r>
      <w:proofErr w:type="spellEnd"/>
      <w:r w:rsidRPr="0094220D">
        <w:rPr>
          <w:rFonts w:ascii="Calibri" w:hAnsi="Calibri" w:cs="Calibri"/>
          <w:bCs/>
        </w:rPr>
        <w:t xml:space="preserve"> – 6):  - </w:t>
      </w:r>
      <w:r w:rsidRPr="0094220D">
        <w:rPr>
          <w:rFonts w:ascii="Calibri" w:hAnsi="Calibri" w:cs="Calibri"/>
          <w:b/>
        </w:rPr>
        <w:t>75.308.542</w:t>
      </w:r>
    </w:p>
    <w:p w14:paraId="4C31AA3C" w14:textId="77777777" w:rsidR="000A0DA9" w:rsidRPr="0094220D" w:rsidRDefault="00E66834" w:rsidP="000A0DA9">
      <w:pPr>
        <w:rPr>
          <w:rFonts w:ascii="Calibri" w:hAnsi="Calibri" w:cs="Calibri"/>
          <w:b/>
          <w:iCs/>
          <w:u w:val="single"/>
        </w:rPr>
      </w:pPr>
      <w:r w:rsidRPr="0094220D">
        <w:rPr>
          <w:rFonts w:ascii="Calibri" w:hAnsi="Calibri" w:cs="Calibri"/>
          <w:b/>
          <w:iCs/>
          <w:u w:val="single"/>
        </w:rPr>
        <w:t xml:space="preserve">    </w:t>
      </w:r>
      <w:r w:rsidR="000A0DA9" w:rsidRPr="0094220D">
        <w:rPr>
          <w:rFonts w:ascii="Calibri" w:hAnsi="Calibri" w:cs="Calibri"/>
          <w:b/>
          <w:iCs/>
          <w:u w:val="single"/>
        </w:rPr>
        <w:t>ПРОГРАМ – 17 –</w:t>
      </w:r>
      <w:proofErr w:type="spellStart"/>
      <w:r w:rsidR="000A0DA9" w:rsidRPr="0094220D">
        <w:rPr>
          <w:rFonts w:ascii="Calibri" w:hAnsi="Calibri" w:cs="Calibri"/>
          <w:b/>
          <w:iCs/>
          <w:u w:val="single"/>
        </w:rPr>
        <w:t>Енергетска</w:t>
      </w:r>
      <w:proofErr w:type="spellEnd"/>
      <w:r w:rsidR="000A0DA9" w:rsidRPr="0094220D">
        <w:rPr>
          <w:rFonts w:ascii="Calibri" w:hAnsi="Calibri" w:cs="Calibri"/>
          <w:b/>
          <w:iCs/>
          <w:u w:val="single"/>
        </w:rPr>
        <w:t xml:space="preserve"> </w:t>
      </w:r>
      <w:proofErr w:type="spellStart"/>
      <w:r w:rsidR="000A0DA9" w:rsidRPr="0094220D">
        <w:rPr>
          <w:rFonts w:ascii="Calibri" w:hAnsi="Calibri" w:cs="Calibri"/>
          <w:b/>
          <w:iCs/>
          <w:u w:val="single"/>
        </w:rPr>
        <w:t>ефикасност</w:t>
      </w:r>
      <w:proofErr w:type="spellEnd"/>
      <w:r w:rsidR="000A0DA9" w:rsidRPr="0094220D">
        <w:rPr>
          <w:rFonts w:ascii="Calibri" w:hAnsi="Calibri" w:cs="Calibri"/>
          <w:b/>
          <w:iCs/>
          <w:u w:val="single"/>
        </w:rPr>
        <w:t xml:space="preserve"> и </w:t>
      </w:r>
      <w:proofErr w:type="spellStart"/>
      <w:r w:rsidR="000A0DA9" w:rsidRPr="0094220D">
        <w:rPr>
          <w:rFonts w:ascii="Calibri" w:hAnsi="Calibri" w:cs="Calibri"/>
          <w:b/>
          <w:iCs/>
          <w:u w:val="single"/>
        </w:rPr>
        <w:t>обновљиви</w:t>
      </w:r>
      <w:proofErr w:type="spellEnd"/>
      <w:r w:rsidR="000A0DA9" w:rsidRPr="0094220D">
        <w:rPr>
          <w:rFonts w:ascii="Calibri" w:hAnsi="Calibri" w:cs="Calibri"/>
          <w:b/>
          <w:iCs/>
          <w:u w:val="single"/>
        </w:rPr>
        <w:t xml:space="preserve"> </w:t>
      </w:r>
      <w:proofErr w:type="spellStart"/>
      <w:r w:rsidR="000A0DA9" w:rsidRPr="0094220D">
        <w:rPr>
          <w:rFonts w:ascii="Calibri" w:hAnsi="Calibri" w:cs="Calibri"/>
          <w:b/>
          <w:iCs/>
          <w:u w:val="single"/>
        </w:rPr>
        <w:t>извори</w:t>
      </w:r>
      <w:proofErr w:type="spellEnd"/>
      <w:r w:rsidR="000A0DA9" w:rsidRPr="0094220D">
        <w:rPr>
          <w:rFonts w:ascii="Calibri" w:hAnsi="Calibri" w:cs="Calibri"/>
          <w:b/>
          <w:iCs/>
          <w:u w:val="single"/>
        </w:rPr>
        <w:t xml:space="preserve"> енергије</w:t>
      </w:r>
    </w:p>
    <w:p w14:paraId="285C9465" w14:textId="77777777" w:rsidR="000A0DA9" w:rsidRPr="0094220D" w:rsidRDefault="000A0DA9" w:rsidP="000A0DA9">
      <w:pPr>
        <w:rPr>
          <w:rFonts w:ascii="Calibri" w:hAnsi="Calibri" w:cs="Calibri"/>
          <w:b/>
          <w:bCs/>
        </w:rPr>
      </w:pPr>
      <w:r w:rsidRPr="0094220D">
        <w:rPr>
          <w:rFonts w:ascii="Calibri" w:hAnsi="Calibri" w:cs="Calibri"/>
          <w:b/>
          <w:i/>
        </w:rPr>
        <w:t xml:space="preserve">                          </w:t>
      </w:r>
      <w:proofErr w:type="spellStart"/>
      <w:r w:rsidRPr="0094220D">
        <w:rPr>
          <w:rFonts w:ascii="Calibri" w:hAnsi="Calibri" w:cs="Calibri"/>
        </w:rPr>
        <w:t>Средства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која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потребно</w:t>
      </w:r>
      <w:proofErr w:type="spellEnd"/>
      <w:r w:rsidRPr="0094220D">
        <w:rPr>
          <w:rFonts w:ascii="Calibri" w:hAnsi="Calibri" w:cs="Calibri"/>
        </w:rPr>
        <w:t xml:space="preserve"> планирати,454 (</w:t>
      </w:r>
      <w:proofErr w:type="spellStart"/>
      <w:r w:rsidRPr="0094220D">
        <w:rPr>
          <w:rFonts w:ascii="Calibri" w:hAnsi="Calibri" w:cs="Calibri"/>
        </w:rPr>
        <w:t>Програм</w:t>
      </w:r>
      <w:proofErr w:type="spellEnd"/>
      <w:r w:rsidRPr="0094220D">
        <w:rPr>
          <w:rFonts w:ascii="Calibri" w:hAnsi="Calibri" w:cs="Calibri"/>
        </w:rPr>
        <w:t xml:space="preserve"> – 17):  - </w:t>
      </w:r>
      <w:r w:rsidRPr="0094220D">
        <w:rPr>
          <w:rFonts w:ascii="Calibri" w:hAnsi="Calibri" w:cs="Calibri"/>
          <w:b/>
          <w:bCs/>
        </w:rPr>
        <w:t>34.010.751</w:t>
      </w:r>
    </w:p>
    <w:p w14:paraId="02B59CF2" w14:textId="77777777" w:rsidR="000A0DA9" w:rsidRPr="0094220D" w:rsidRDefault="000A0DA9" w:rsidP="000A0DA9">
      <w:pPr>
        <w:rPr>
          <w:rFonts w:ascii="Calibri" w:hAnsi="Calibri" w:cs="Calibri"/>
          <w:b/>
          <w:bCs/>
          <w:i/>
          <w:iCs/>
        </w:rPr>
      </w:pPr>
    </w:p>
    <w:p w14:paraId="0C529083" w14:textId="77777777" w:rsidR="000A0DA9" w:rsidRPr="006D761A" w:rsidRDefault="00E66834" w:rsidP="000A0DA9">
      <w:pPr>
        <w:rPr>
          <w:rFonts w:ascii="Calibri" w:hAnsi="Calibri" w:cs="Calibri"/>
          <w:b/>
          <w:u w:val="single"/>
          <w:lang w:val="sr-Cyrl-CS"/>
        </w:rPr>
      </w:pPr>
      <w:r w:rsidRPr="0094220D">
        <w:rPr>
          <w:rFonts w:ascii="Calibri" w:hAnsi="Calibri" w:cs="Calibri"/>
          <w:b/>
          <w:bCs/>
          <w:u w:val="single"/>
          <w:lang w:val="sr-Cyrl-CS"/>
        </w:rPr>
        <w:t xml:space="preserve">    </w:t>
      </w:r>
      <w:r w:rsidR="000A0DA9" w:rsidRPr="0094220D">
        <w:rPr>
          <w:rFonts w:ascii="Calibri" w:hAnsi="Calibri" w:cs="Calibri"/>
          <w:b/>
          <w:bCs/>
          <w:u w:val="single"/>
          <w:lang w:val="sr-Cyrl-CS"/>
        </w:rPr>
        <w:t xml:space="preserve">УКУПНО ПРЕНЕТЕ ОБАВЕЗЕ  </w:t>
      </w:r>
      <w:r w:rsidR="000A0DA9" w:rsidRPr="0094220D">
        <w:rPr>
          <w:rFonts w:ascii="Calibri" w:hAnsi="Calibri" w:cs="Calibri"/>
          <w:b/>
          <w:bCs/>
          <w:i/>
          <w:iCs/>
          <w:u w:val="single"/>
          <w:lang w:val="sr-Cyrl-CS"/>
        </w:rPr>
        <w:t>(</w:t>
      </w:r>
      <w:r w:rsidR="000A0DA9" w:rsidRPr="006D761A">
        <w:rPr>
          <w:rFonts w:ascii="Calibri" w:hAnsi="Calibri" w:cs="Calibri"/>
          <w:b/>
          <w:bCs/>
          <w:i/>
          <w:iCs/>
          <w:u w:val="single"/>
          <w:lang w:val="sr-Cyrl-CS"/>
        </w:rPr>
        <w:t>15</w:t>
      </w:r>
      <w:r w:rsidR="000A0DA9" w:rsidRPr="0094220D">
        <w:rPr>
          <w:rFonts w:ascii="Calibri" w:hAnsi="Calibri" w:cs="Calibri"/>
          <w:b/>
          <w:bCs/>
          <w:i/>
          <w:iCs/>
          <w:u w:val="single"/>
          <w:lang w:val="sr-Cyrl-CS"/>
        </w:rPr>
        <w:t>.1</w:t>
      </w:r>
      <w:r w:rsidR="000A0DA9" w:rsidRPr="006D761A">
        <w:rPr>
          <w:rFonts w:ascii="Calibri" w:hAnsi="Calibri" w:cs="Calibri"/>
          <w:b/>
          <w:bCs/>
          <w:i/>
          <w:iCs/>
          <w:u w:val="single"/>
          <w:lang w:val="sr-Cyrl-CS"/>
        </w:rPr>
        <w:t>2</w:t>
      </w:r>
      <w:r w:rsidR="000A0DA9" w:rsidRPr="0094220D">
        <w:rPr>
          <w:rFonts w:ascii="Calibri" w:hAnsi="Calibri" w:cs="Calibri"/>
          <w:b/>
          <w:bCs/>
          <w:i/>
          <w:iCs/>
          <w:u w:val="single"/>
          <w:lang w:val="sr-Cyrl-CS"/>
        </w:rPr>
        <w:t>.2023.)</w:t>
      </w:r>
      <w:r w:rsidR="000A0DA9" w:rsidRPr="0094220D">
        <w:rPr>
          <w:rFonts w:ascii="Calibri" w:hAnsi="Calibri" w:cs="Calibri"/>
          <w:b/>
          <w:bCs/>
          <w:u w:val="single"/>
          <w:lang w:val="sr-Cyrl-CS"/>
        </w:rPr>
        <w:t>:</w:t>
      </w:r>
      <w:r w:rsidR="000A0DA9" w:rsidRPr="006D761A">
        <w:rPr>
          <w:rFonts w:ascii="Calibri" w:hAnsi="Calibri" w:cs="Calibri"/>
          <w:b/>
          <w:u w:val="single"/>
          <w:lang w:val="sr-Cyrl-CS"/>
        </w:rPr>
        <w:t xml:space="preserve">     </w:t>
      </w:r>
      <w:r w:rsidR="000A0DA9" w:rsidRPr="006D761A">
        <w:rPr>
          <w:rFonts w:ascii="Calibri" w:hAnsi="Calibri" w:cs="Calibri"/>
          <w:b/>
          <w:bCs/>
          <w:u w:val="single"/>
          <w:lang w:val="sr-Cyrl-CS"/>
        </w:rPr>
        <w:t>250.182.203</w:t>
      </w:r>
      <w:r w:rsidR="000A0DA9" w:rsidRPr="006D761A">
        <w:rPr>
          <w:rFonts w:ascii="Calibri" w:hAnsi="Calibri" w:cs="Calibri"/>
          <w:b/>
          <w:lang w:val="sr-Cyrl-CS"/>
        </w:rPr>
        <w:t xml:space="preserve">           </w:t>
      </w:r>
    </w:p>
    <w:p w14:paraId="567EA597" w14:textId="77777777" w:rsidR="000A0DA9" w:rsidRPr="006D761A" w:rsidRDefault="000A0DA9" w:rsidP="000A0DA9">
      <w:pPr>
        <w:rPr>
          <w:rFonts w:ascii="Calibri" w:hAnsi="Calibri" w:cs="Calibri"/>
          <w:b/>
          <w:lang w:val="sr-Cyrl-CS"/>
        </w:rPr>
      </w:pPr>
    </w:p>
    <w:p w14:paraId="53A384EF" w14:textId="77777777" w:rsidR="00991364" w:rsidRDefault="00991364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432FB5BE" w14:textId="77777777" w:rsidR="00B10CCB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185C099A" w14:textId="77777777" w:rsidR="00B10CCB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1DE908AD" w14:textId="77777777" w:rsidR="00B10CCB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0FFEA360" w14:textId="77777777" w:rsidR="00B10CCB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36CE5B23" w14:textId="77777777" w:rsidR="00B10CCB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258B2F93" w14:textId="77777777" w:rsidR="00B10CCB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67ACD66B" w14:textId="77777777" w:rsidR="00B10CCB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6CAAB3AA" w14:textId="77777777" w:rsidR="00B10CCB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6BBB7711" w14:textId="77777777" w:rsidR="00B10CCB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11D3C030" w14:textId="77777777" w:rsidR="00B10CCB" w:rsidRPr="00BD20A5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0380B268" w14:textId="77777777" w:rsidR="00991364" w:rsidRDefault="00991364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7B48DF66" w14:textId="77777777" w:rsidR="00B10CCB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35AF3EEC" w14:textId="77777777" w:rsidR="00B10CCB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1F0DA8BF" w14:textId="77777777" w:rsidR="00B10CCB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6A0F6606" w14:textId="77777777" w:rsidR="00B10CCB" w:rsidRPr="001217F1" w:rsidRDefault="00B10CCB" w:rsidP="00661AB5">
      <w:pPr>
        <w:tabs>
          <w:tab w:val="left" w:pos="7545"/>
        </w:tabs>
        <w:rPr>
          <w:rFonts w:ascii="Calibri" w:hAnsi="Calibri" w:cs="Calibri"/>
        </w:rPr>
      </w:pPr>
    </w:p>
    <w:p w14:paraId="6BC9EEAF" w14:textId="77777777" w:rsidR="00B10CCB" w:rsidRPr="00BD20A5" w:rsidRDefault="00B10CCB" w:rsidP="00661AB5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3CD6AF1A" w14:textId="094694E0" w:rsidR="00991364" w:rsidRPr="006D761A" w:rsidRDefault="00880D77" w:rsidP="00880D77">
      <w:pPr>
        <w:tabs>
          <w:tab w:val="left" w:pos="7545"/>
        </w:tabs>
        <w:jc w:val="center"/>
        <w:rPr>
          <w:rFonts w:ascii="Calibri" w:hAnsi="Calibri" w:cs="Calibri"/>
          <w:lang w:val="sr-Cyrl-CS"/>
        </w:rPr>
      </w:pPr>
      <w:r w:rsidRPr="006D761A">
        <w:rPr>
          <w:rFonts w:ascii="Calibri" w:hAnsi="Calibri" w:cs="Calibri"/>
          <w:lang w:val="sr-Cyrl-CS"/>
        </w:rPr>
        <w:t xml:space="preserve">Члан </w:t>
      </w:r>
      <w:r w:rsidR="00B10CCB" w:rsidRPr="006D761A">
        <w:rPr>
          <w:rFonts w:ascii="Calibri" w:hAnsi="Calibri" w:cs="Calibri"/>
          <w:lang w:val="sr-Cyrl-CS"/>
        </w:rPr>
        <w:t>7</w:t>
      </w:r>
      <w:r w:rsidRPr="006D761A">
        <w:rPr>
          <w:rFonts w:ascii="Calibri" w:hAnsi="Calibri" w:cs="Calibri"/>
          <w:lang w:val="sr-Cyrl-CS"/>
        </w:rPr>
        <w:t>.</w:t>
      </w:r>
    </w:p>
    <w:p w14:paraId="13085848" w14:textId="77777777" w:rsidR="004B3085" w:rsidRPr="006D761A" w:rsidRDefault="004B3085" w:rsidP="00997C29">
      <w:pPr>
        <w:tabs>
          <w:tab w:val="left" w:pos="7545"/>
        </w:tabs>
        <w:rPr>
          <w:rFonts w:ascii="Calibri" w:hAnsi="Calibri" w:cs="Calibri"/>
          <w:lang w:val="sr-Cyrl-CS"/>
        </w:rPr>
      </w:pPr>
    </w:p>
    <w:p w14:paraId="422F81D8" w14:textId="77777777" w:rsidR="004B3085" w:rsidRPr="006D761A" w:rsidRDefault="004B3085" w:rsidP="00880D77">
      <w:pPr>
        <w:tabs>
          <w:tab w:val="left" w:pos="7545"/>
        </w:tabs>
        <w:jc w:val="center"/>
        <w:rPr>
          <w:rFonts w:ascii="Calibri" w:hAnsi="Calibri" w:cs="Calibri"/>
          <w:lang w:val="sr-Cyrl-CS"/>
        </w:rPr>
      </w:pPr>
      <w:r w:rsidRPr="006D761A">
        <w:rPr>
          <w:rFonts w:ascii="Calibri" w:hAnsi="Calibri" w:cs="Calibri"/>
          <w:lang w:val="sr-Cyrl-CS"/>
        </w:rPr>
        <w:t>Планирани  рас</w:t>
      </w:r>
      <w:r w:rsidR="00B10CCB" w:rsidRPr="006D761A">
        <w:rPr>
          <w:rFonts w:ascii="Calibri" w:hAnsi="Calibri" w:cs="Calibri"/>
          <w:lang w:val="sr-Cyrl-CS"/>
        </w:rPr>
        <w:t xml:space="preserve">ходи  и издаци  по  програмима </w:t>
      </w:r>
      <w:r w:rsidRPr="006D761A">
        <w:rPr>
          <w:rFonts w:ascii="Calibri" w:hAnsi="Calibri" w:cs="Calibri"/>
          <w:lang w:val="sr-Cyrl-CS"/>
        </w:rPr>
        <w:t xml:space="preserve"> прог</w:t>
      </w:r>
      <w:r w:rsidR="00B10CCB" w:rsidRPr="006D761A">
        <w:rPr>
          <w:rFonts w:ascii="Calibri" w:hAnsi="Calibri" w:cs="Calibri"/>
          <w:lang w:val="sr-Cyrl-CS"/>
        </w:rPr>
        <w:t>рамским активностима, прика</w:t>
      </w:r>
      <w:r w:rsidRPr="006D761A">
        <w:rPr>
          <w:rFonts w:ascii="Calibri" w:hAnsi="Calibri" w:cs="Calibri"/>
          <w:lang w:val="sr-Cyrl-CS"/>
        </w:rPr>
        <w:t>зани  су  у  следећем  прегледу:</w:t>
      </w:r>
    </w:p>
    <w:tbl>
      <w:tblPr>
        <w:tblpPr w:leftFromText="180" w:rightFromText="180" w:bottomFromText="160" w:vertAnchor="page" w:horzAnchor="margin" w:tblpXSpec="center" w:tblpY="736"/>
        <w:tblW w:w="15025" w:type="dxa"/>
        <w:tblLayout w:type="fixed"/>
        <w:tblLook w:val="04A0" w:firstRow="1" w:lastRow="0" w:firstColumn="1" w:lastColumn="0" w:noHBand="0" w:noVBand="1"/>
      </w:tblPr>
      <w:tblGrid>
        <w:gridCol w:w="2972"/>
        <w:gridCol w:w="1418"/>
        <w:gridCol w:w="3264"/>
        <w:gridCol w:w="3119"/>
        <w:gridCol w:w="1276"/>
        <w:gridCol w:w="1275"/>
        <w:gridCol w:w="1701"/>
      </w:tblGrid>
      <w:tr w:rsidR="00997C29" w:rsidRPr="00B10CCB" w14:paraId="263D97B9" w14:textId="77777777" w:rsidTr="00B10CCB">
        <w:trPr>
          <w:trHeight w:val="293"/>
        </w:trPr>
        <w:tc>
          <w:tcPr>
            <w:tcW w:w="2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952472" w14:textId="77777777" w:rsidR="00997C29" w:rsidRPr="00B10CCB" w:rsidRDefault="00997C29" w:rsidP="00B10CCB">
            <w:pPr>
              <w:spacing w:line="70" w:lineRule="atLeast"/>
              <w:ind w:hanging="16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 xml:space="preserve">ПРОГРАМ / ПА /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Пројекат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A3EF3E" w14:textId="77777777" w:rsidR="00997C29" w:rsidRPr="00B10CCB" w:rsidRDefault="00997C29" w:rsidP="00B10CCB">
            <w:pPr>
              <w:spacing w:line="7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Шифра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1E28D0" w14:textId="77777777" w:rsidR="00997C29" w:rsidRPr="00B10CCB" w:rsidRDefault="00997C29" w:rsidP="00B10CCB">
            <w:pPr>
              <w:spacing w:line="7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Циљ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10A72E" w14:textId="77777777" w:rsidR="00997C29" w:rsidRPr="00B10CCB" w:rsidRDefault="00997C29" w:rsidP="00B10CCB">
            <w:pPr>
              <w:spacing w:line="7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Индикатор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CEA4D9A" w14:textId="77777777" w:rsidR="00997C29" w:rsidRPr="00B10CCB" w:rsidRDefault="00997C29" w:rsidP="00B10CCB">
            <w:pPr>
              <w:spacing w:line="7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Буџет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3AFE822" w14:textId="77777777" w:rsidR="00997C29" w:rsidRPr="00B10CCB" w:rsidRDefault="00997C29" w:rsidP="00B10CCB">
            <w:pPr>
              <w:spacing w:line="7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Буџет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93C5C" w14:textId="77777777" w:rsidR="00997C29" w:rsidRPr="00B10CCB" w:rsidRDefault="00997C29" w:rsidP="00B10CCB">
            <w:pPr>
              <w:spacing w:line="7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Буџет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2024</w:t>
            </w:r>
          </w:p>
        </w:tc>
      </w:tr>
      <w:tr w:rsidR="00997C29" w:rsidRPr="00B10CCB" w14:paraId="4ADDAD63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F2694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1 –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Урбанизам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просторно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планирање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BC9C4F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5574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Просторни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план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складу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развојем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B2B4D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локација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комуналноо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опремљен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22E1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35.050.000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3EC19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45.000.000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57D89" w14:textId="061AFB26" w:rsidR="00997C29" w:rsidRPr="00B10CCB" w:rsidRDefault="00FD6E08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45</w:t>
            </w:r>
            <w:r w:rsidR="00997C29"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.000.000</w:t>
            </w:r>
          </w:p>
        </w:tc>
      </w:tr>
      <w:tr w:rsidR="00997C29" w:rsidRPr="00B10CCB" w14:paraId="5D30BB61" w14:textId="77777777" w:rsidTr="00B10CCB">
        <w:trPr>
          <w:trHeight w:val="70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186C8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Управљање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грађевинским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земљиштем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грађевинског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земљишта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AC7C01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DE191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Стављање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функцију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грађевинског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земљишта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636227" w14:textId="77777777" w:rsidR="00997C29" w:rsidRPr="00B10CCB" w:rsidRDefault="00997C29" w:rsidP="00B10CCB">
            <w:pPr>
              <w:spacing w:line="276" w:lineRule="auto"/>
              <w:ind w:left="-103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Управљање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грађевинским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земљиштем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929EB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25.050.000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9D53E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45.000.000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C68031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35.000.000</w:t>
            </w:r>
          </w:p>
        </w:tc>
      </w:tr>
      <w:tr w:rsidR="00997C29" w:rsidRPr="00B10CCB" w14:paraId="0939F775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916170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2 - Комунална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делатност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53E06D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58E29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Адекватан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квалитет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пружених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услуга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комуналне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дел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BBAF90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Степен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задов.квалитетом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рада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ЈКП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D3C0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50AA1536" w14:textId="77777777" w:rsidR="00997C29" w:rsidRPr="00B10CCB" w:rsidRDefault="00997C29" w:rsidP="00B10CC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72.370.676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C95C1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2009DE7D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181.987.777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91EED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341448CF" w14:textId="77777777" w:rsidR="00997C29" w:rsidRPr="00B10CCB" w:rsidRDefault="002A19ED" w:rsidP="00B10CCB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208.872-774</w:t>
            </w:r>
          </w:p>
        </w:tc>
      </w:tr>
      <w:tr w:rsidR="00997C29" w:rsidRPr="00B10CCB" w14:paraId="035D74F1" w14:textId="77777777" w:rsidTr="00B10CCB">
        <w:trPr>
          <w:trHeight w:val="85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6F735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Одржавање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јавним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осветљењем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D66C78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C049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Повечање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покривеност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насеља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територије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рациналним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јавним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оветљењем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1A171C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Дужина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улица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покривена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јавним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осветљењем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574CD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17.070.000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980A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46BA0FC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6.000.000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BA5DD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9E6B93E" w14:textId="77777777" w:rsidR="00997C29" w:rsidRPr="00B10CCB" w:rsidRDefault="00997C29" w:rsidP="00B10CC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</w:t>
            </w:r>
            <w:r w:rsidRPr="00B10CCB">
              <w:rPr>
                <w:rFonts w:ascii="Calibri" w:hAnsi="Calibri" w:cs="Calibri"/>
                <w:sz w:val="18"/>
                <w:szCs w:val="18"/>
              </w:rPr>
              <w:t>6.000.000</w:t>
            </w:r>
          </w:p>
        </w:tc>
      </w:tr>
      <w:tr w:rsidR="00997C29" w:rsidRPr="00B10CCB" w14:paraId="1CC5C0D2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5BF48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Одржавање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чистоће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површинама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јавне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намене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BFC01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3A3522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Максималана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могућа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покривеност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насеља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територије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услугама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одржавања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чистоће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јавним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површинама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54B5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Степен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покривености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услугама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одржавања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чистоће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746E8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867FC03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BCEBD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97705BA" w14:textId="77777777" w:rsidR="00997C29" w:rsidRPr="00FB1812" w:rsidRDefault="00FB1812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67.700.000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3549D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471CCAD" w14:textId="77777777" w:rsidR="00997C29" w:rsidRPr="00C70227" w:rsidRDefault="00C70227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106.651.880</w:t>
            </w:r>
          </w:p>
        </w:tc>
      </w:tr>
      <w:tr w:rsidR="00997C29" w:rsidRPr="00B10CCB" w14:paraId="18ED187F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830610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ЗОО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Хигијена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8C827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768D63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Унапређење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заштите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заразних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других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болести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које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преносе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животиње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AED9A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Јавне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површине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којима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вршена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дератизација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9F03B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4.000.000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1E59E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3.000.000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72C49A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4.000.000</w:t>
            </w:r>
          </w:p>
        </w:tc>
      </w:tr>
      <w:tr w:rsidR="00997C29" w:rsidRPr="00B10CCB" w14:paraId="73ACD69F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D17DBA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Одржавање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гробаља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  и</w:t>
            </w:r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погребних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услуга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D12E40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0006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E81362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Адекватно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квалитетно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пружање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услуга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одраж.гробаља</w:t>
            </w:r>
            <w:proofErr w:type="spellEnd"/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3C710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интервенција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у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односу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укупан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поднетих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иницијатива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грађана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6FB1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1CE91B8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CB9376E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8904CE7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320D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E70D4AA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7.700.000.</w:t>
            </w:r>
          </w:p>
          <w:p w14:paraId="799B6CCC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9D5C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07C17E1" w14:textId="77777777" w:rsidR="00997C29" w:rsidRPr="00B10CCB" w:rsidRDefault="00FD321B" w:rsidP="00FD321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8.000.000</w:t>
            </w:r>
          </w:p>
        </w:tc>
      </w:tr>
      <w:tr w:rsidR="00997C29" w:rsidRPr="00B10CCB" w14:paraId="2C99FAE1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B28154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Управљање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снабдевање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водом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пиће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185F3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0008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88EF3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Адекватан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квалитет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пружених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услуга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водоснабдевања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60EA4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квароава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километру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водоводне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мреже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7DA3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C25C51B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43.171.509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966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E22593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81.487.777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C584B9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2817CB5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81.487.777</w:t>
            </w:r>
          </w:p>
        </w:tc>
      </w:tr>
      <w:tr w:rsidR="00997C29" w:rsidRPr="00B10CCB" w14:paraId="2D942C01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3A5C63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3-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Локални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економски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развој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F702D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54A92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Отварање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нових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предузећа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територији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ЈЛС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ABA0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предузетника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631A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66.343.000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9BE00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38.700.000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8AF2DF" w14:textId="77777777" w:rsidR="00997C29" w:rsidRPr="00B10CCB" w:rsidRDefault="009607E3" w:rsidP="00B10CC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48.700.000</w:t>
            </w:r>
          </w:p>
        </w:tc>
      </w:tr>
      <w:tr w:rsidR="00997C29" w:rsidRPr="00B10CCB" w14:paraId="31C40F36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68F7C9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Мере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активне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политике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запошљавања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F6903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68E2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Повећање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запослености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територији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општине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акт.мере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884CA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17E61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66.343.000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A35AA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38.700.000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39A037" w14:textId="77777777" w:rsidR="00997C29" w:rsidRPr="00B10CCB" w:rsidRDefault="009607E3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48.700.000</w:t>
            </w:r>
          </w:p>
        </w:tc>
      </w:tr>
      <w:tr w:rsidR="00997C29" w:rsidRPr="00B10CCB" w14:paraId="0E2AF048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884B0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4-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Развој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туризма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B43A05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1502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294CD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Усвојеност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испуњење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циљева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дефинисаних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  у</w:t>
            </w:r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релевантној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стратегији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која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односи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36526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Усвојен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Програм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развоја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туризма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локалу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C3335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33.277.924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527E9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29.307.000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58DD35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35.160.000</w:t>
            </w:r>
          </w:p>
        </w:tc>
      </w:tr>
      <w:tr w:rsidR="00997C29" w:rsidRPr="00B10CCB" w14:paraId="16F99429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50AC36" w14:textId="77777777" w:rsidR="00997C29" w:rsidRPr="00B10CCB" w:rsidRDefault="00997C29" w:rsidP="00B10CCB">
            <w:pPr>
              <w:spacing w:line="44" w:lineRule="atLeast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Управљање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развојем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туризма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EB53F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19F25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Повећање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прихода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туризма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433BE9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Проценат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повећања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укупног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гостију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E41F2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33.277.924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4B4C2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29.307.000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675A22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35.160.000</w:t>
            </w:r>
          </w:p>
        </w:tc>
      </w:tr>
      <w:tr w:rsidR="00997C29" w:rsidRPr="00B10CCB" w14:paraId="55893490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59925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5 –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Пољопривреда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рурални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развој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C11FB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0101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EBAD3E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1E8A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Бр.регистров</w:t>
            </w:r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.ПГ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4E26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50.586.676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AFA39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33.550.646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E1E33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34.683.610</w:t>
            </w:r>
          </w:p>
        </w:tc>
      </w:tr>
      <w:tr w:rsidR="00997C29" w:rsidRPr="00B10CCB" w14:paraId="50E72C21" w14:textId="77777777" w:rsidTr="00B10CCB">
        <w:trPr>
          <w:trHeight w:val="38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B24E56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Подршка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спровођење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пољопривредне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политике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локалној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73F170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02385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Раст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производње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стабилност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дохотк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апроизвођача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395075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Удео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регистрованих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ПГ у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укупном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пољ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газ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57F9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50.586.676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992A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33.519.610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BFBDF5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34.683.610</w:t>
            </w:r>
          </w:p>
        </w:tc>
      </w:tr>
      <w:tr w:rsidR="00997C29" w:rsidRPr="00B10CCB" w14:paraId="2A0C4969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94DCC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lastRenderedPageBreak/>
              <w:t>Субвенције</w:t>
            </w:r>
            <w:proofErr w:type="spellEnd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јавним</w:t>
            </w:r>
            <w:proofErr w:type="spellEnd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нефинансијским</w:t>
            </w:r>
            <w:proofErr w:type="spellEnd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предузећима</w:t>
            </w:r>
            <w:proofErr w:type="spellEnd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организацијама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E7BD7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5CC7B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Мере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подршке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руралном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развоју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67B84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пољоп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газдинстава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D4E18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9DD8A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31.036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44C37C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</w:p>
        </w:tc>
      </w:tr>
      <w:tr w:rsidR="00997C29" w:rsidRPr="00B10CCB" w14:paraId="7CB370AE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69010F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6 -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Заштита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животне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средине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5A73F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0401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1FAA9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Унапређење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квал.животне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средин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DF3C5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%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буџета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намењен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заштиту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живот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A4C3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176.957.527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C92AD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34.000.000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E3B56A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75.308.542</w:t>
            </w:r>
          </w:p>
        </w:tc>
      </w:tr>
      <w:tr w:rsidR="00997C29" w:rsidRPr="00B10CCB" w14:paraId="0D61BDB9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F6C6DD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Заштита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природе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37C54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9923F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Испуњеност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обавеза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складу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 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04AFE3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Усвојен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програм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заштите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шивотн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C816A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102.007.527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9335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22.000.000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E5079C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63.308.542</w:t>
            </w:r>
          </w:p>
        </w:tc>
      </w:tr>
      <w:tr w:rsidR="00997C29" w:rsidRPr="00B10CCB" w14:paraId="5FDF8644" w14:textId="77777777" w:rsidTr="00B10CCB">
        <w:trPr>
          <w:trHeight w:val="85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B82018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Праћење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квалитета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елемента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животне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средине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B43A46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2C4527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eastAsiaTheme="minorHAns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Управљање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отпадом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комунална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хигијена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65CC12" w14:textId="77777777" w:rsidR="00997C29" w:rsidRPr="00B10CCB" w:rsidRDefault="00997C29" w:rsidP="00B10CCB">
            <w:pPr>
              <w:rPr>
                <w:rFonts w:ascii="Calibri" w:eastAsiaTheme="minorHAns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52C5C1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B793037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6.000.000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3B832D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D241CFC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89589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60D8621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97C29" w:rsidRPr="00B10CCB" w14:paraId="263C2B01" w14:textId="77777777" w:rsidTr="00B10CCB">
        <w:trPr>
          <w:trHeight w:val="5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2EB639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Управљање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комуналним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отпадом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11622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0005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F03E66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Унапређење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управљањем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отпадним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суб.регионалне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депоније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96B808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стан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овника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прикључен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јавну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канализацију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ED0BD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63AC797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807B908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16.200.000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24532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E35481C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D1C35D0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12.000.000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4925A8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736879B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1FD1C86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12.000.000</w:t>
            </w:r>
          </w:p>
        </w:tc>
      </w:tr>
      <w:tr w:rsidR="00997C29" w:rsidRPr="00B10CCB" w14:paraId="3BB06880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4A9589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7 -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Путна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инфраструктура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57903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4594E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Повећање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безбед.учесника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саобра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смањење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бр.саобраћајних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незгода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6D6D54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Бр.саобраћајних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незгода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81771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284.979.308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216B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333.367.777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A6D7C5" w14:textId="77777777" w:rsidR="00997C29" w:rsidRPr="008128CB" w:rsidRDefault="008128CB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</w:rPr>
            </w:pPr>
            <w:r w:rsidRPr="008128CB">
              <w:rPr>
                <w:rFonts w:ascii="Calibri" w:hAnsi="Calibri"/>
                <w:color w:val="000000"/>
              </w:rPr>
              <w:t>298,197,391.00</w:t>
            </w:r>
          </w:p>
        </w:tc>
      </w:tr>
      <w:tr w:rsidR="00997C29" w:rsidRPr="00B10CCB" w14:paraId="04012010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A5B85C" w14:textId="77777777" w:rsidR="00997C29" w:rsidRPr="00B10CCB" w:rsidRDefault="00997C29" w:rsidP="00B10CCB">
            <w:pPr>
              <w:spacing w:line="44" w:lineRule="atLeast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Управљање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одржавање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саобраћајном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инфраструктуро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9E94A9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9FF53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Одржавње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квалитетн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епутне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мреже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кроз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радовну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реконструкцију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84C42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санираних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километара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046E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9C4B7F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284.979.308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26DED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5CFE5DA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333.367.777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B1C458" w14:textId="77777777" w:rsidR="00997C29" w:rsidRPr="008128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</w:rPr>
            </w:pPr>
          </w:p>
          <w:p w14:paraId="65C6503D" w14:textId="77777777" w:rsidR="00997C29" w:rsidRPr="008128CB" w:rsidRDefault="008128CB" w:rsidP="008128CB">
            <w:pPr>
              <w:spacing w:line="44" w:lineRule="atLeast"/>
              <w:jc w:val="center"/>
              <w:rPr>
                <w:rFonts w:ascii="Calibri" w:hAnsi="Calibri" w:cs="Calibri"/>
              </w:rPr>
            </w:pPr>
            <w:r w:rsidRPr="008128CB">
              <w:rPr>
                <w:rFonts w:ascii="Calibri" w:hAnsi="Calibri"/>
                <w:color w:val="000000"/>
              </w:rPr>
              <w:t>298,197,391.00</w:t>
            </w:r>
          </w:p>
        </w:tc>
      </w:tr>
      <w:tr w:rsidR="00997C29" w:rsidRPr="00B10CCB" w14:paraId="23F8E7B4" w14:textId="77777777" w:rsidTr="00B10CCB">
        <w:trPr>
          <w:trHeight w:val="72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37A881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8 –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Предшколско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васпитање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483A87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FA0277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Правичан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обухват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пред.</w:t>
            </w:r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васп.и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образ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3D7CA0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Бр.деце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уписан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предш.уст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у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односу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укупан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деце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2E776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163.924.371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64B79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177.382.000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1A1DE0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212.180.000</w:t>
            </w:r>
          </w:p>
        </w:tc>
      </w:tr>
      <w:tr w:rsidR="00997C29" w:rsidRPr="00B10CCB" w14:paraId="4106F851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DDA94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остваривање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предшколског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образовања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B2D35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61A6D0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Обезбење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адекватних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услова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васпитно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образовни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рад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децом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4951F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Просецан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деце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  у</w:t>
            </w:r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групи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CA8C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5F9937D2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163.924.371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F60C3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472FDAC7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172.382.000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8D824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2CB89A5F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212.180.000</w:t>
            </w:r>
          </w:p>
        </w:tc>
      </w:tr>
      <w:tr w:rsidR="00997C29" w:rsidRPr="00B10CCB" w14:paraId="7F095C9D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71120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9 –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Основно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образовање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CE08EF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9A9F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Потпуни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обухват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осн.образ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васп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A4D36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деце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која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обух.осн</w:t>
            </w:r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.образ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DA6C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67B837D9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109.310.450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7F23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35712C7F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118.000.000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4C240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045D0159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124.000.000</w:t>
            </w:r>
          </w:p>
        </w:tc>
      </w:tr>
      <w:tr w:rsidR="00997C29" w:rsidRPr="00B10CCB" w14:paraId="1579806A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32F676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основних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школа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25D76C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C619CF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D8F04B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73BC5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109.310.450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CDC31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118.000.000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6825A8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124.000.000</w:t>
            </w:r>
          </w:p>
        </w:tc>
      </w:tr>
      <w:tr w:rsidR="00997C29" w:rsidRPr="00B10CCB" w14:paraId="3E88518C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402903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10 –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Средње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образовање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72555F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1EBF6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Обезб.потребан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обухв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ат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сред.обра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061D06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дец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који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обухваћен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средњим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образовањем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45528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47.946.000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3C18B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51.000.000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749517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51.000.000</w:t>
            </w:r>
          </w:p>
        </w:tc>
      </w:tr>
      <w:tr w:rsidR="00997C29" w:rsidRPr="00B10CCB" w14:paraId="32BADAD4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D388F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средњих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школа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5F917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5CD2C2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Повећање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обухвата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средњим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школском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образовањем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0E235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дец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који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обухваћен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средњим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образовањем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F53D2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47.946.000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F5935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51.000.000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3E2FC0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51.000.000</w:t>
            </w:r>
          </w:p>
        </w:tc>
      </w:tr>
      <w:tr w:rsidR="00997C29" w:rsidRPr="00B10CCB" w14:paraId="568186D2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9B714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11 -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Социјална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дечја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заштита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A15FB9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0901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E1ED6F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5EA220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E878F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103.269.000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33BF0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111.711.127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BF2881" w14:textId="77777777" w:rsidR="00997C29" w:rsidRPr="00B10CCB" w:rsidRDefault="002C25C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121.000.000</w:t>
            </w:r>
          </w:p>
        </w:tc>
      </w:tr>
      <w:tr w:rsidR="00997C29" w:rsidRPr="00B10CCB" w14:paraId="41DEE08A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1E1BB4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Једнократна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помоћ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други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извори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помоћи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199412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523B8D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Повећање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доступности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права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услуга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социјалне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заштите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34EDC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Проценат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корисника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мера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услуга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социјалне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  и</w:t>
            </w:r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дечје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заштите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5486E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5A87D34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58.700.000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7F42E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6BF5CB5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106.711.127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456FB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C99C31C" w14:textId="77777777" w:rsidR="00997C29" w:rsidRPr="00B10CCB" w:rsidRDefault="002C25C9" w:rsidP="00B10CC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114.400.000</w:t>
            </w:r>
          </w:p>
        </w:tc>
      </w:tr>
      <w:tr w:rsidR="00997C29" w:rsidRPr="00B10CCB" w14:paraId="32E0F051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58E008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Подршка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програму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реализацији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црвеног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крста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975AD6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0018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84ABF8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Социјална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давања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друге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врсте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помоћи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C615F8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корисника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народне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кухиње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5B2DF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9EBDE71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4.000.000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16F30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FD371FC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5.000.000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89974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3B3C6DD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6.600.000</w:t>
            </w:r>
          </w:p>
        </w:tc>
      </w:tr>
      <w:tr w:rsidR="00997C29" w:rsidRPr="00B10CCB" w14:paraId="3C7BA149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7019B5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39971D2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12 -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Примарна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здравствена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заштита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4555E0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7FFC58E0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EA75CD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3B5E6A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Унапређење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доступности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примарне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здрав.за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5E82D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8CD3FDA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Очекивано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трајање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живота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становника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6351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5D49DB16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25.500.000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D1D3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048C8F01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20.000.000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56DCE0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62644A1A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20.000.000</w:t>
            </w:r>
          </w:p>
        </w:tc>
      </w:tr>
      <w:tr w:rsidR="00997C29" w:rsidRPr="00B10CCB" w14:paraId="5AFB31D3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E73F30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установа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примарне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здравствене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заштите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701430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36A19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Инапређење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кавлитет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ефикасност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примарне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здравствене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заштите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A3A2A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становника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обаухваћен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промтивним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превеннтивним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акти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64B7A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12A6895" w14:textId="77777777" w:rsidR="00997C29" w:rsidRPr="00B10CCB" w:rsidRDefault="00997C29" w:rsidP="00B10CCB">
            <w:pPr>
              <w:spacing w:after="200" w:line="276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2FAC6C3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lastRenderedPageBreak/>
              <w:t>25.500.000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0E3D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F3738F0" w14:textId="77777777" w:rsidR="00997C29" w:rsidRPr="00B10CCB" w:rsidRDefault="00997C29" w:rsidP="00B10CCB">
            <w:pPr>
              <w:spacing w:after="200" w:line="276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49035EA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lastRenderedPageBreak/>
              <w:t>20.000.000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712CF8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FD71390" w14:textId="77777777" w:rsidR="00997C29" w:rsidRPr="00B10CCB" w:rsidRDefault="00997C29" w:rsidP="00B10CCB">
            <w:pPr>
              <w:spacing w:after="200" w:line="276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91663B0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lastRenderedPageBreak/>
              <w:t>20.000.000</w:t>
            </w:r>
          </w:p>
        </w:tc>
      </w:tr>
      <w:tr w:rsidR="00997C29" w:rsidRPr="00B10CCB" w14:paraId="409A5042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B3522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 xml:space="preserve">13 -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Развој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културе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638E98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20A6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Подст.развоја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к.</w:t>
            </w:r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кроз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јачање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капац.култ.инфр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5D932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Укупно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издв.за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културу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из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A53D1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4FCE4E1E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119.226.985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7C2E5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311C978B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126.713.500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E8CDC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4A9E93D6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120.639.000</w:t>
            </w:r>
          </w:p>
        </w:tc>
      </w:tr>
      <w:tr w:rsidR="00997C29" w:rsidRPr="00B10CCB" w14:paraId="603FB4A5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05D3C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локалних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установа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културе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9B924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68A60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Обезбеђење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редовног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устнова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култеуре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3758A5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запослених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установама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културе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односу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укупан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08EA2" w14:textId="77777777" w:rsidR="00997C29" w:rsidRPr="00B10CCB" w:rsidRDefault="00997C29" w:rsidP="00B10CC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207C846A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102.345.689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0ACC0" w14:textId="77777777" w:rsidR="00997C29" w:rsidRPr="00B10CCB" w:rsidRDefault="00997C29" w:rsidP="00B10CC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23201E37" w14:textId="77777777" w:rsidR="00997C29" w:rsidRPr="00B10CCB" w:rsidRDefault="00997C29" w:rsidP="00B10CC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110.913.500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3DD01" w14:textId="77777777" w:rsidR="00997C29" w:rsidRPr="00B10CCB" w:rsidRDefault="00997C29" w:rsidP="00B10CC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3AB22B9B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116.267.000</w:t>
            </w:r>
          </w:p>
        </w:tc>
      </w:tr>
      <w:tr w:rsidR="00997C29" w:rsidRPr="00B10CCB" w14:paraId="7EBA7347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207E5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Јачање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културне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продукције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уметничког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стваралаштва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F58985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9AF66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Повећање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учешћа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грађана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култтутрној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продулцији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уметнич.стваралптву</w:t>
            </w:r>
            <w:proofErr w:type="spellEnd"/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AAE19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грађана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који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учествовали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програмима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културе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5F150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5.881.296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76A0C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4.800.000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AC1BFC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4.372.000</w:t>
            </w:r>
          </w:p>
        </w:tc>
      </w:tr>
      <w:tr w:rsidR="00997C29" w:rsidRPr="00B10CCB" w14:paraId="1FB15909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E557D0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Унапређење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система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очувања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представљања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културно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историјског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наслеђа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66AB7D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CDCDF4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Очување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заштита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културног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наслеђа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62C08F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пројелата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оцување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заштиту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културног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наслеђа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339E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33666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AC697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97C29" w:rsidRPr="00B10CCB" w14:paraId="3E73D66E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B1815D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41BCB77C" w14:textId="77777777" w:rsidR="00997C29" w:rsidRPr="00B10CCB" w:rsidRDefault="00997C29" w:rsidP="00031004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Остварење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унапређење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јавног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интереса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области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јавног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D7DCB2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3A91E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Повећање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понуде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квалитетних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медијских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садржаја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FBFA7F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програмских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садржаја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одржаних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конкурсима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јавно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информисање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5C117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28D58DD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11.000.000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6D108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BDDE2F7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11.000.000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90D60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562E83B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11.000.000</w:t>
            </w:r>
          </w:p>
        </w:tc>
      </w:tr>
      <w:tr w:rsidR="00997C29" w:rsidRPr="00B10CCB" w14:paraId="09C3BB8A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F6203C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093F9BAE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14 -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Развој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спорта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омладине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441BAE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17E6C844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9D9B51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385C3842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Планподст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креирање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услова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бављење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спортом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E720E8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71E63174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Програм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развоја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спорта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432CB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21.357.925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D4EC4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26.750.000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6397CE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31.020.000</w:t>
            </w:r>
          </w:p>
        </w:tc>
      </w:tr>
      <w:tr w:rsidR="00997C29" w:rsidRPr="00B10CCB" w14:paraId="211116D3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FE60B8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Подршка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локалним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спортским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организацијама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удружењима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савезима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D1468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BF1D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Обезбеђење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услова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бављење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спортом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свих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грађана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  и</w:t>
            </w:r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грађанки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CA0A3F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спортских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органиазција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преко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којих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остварује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јавни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интере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7C264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20.000.000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61D0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26.750.000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5A44E1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31.020.000</w:t>
            </w:r>
          </w:p>
        </w:tc>
      </w:tr>
      <w:tr w:rsidR="00997C29" w:rsidRPr="00B10CCB" w14:paraId="06A044AA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A56123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15 -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Локална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самоуправа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8C564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0602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D7B8F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Опште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услуге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јавне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управе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DFB246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Стабилност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интег.локал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6F968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263.407.243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AB352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370.741.851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E0E87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383.302.851</w:t>
            </w:r>
          </w:p>
        </w:tc>
      </w:tr>
      <w:tr w:rsidR="00997C29" w:rsidRPr="00B10CCB" w14:paraId="5B2181D2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76DC4A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локалне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самоуправе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градских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општин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EDD50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16433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Функциониисање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управе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3DD463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Проценат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попуњености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радних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места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CE54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A3D49BB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212.593.431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3CE9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427966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285.595.851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C1CCA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ED4F756" w14:textId="77777777" w:rsidR="00997C29" w:rsidRPr="00B10CCB" w:rsidRDefault="00E30B54" w:rsidP="00B10CC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290.096-500</w:t>
            </w:r>
          </w:p>
        </w:tc>
      </w:tr>
      <w:tr w:rsidR="00997C29" w:rsidRPr="00B10CCB" w14:paraId="24E2B35A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7E3E7D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МЗ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301C27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4B65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Обез.задовољ.потреба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становн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деловање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МЗ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528CF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иницијатива-предога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МЗ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прем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аопштини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B864A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14.965.477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B6660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18.730.000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35222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19.630.000</w:t>
            </w:r>
          </w:p>
        </w:tc>
      </w:tr>
      <w:tr w:rsidR="00997C29" w:rsidRPr="00B10CCB" w14:paraId="10A3969A" w14:textId="77777777" w:rsidTr="00B10CCB">
        <w:trPr>
          <w:trHeight w:val="50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0744BC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Општински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правобранилац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E4AD40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D738A2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Заштита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имовинских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права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4642A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решених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35369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2.887.580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3A6CF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2.716.000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E30780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5.277.000</w:t>
            </w:r>
          </w:p>
        </w:tc>
      </w:tr>
      <w:tr w:rsidR="00997C29" w:rsidRPr="00B10CCB" w14:paraId="3BDD46B4" w14:textId="77777777" w:rsidTr="00B10CCB">
        <w:trPr>
          <w:trHeight w:val="14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D54CA6" w14:textId="77777777" w:rsidR="00997C29" w:rsidRPr="00B10CCB" w:rsidRDefault="00997C29" w:rsidP="00B10CCB">
            <w:pPr>
              <w:spacing w:line="150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Дотације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невлад.орг.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EA756E" w14:textId="77777777" w:rsidR="00997C29" w:rsidRPr="00B10CCB" w:rsidRDefault="00997C29" w:rsidP="00B10CCB">
            <w:pPr>
              <w:spacing w:line="150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0005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A7B53B" w14:textId="77777777" w:rsidR="00997C29" w:rsidRPr="00B10CCB" w:rsidRDefault="00997C29" w:rsidP="00B10CCB">
            <w:pPr>
              <w:spacing w:line="150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Расподела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нво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сектору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E08215" w14:textId="77777777" w:rsidR="00997C29" w:rsidRPr="00B10CCB" w:rsidRDefault="00997C29" w:rsidP="00B10CCB">
            <w:pPr>
              <w:spacing w:line="150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донација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B3DD1" w14:textId="77777777" w:rsidR="00997C29" w:rsidRPr="00B10CCB" w:rsidRDefault="00997C29" w:rsidP="00B10CCB">
            <w:pPr>
              <w:spacing w:line="150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8.400.000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F3AC4" w14:textId="77777777" w:rsidR="00997C29" w:rsidRPr="00B10CCB" w:rsidRDefault="00997C29" w:rsidP="00B10CCB">
            <w:pPr>
              <w:spacing w:line="150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10.500.000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6E41C0" w14:textId="77777777" w:rsidR="00997C29" w:rsidRPr="00B10CCB" w:rsidRDefault="00997C29" w:rsidP="00B10CCB">
            <w:pPr>
              <w:spacing w:line="150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11.300.000</w:t>
            </w:r>
          </w:p>
        </w:tc>
      </w:tr>
      <w:tr w:rsidR="00997C29" w:rsidRPr="00B10CCB" w14:paraId="786D2D55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EE4D12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Инспекцијски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послови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0F71A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0006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88ADED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Квалитетно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обављање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инсп.посло</w:t>
            </w:r>
            <w:proofErr w:type="spellEnd"/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519DE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решених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E1909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361BB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2.000.000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D93FB1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2.000.000</w:t>
            </w:r>
          </w:p>
        </w:tc>
      </w:tr>
      <w:tr w:rsidR="00997C29" w:rsidRPr="00B10CCB" w14:paraId="3A8DDC90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711363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националних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савета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017A09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0007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B3602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Остваривање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права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националних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мањина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7D349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Проценат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остваривања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програма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који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фин.из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општине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7DDA0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1.000.000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E0941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1.500.000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16036A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1.500.000</w:t>
            </w:r>
          </w:p>
        </w:tc>
      </w:tr>
      <w:tr w:rsidR="00997C29" w:rsidRPr="00B10CCB" w14:paraId="0EAFE790" w14:textId="77777777" w:rsidTr="00B10CCB">
        <w:trPr>
          <w:trHeight w:val="46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535F3E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Текућа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буџетска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резерва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79D30B" w14:textId="77777777" w:rsidR="00997C29" w:rsidRPr="00B10CCB" w:rsidRDefault="00997C29" w:rsidP="00B10CCB">
            <w:pPr>
              <w:shd w:val="clear" w:color="auto" w:fill="FFFFFF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0009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A24136" w14:textId="77777777" w:rsidR="00997C29" w:rsidRPr="00B10CCB" w:rsidRDefault="00997C29" w:rsidP="00B10CCB">
            <w:pPr>
              <w:shd w:val="clear" w:color="auto" w:fill="FFFFFF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AC83F8" w14:textId="77777777" w:rsidR="00997C29" w:rsidRPr="00B10CCB" w:rsidRDefault="00997C29" w:rsidP="00B10CCB">
            <w:pPr>
              <w:shd w:val="clear" w:color="auto" w:fill="FFFFFF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F8248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19.404.374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5DF0C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52.000.000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8A8F7F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56.000.000</w:t>
            </w:r>
          </w:p>
        </w:tc>
      </w:tr>
      <w:tr w:rsidR="00997C29" w:rsidRPr="00B10CCB" w14:paraId="63B8F697" w14:textId="77777777" w:rsidTr="00B10CCB">
        <w:trPr>
          <w:trHeight w:val="46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533809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Стална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буџетска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резерва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997800" w14:textId="77777777" w:rsidR="00997C29" w:rsidRPr="00B10CCB" w:rsidRDefault="00997C29" w:rsidP="00B10CCB">
            <w:pPr>
              <w:shd w:val="clear" w:color="auto" w:fill="FFFFFF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0010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9D83D3" w14:textId="77777777" w:rsidR="00997C29" w:rsidRPr="00B10CCB" w:rsidRDefault="00997C29" w:rsidP="00B10CCB">
            <w:pPr>
              <w:shd w:val="clear" w:color="auto" w:fill="FFFFFF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D6F7BD" w14:textId="77777777" w:rsidR="00997C29" w:rsidRPr="00B10CCB" w:rsidRDefault="00997C29" w:rsidP="00B10CCB">
            <w:pPr>
              <w:shd w:val="clear" w:color="auto" w:fill="FFFFFF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AEF70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375.461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09D76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D5A8C9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2.000.000</w:t>
            </w:r>
          </w:p>
        </w:tc>
      </w:tr>
      <w:tr w:rsidR="00997C29" w:rsidRPr="00B10CCB" w14:paraId="24E2F47C" w14:textId="77777777" w:rsidTr="00B10CCB">
        <w:trPr>
          <w:trHeight w:val="46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D8FB50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lastRenderedPageBreak/>
              <w:t>Управљање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у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ванредним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ситуацијама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2DFA97" w14:textId="77777777" w:rsidR="00997C29" w:rsidRPr="00B10CCB" w:rsidRDefault="00997C29" w:rsidP="00B10CCB">
            <w:pPr>
              <w:shd w:val="clear" w:color="auto" w:fill="FFFFFF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0014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F3341F" w14:textId="77777777" w:rsidR="00997C29" w:rsidRPr="00B10CCB" w:rsidRDefault="00997C29" w:rsidP="00B10CCB">
            <w:pPr>
              <w:shd w:val="clear" w:color="auto" w:fill="FFFFFF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Изградња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ефиксаног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превентивног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система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заштите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спасавања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на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избегавању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последица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елементарних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2344C2" w14:textId="77777777" w:rsidR="00997C29" w:rsidRPr="00B10CCB" w:rsidRDefault="00997C29" w:rsidP="00B10CCB">
            <w:pPr>
              <w:shd w:val="clear" w:color="auto" w:fill="FFFFFF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идентификованих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објеката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критичне</w:t>
            </w:r>
            <w:proofErr w:type="spellEnd"/>
            <w:r w:rsidRPr="00B10C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sz w:val="18"/>
                <w:szCs w:val="18"/>
              </w:rPr>
              <w:t>инфраструктуре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1827F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3.780.920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80892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3.200.000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FD98FD" w14:textId="77777777" w:rsidR="00997C29" w:rsidRPr="00B10CCB" w:rsidRDefault="009009AA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3.100.000</w:t>
            </w:r>
          </w:p>
        </w:tc>
      </w:tr>
      <w:tr w:rsidR="00997C29" w:rsidRPr="00B10CCB" w14:paraId="58C86653" w14:textId="77777777" w:rsidTr="00B10CCB">
        <w:trPr>
          <w:trHeight w:val="64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9F2F8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16 –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Политички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систем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локалне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самоуправе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7AD73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2101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9FC2AF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Политички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систем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FC7BA7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ABD5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5A6CCF03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63.723.491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8E9E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2FC205C9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66.473.300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64C750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523F12FD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69.927.000</w:t>
            </w:r>
          </w:p>
        </w:tc>
      </w:tr>
      <w:tr w:rsidR="00997C29" w:rsidRPr="00B10CCB" w14:paraId="446417DD" w14:textId="77777777" w:rsidTr="00B10CCB">
        <w:trPr>
          <w:trHeight w:val="3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A6601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скупштине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F804C2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B82DB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локалн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скупштине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37F97A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седница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усвојених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аката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AA912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26.021.720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4D2A9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27.864.000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25CEF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37.258.000</w:t>
            </w:r>
          </w:p>
        </w:tc>
      </w:tr>
      <w:tr w:rsidR="00997C29" w:rsidRPr="00B10CCB" w14:paraId="5A432CFF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F4475C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извршног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органа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2789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B9802A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извршног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органа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председник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76AB64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предложених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аката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F6E4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BA16152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31.151.771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4E20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104D21A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19.465.000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FD1D4B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95984A9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31.715.000</w:t>
            </w:r>
          </w:p>
        </w:tc>
      </w:tr>
      <w:tr w:rsidR="00997C29" w:rsidRPr="00B10CCB" w14:paraId="1927F929" w14:textId="77777777" w:rsidTr="00B10CCB">
        <w:trPr>
          <w:trHeight w:val="4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2182A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Подршка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извршном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органу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05E1D1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B4F19B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Функционисање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извршних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органа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A5A99D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припремљених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седница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8D1DC" w14:textId="77777777" w:rsidR="00997C29" w:rsidRPr="00B10CCB" w:rsidRDefault="00997C29" w:rsidP="00B10CCB">
            <w:pPr>
              <w:spacing w:line="44" w:lineRule="atLeast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7DF5C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07868" w14:textId="77777777" w:rsidR="00997C29" w:rsidRPr="00B10CCB" w:rsidRDefault="00997C29" w:rsidP="00B10CCB">
            <w:pPr>
              <w:spacing w:line="44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</w:tr>
      <w:tr w:rsidR="00997C29" w:rsidRPr="00B10CCB" w14:paraId="7E5BE5FC" w14:textId="77777777" w:rsidTr="00B10CCB">
        <w:trPr>
          <w:trHeight w:val="70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8E6965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Обележавање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значајних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датум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E16D1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ПЈ</w:t>
            </w:r>
          </w:p>
          <w:p w14:paraId="596E2292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 21001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31224A" w14:textId="77777777" w:rsidR="00997C29" w:rsidRPr="00B10CCB" w:rsidRDefault="00997C29" w:rsidP="00B10CCB">
            <w:pPr>
              <w:spacing w:line="44" w:lineRule="atLeas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Пројекат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функцион,локалне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скупштине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FD5644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3190B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4446028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2.250.000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9E254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7DC9DD6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900.000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FF52E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48DC8C3" w14:textId="77777777" w:rsidR="00997C29" w:rsidRPr="00B10CCB" w:rsidRDefault="00997C29" w:rsidP="00B10CCB">
            <w:pPr>
              <w:tabs>
                <w:tab w:val="left" w:pos="1106"/>
              </w:tabs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950.000</w:t>
            </w:r>
          </w:p>
        </w:tc>
      </w:tr>
      <w:tr w:rsidR="00997C29" w:rsidRPr="00B10CCB" w14:paraId="0B9F4014" w14:textId="77777777" w:rsidTr="00B10CCB">
        <w:trPr>
          <w:trHeight w:val="40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92EC36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Пројекат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избори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  МЗ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7C8A3D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ПЈ 20002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02FF5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Пројекат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функционис.локалнре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скупш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CCB621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3C796" w14:textId="77777777" w:rsidR="00997C29" w:rsidRPr="00B10CCB" w:rsidRDefault="00997C29" w:rsidP="00B10CCB">
            <w:pPr>
              <w:spacing w:line="276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4.300.000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C96CA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4.000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F1A04A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4.000</w:t>
            </w:r>
          </w:p>
        </w:tc>
      </w:tr>
      <w:tr w:rsidR="00997C29" w:rsidRPr="00B10CCB" w14:paraId="2BB4E3BD" w14:textId="77777777" w:rsidTr="00B10CCB">
        <w:trPr>
          <w:trHeight w:val="47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6A0937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17-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Енергетска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ефикасност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proofErr w:type="gram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обновљиви</w:t>
            </w:r>
            <w:proofErr w:type="spell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извори</w:t>
            </w:r>
            <w:proofErr w:type="spellEnd"/>
            <w:proofErr w:type="gramEnd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енергије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08DE6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808167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Субвенције</w:t>
            </w:r>
            <w:proofErr w:type="spellEnd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приватним</w:t>
            </w:r>
            <w:proofErr w:type="spellEnd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предузећима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125E2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Број</w:t>
            </w:r>
            <w:proofErr w:type="spellEnd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домаћинстава</w:t>
            </w:r>
            <w:proofErr w:type="spellEnd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који</w:t>
            </w:r>
            <w:proofErr w:type="spellEnd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су</w:t>
            </w:r>
            <w:proofErr w:type="spellEnd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користили</w:t>
            </w:r>
            <w:proofErr w:type="spellEnd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субвенције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7244B" w14:textId="77777777" w:rsidR="00997C29" w:rsidRPr="00B10CCB" w:rsidRDefault="00997C29" w:rsidP="00B10CCB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41.150.524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83F3D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29.000.000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AEF9E0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20.000.000</w:t>
            </w:r>
          </w:p>
        </w:tc>
      </w:tr>
      <w:tr w:rsidR="00997C29" w:rsidRPr="00B10CCB" w14:paraId="42550E85" w14:textId="77777777" w:rsidTr="00B10CCB">
        <w:trPr>
          <w:trHeight w:val="47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918993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17-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Енергетска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ефикасност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 </w:t>
            </w:r>
            <w:proofErr w:type="spellStart"/>
            <w:proofErr w:type="gram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обновљиви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извори</w:t>
            </w:r>
            <w:proofErr w:type="spellEnd"/>
            <w:proofErr w:type="gram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енергије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57A3EB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384E33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Енергетски</w:t>
            </w:r>
            <w:proofErr w:type="spellEnd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0CCB">
              <w:rPr>
                <w:rFonts w:ascii="Calibri" w:hAnsi="Calibri" w:cs="Calibri"/>
                <w:color w:val="000000"/>
                <w:sz w:val="18"/>
                <w:szCs w:val="18"/>
              </w:rPr>
              <w:t>менаџмент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1D06F2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034AD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5011A49E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41.150.524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51E16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3BFFFEB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29.000.000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9B09E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F89537F" w14:textId="77777777" w:rsidR="00997C29" w:rsidRPr="00B10CCB" w:rsidRDefault="00997C29" w:rsidP="00B10CC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0CCB">
              <w:rPr>
                <w:rFonts w:ascii="Calibri" w:hAnsi="Calibri" w:cs="Calibri"/>
                <w:sz w:val="18"/>
                <w:szCs w:val="18"/>
              </w:rPr>
              <w:t>20.000.000</w:t>
            </w:r>
          </w:p>
        </w:tc>
      </w:tr>
      <w:tr w:rsidR="00997C29" w:rsidRPr="00B10CCB" w14:paraId="54DCC6B0" w14:textId="77777777" w:rsidTr="00B10CCB">
        <w:trPr>
          <w:trHeight w:val="23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1AE6EC" w14:textId="77777777" w:rsidR="00997C29" w:rsidRPr="00B10CCB" w:rsidRDefault="00997C29" w:rsidP="00B10CCB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УКУПНО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19C713" w14:textId="77777777" w:rsidR="00997C29" w:rsidRPr="00B10CCB" w:rsidRDefault="00997C29" w:rsidP="00B10CC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F6E77D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1B7A1A" w14:textId="77777777" w:rsidR="00997C29" w:rsidRPr="00B10CCB" w:rsidRDefault="00997C29" w:rsidP="00B10CC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3387" w14:textId="77777777" w:rsidR="00997C29" w:rsidRPr="00B10CCB" w:rsidRDefault="00997C29" w:rsidP="00B10CCB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1.680.263.422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D9417" w14:textId="77777777" w:rsidR="00997C29" w:rsidRPr="00B10CCB" w:rsidRDefault="00997C29" w:rsidP="00B10CC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0CCB">
              <w:rPr>
                <w:rFonts w:ascii="Calibri" w:hAnsi="Calibri" w:cs="Calibri"/>
                <w:b/>
                <w:bCs/>
                <w:sz w:val="18"/>
                <w:szCs w:val="18"/>
              </w:rPr>
              <w:t>1.797.404.978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370C39" w14:textId="77777777" w:rsidR="00997C29" w:rsidRPr="009255BC" w:rsidRDefault="009255BC" w:rsidP="009255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255BC">
              <w:rPr>
                <w:rFonts w:ascii="Calibri" w:hAnsi="Calibri"/>
                <w:color w:val="000000"/>
              </w:rPr>
              <w:t>1,884,353,159</w:t>
            </w:r>
          </w:p>
        </w:tc>
      </w:tr>
    </w:tbl>
    <w:p w14:paraId="34BF41ED" w14:textId="77777777" w:rsidR="00AF1C97" w:rsidRPr="00E30B5A" w:rsidRDefault="00AF1C97" w:rsidP="00661AB5">
      <w:pPr>
        <w:tabs>
          <w:tab w:val="left" w:pos="7545"/>
        </w:tabs>
        <w:rPr>
          <w:rFonts w:ascii="Calibri" w:hAnsi="Calibri" w:cs="Calibri"/>
        </w:rPr>
      </w:pPr>
    </w:p>
    <w:p w14:paraId="285101D5" w14:textId="77777777" w:rsidR="00AF1C97" w:rsidRDefault="00AF1C97" w:rsidP="00AF1C97">
      <w:pPr>
        <w:rPr>
          <w:rFonts w:ascii="Calibri" w:hAnsi="Calibri" w:cs="Calibri"/>
        </w:rPr>
      </w:pPr>
    </w:p>
    <w:p w14:paraId="6DD78403" w14:textId="77777777" w:rsidR="003529E4" w:rsidRDefault="003529E4" w:rsidP="00AF1C97">
      <w:pPr>
        <w:rPr>
          <w:rFonts w:ascii="Calibri" w:hAnsi="Calibri" w:cs="Calibri"/>
        </w:rPr>
      </w:pPr>
    </w:p>
    <w:p w14:paraId="418FBE69" w14:textId="77777777" w:rsidR="003529E4" w:rsidRDefault="003529E4" w:rsidP="00AF1C97">
      <w:pPr>
        <w:rPr>
          <w:rFonts w:ascii="Calibri" w:hAnsi="Calibri" w:cs="Calibri"/>
        </w:rPr>
      </w:pPr>
    </w:p>
    <w:p w14:paraId="0B2E82BE" w14:textId="77777777" w:rsidR="003529E4" w:rsidRDefault="003529E4" w:rsidP="00AF1C97">
      <w:pPr>
        <w:rPr>
          <w:rFonts w:ascii="Calibri" w:hAnsi="Calibri" w:cs="Calibri"/>
        </w:rPr>
      </w:pPr>
    </w:p>
    <w:p w14:paraId="05A39E88" w14:textId="77777777" w:rsidR="003529E4" w:rsidRDefault="003529E4" w:rsidP="00AF1C97">
      <w:pPr>
        <w:rPr>
          <w:rFonts w:ascii="Calibri" w:hAnsi="Calibri" w:cs="Calibri"/>
        </w:rPr>
      </w:pPr>
    </w:p>
    <w:p w14:paraId="46C00EF6" w14:textId="77777777" w:rsidR="00AF1C97" w:rsidRPr="0094220D" w:rsidRDefault="00AF1C97" w:rsidP="00E30B5A">
      <w:pPr>
        <w:jc w:val="center"/>
        <w:rPr>
          <w:rFonts w:ascii="Calibri" w:hAnsi="Calibri" w:cs="Calibri"/>
        </w:rPr>
      </w:pPr>
    </w:p>
    <w:p w14:paraId="510AD140" w14:textId="77777777" w:rsidR="00AF1C97" w:rsidRPr="00B10CCB" w:rsidRDefault="00AF1C97" w:rsidP="00E30B5A">
      <w:pPr>
        <w:tabs>
          <w:tab w:val="left" w:pos="7545"/>
        </w:tabs>
        <w:jc w:val="center"/>
        <w:rPr>
          <w:rFonts w:ascii="Calibri" w:hAnsi="Calibri" w:cs="Calibri"/>
          <w:b/>
          <w:bCs/>
        </w:rPr>
      </w:pPr>
      <w:r w:rsidRPr="0094220D">
        <w:rPr>
          <w:rFonts w:ascii="Calibri" w:hAnsi="Calibri" w:cs="Calibri"/>
          <w:b/>
          <w:bCs/>
        </w:rPr>
        <w:t>ИЗВР</w:t>
      </w:r>
      <w:r w:rsidR="00B10CCB" w:rsidRPr="00B10CCB">
        <w:rPr>
          <w:rFonts w:ascii="Calibri" w:hAnsi="Calibri" w:cs="Calibri"/>
          <w:b/>
          <w:bCs/>
        </w:rPr>
        <w:t>Ш</w:t>
      </w:r>
      <w:r w:rsidR="00B10CCB">
        <w:rPr>
          <w:rFonts w:ascii="Calibri" w:hAnsi="Calibri" w:cs="Calibri"/>
          <w:b/>
          <w:bCs/>
        </w:rPr>
        <w:t>Е</w:t>
      </w:r>
      <w:r w:rsidRPr="00B10CCB">
        <w:rPr>
          <w:rFonts w:ascii="Calibri" w:hAnsi="Calibri" w:cs="Calibri"/>
          <w:b/>
          <w:bCs/>
        </w:rPr>
        <w:t>ЊЕ БУЏЕТА</w:t>
      </w:r>
    </w:p>
    <w:p w14:paraId="270A74F2" w14:textId="77777777" w:rsidR="00AF1C97" w:rsidRPr="0094220D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B10CCB">
        <w:rPr>
          <w:rFonts w:ascii="Calibri" w:hAnsi="Calibri" w:cs="Calibri"/>
          <w:b/>
          <w:bCs/>
        </w:rPr>
        <w:t>Члан</w:t>
      </w:r>
      <w:proofErr w:type="spellEnd"/>
      <w:r w:rsidRPr="00B10CCB">
        <w:rPr>
          <w:rFonts w:ascii="Calibri" w:hAnsi="Calibri" w:cs="Calibri"/>
          <w:b/>
          <w:bCs/>
        </w:rPr>
        <w:t xml:space="preserve">   8.</w:t>
      </w:r>
      <w:r w:rsidRPr="0094220D">
        <w:rPr>
          <w:rFonts w:ascii="Calibri" w:hAnsi="Calibri" w:cs="Calibri"/>
          <w:b/>
          <w:bCs/>
        </w:rPr>
        <w:t xml:space="preserve"> </w:t>
      </w:r>
    </w:p>
    <w:p w14:paraId="57352295" w14:textId="77777777" w:rsidR="00AF1C97" w:rsidRPr="0094220D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2C7C9096" w14:textId="77777777" w:rsidR="00AF1C97" w:rsidRPr="00BD20A5" w:rsidRDefault="00B10CCB" w:rsidP="00AF1C97">
      <w:pPr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За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изврше</w:t>
      </w:r>
      <w:r w:rsidR="00AF1C97" w:rsidRPr="00BD20A5">
        <w:rPr>
          <w:rFonts w:ascii="Calibri" w:hAnsi="Calibri" w:cs="Calibri"/>
        </w:rPr>
        <w:t>ње</w:t>
      </w:r>
      <w:proofErr w:type="spellEnd"/>
      <w:r w:rsidR="00AF1C97" w:rsidRPr="00BD20A5">
        <w:rPr>
          <w:rFonts w:ascii="Calibri" w:hAnsi="Calibri" w:cs="Calibri"/>
        </w:rPr>
        <w:t xml:space="preserve"> </w:t>
      </w:r>
      <w:proofErr w:type="spellStart"/>
      <w:r w:rsidR="00AF1C97" w:rsidRPr="00BD20A5">
        <w:rPr>
          <w:rFonts w:ascii="Calibri" w:hAnsi="Calibri" w:cs="Calibri"/>
        </w:rPr>
        <w:t>ове</w:t>
      </w:r>
      <w:proofErr w:type="spellEnd"/>
      <w:r w:rsidR="00AF1C97" w:rsidRPr="00BD20A5">
        <w:rPr>
          <w:rFonts w:ascii="Calibri" w:hAnsi="Calibri" w:cs="Calibri"/>
        </w:rPr>
        <w:t xml:space="preserve"> </w:t>
      </w:r>
      <w:proofErr w:type="spellStart"/>
      <w:r w:rsidR="00AF1C97" w:rsidRPr="00BD20A5">
        <w:rPr>
          <w:rFonts w:ascii="Calibri" w:hAnsi="Calibri" w:cs="Calibri"/>
        </w:rPr>
        <w:t>Одлуке</w:t>
      </w:r>
      <w:proofErr w:type="spellEnd"/>
      <w:r w:rsidR="00AF1C97" w:rsidRPr="00BD20A5">
        <w:rPr>
          <w:rFonts w:ascii="Calibri" w:hAnsi="Calibri" w:cs="Calibri"/>
        </w:rPr>
        <w:t xml:space="preserve"> </w:t>
      </w:r>
      <w:proofErr w:type="spellStart"/>
      <w:r w:rsidR="00AF1C97" w:rsidRPr="00BD20A5">
        <w:rPr>
          <w:rFonts w:ascii="Calibri" w:hAnsi="Calibri" w:cs="Calibri"/>
        </w:rPr>
        <w:t>одговоран</w:t>
      </w:r>
      <w:proofErr w:type="spellEnd"/>
      <w:r w:rsidR="00AF1C97" w:rsidRPr="00BD20A5">
        <w:rPr>
          <w:rFonts w:ascii="Calibri" w:hAnsi="Calibri" w:cs="Calibri"/>
        </w:rPr>
        <w:t xml:space="preserve"> </w:t>
      </w:r>
      <w:proofErr w:type="spellStart"/>
      <w:r w:rsidR="00AF1C97" w:rsidRPr="00BD20A5">
        <w:rPr>
          <w:rFonts w:ascii="Calibri" w:hAnsi="Calibri" w:cs="Calibri"/>
        </w:rPr>
        <w:t>је</w:t>
      </w:r>
      <w:proofErr w:type="spellEnd"/>
      <w:r w:rsidR="00AF1C97" w:rsidRPr="00BD20A5">
        <w:rPr>
          <w:rFonts w:ascii="Calibri" w:hAnsi="Calibri" w:cs="Calibri"/>
        </w:rPr>
        <w:t xml:space="preserve"> </w:t>
      </w:r>
      <w:proofErr w:type="spellStart"/>
      <w:r w:rsidR="00AF1C97" w:rsidRPr="00BD20A5">
        <w:rPr>
          <w:rFonts w:ascii="Calibri" w:hAnsi="Calibri" w:cs="Calibri"/>
        </w:rPr>
        <w:t>председник</w:t>
      </w:r>
      <w:proofErr w:type="spellEnd"/>
      <w:r w:rsidR="00AF1C97" w:rsidRPr="00BD20A5">
        <w:rPr>
          <w:rFonts w:ascii="Calibri" w:hAnsi="Calibri" w:cs="Calibri"/>
        </w:rPr>
        <w:t xml:space="preserve"> </w:t>
      </w:r>
      <w:proofErr w:type="spellStart"/>
      <w:r w:rsidR="00AF1C97" w:rsidRPr="00BD20A5">
        <w:rPr>
          <w:rFonts w:ascii="Calibri" w:hAnsi="Calibri" w:cs="Calibri"/>
        </w:rPr>
        <w:t>општине</w:t>
      </w:r>
      <w:proofErr w:type="spellEnd"/>
      <w:r w:rsidR="00AF1C97" w:rsidRPr="00BD20A5">
        <w:rPr>
          <w:rFonts w:ascii="Calibri" w:hAnsi="Calibri" w:cs="Calibri"/>
        </w:rPr>
        <w:t>.</w:t>
      </w:r>
    </w:p>
    <w:p w14:paraId="41C397E5" w14:textId="77777777" w:rsidR="00AF1C97" w:rsidRPr="00BD20A5" w:rsidRDefault="00AF1C97" w:rsidP="00AF1C97">
      <w:pPr>
        <w:jc w:val="both"/>
        <w:rPr>
          <w:rFonts w:ascii="Calibri" w:hAnsi="Calibri" w:cs="Calibri"/>
        </w:rPr>
      </w:pPr>
      <w:proofErr w:type="spellStart"/>
      <w:r w:rsidRPr="00BD20A5">
        <w:rPr>
          <w:rFonts w:ascii="Calibri" w:hAnsi="Calibri" w:cs="Calibri"/>
        </w:rPr>
        <w:t>Наредбодавац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за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извршење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буџета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је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председник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општине</w:t>
      </w:r>
      <w:proofErr w:type="spellEnd"/>
      <w:r w:rsidRPr="00BD20A5">
        <w:rPr>
          <w:rFonts w:ascii="Calibri" w:hAnsi="Calibri" w:cs="Calibri"/>
        </w:rPr>
        <w:t>.</w:t>
      </w:r>
      <w:r w:rsidRPr="0094220D">
        <w:rPr>
          <w:rFonts w:ascii="Calibri" w:hAnsi="Calibri" w:cs="Calibri"/>
        </w:rPr>
        <w:t> </w:t>
      </w:r>
    </w:p>
    <w:p w14:paraId="07A6F806" w14:textId="77777777" w:rsidR="00AF1C97" w:rsidRPr="00BD20A5" w:rsidRDefault="00AF1C97" w:rsidP="00AF1C97">
      <w:pPr>
        <w:rPr>
          <w:rFonts w:ascii="Calibri" w:hAnsi="Calibri" w:cs="Calibri"/>
        </w:rPr>
      </w:pPr>
    </w:p>
    <w:p w14:paraId="2B85AAC3" w14:textId="77777777" w:rsidR="00AF1C97" w:rsidRPr="00BD20A5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BD20A5">
        <w:rPr>
          <w:rFonts w:ascii="Calibri" w:hAnsi="Calibri" w:cs="Calibri"/>
          <w:b/>
          <w:bCs/>
        </w:rPr>
        <w:t>Члан</w:t>
      </w:r>
      <w:proofErr w:type="spellEnd"/>
      <w:r w:rsidRPr="00BD20A5">
        <w:rPr>
          <w:rFonts w:ascii="Calibri" w:hAnsi="Calibri" w:cs="Calibri"/>
          <w:b/>
          <w:bCs/>
        </w:rPr>
        <w:t xml:space="preserve"> 9.</w:t>
      </w:r>
    </w:p>
    <w:p w14:paraId="41F4D79A" w14:textId="77777777" w:rsidR="00AF1C97" w:rsidRPr="00BD20A5" w:rsidRDefault="00AF1C97" w:rsidP="00AF1C97">
      <w:pPr>
        <w:rPr>
          <w:rFonts w:ascii="Calibri" w:hAnsi="Calibri" w:cs="Calibri"/>
        </w:rPr>
      </w:pPr>
    </w:p>
    <w:p w14:paraId="690003D6" w14:textId="77777777" w:rsidR="00AF1C97" w:rsidRPr="00BD20A5" w:rsidRDefault="00AF1C97" w:rsidP="00AF1C97">
      <w:pPr>
        <w:jc w:val="both"/>
        <w:rPr>
          <w:rFonts w:ascii="Calibri" w:hAnsi="Calibri" w:cs="Calibri"/>
        </w:rPr>
      </w:pPr>
      <w:proofErr w:type="spellStart"/>
      <w:r w:rsidRPr="00BD20A5">
        <w:rPr>
          <w:rFonts w:ascii="Calibri" w:hAnsi="Calibri" w:cs="Calibri"/>
        </w:rPr>
        <w:t>Наредбодавац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директних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индиректних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корисника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буџетских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средстава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је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функционер</w:t>
      </w:r>
      <w:proofErr w:type="spellEnd"/>
      <w:r w:rsidRPr="00BD20A5">
        <w:rPr>
          <w:rFonts w:ascii="Calibri" w:hAnsi="Calibri" w:cs="Calibri"/>
        </w:rPr>
        <w:t xml:space="preserve"> (</w:t>
      </w:r>
      <w:proofErr w:type="spellStart"/>
      <w:r w:rsidRPr="00BD20A5">
        <w:rPr>
          <w:rFonts w:ascii="Calibri" w:hAnsi="Calibri" w:cs="Calibri"/>
        </w:rPr>
        <w:t>руководилац</w:t>
      </w:r>
      <w:proofErr w:type="spellEnd"/>
      <w:r w:rsidRPr="00BD20A5">
        <w:rPr>
          <w:rFonts w:ascii="Calibri" w:hAnsi="Calibri" w:cs="Calibri"/>
        </w:rPr>
        <w:t xml:space="preserve">) </w:t>
      </w:r>
      <w:proofErr w:type="spellStart"/>
      <w:r w:rsidRPr="00BD20A5">
        <w:rPr>
          <w:rFonts w:ascii="Calibri" w:hAnsi="Calibri" w:cs="Calibri"/>
        </w:rPr>
        <w:t>који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је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одговоран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за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управљање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средствима</w:t>
      </w:r>
      <w:proofErr w:type="spellEnd"/>
      <w:r w:rsidRPr="00BD20A5">
        <w:rPr>
          <w:rFonts w:ascii="Calibri" w:hAnsi="Calibri" w:cs="Calibri"/>
        </w:rPr>
        <w:t xml:space="preserve">, </w:t>
      </w:r>
      <w:proofErr w:type="spellStart"/>
      <w:r w:rsidRPr="00BD20A5">
        <w:rPr>
          <w:rFonts w:ascii="Calibri" w:hAnsi="Calibri" w:cs="Calibri"/>
        </w:rPr>
        <w:t>преузимање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обавеза</w:t>
      </w:r>
      <w:proofErr w:type="spellEnd"/>
      <w:r w:rsidRPr="00BD20A5">
        <w:rPr>
          <w:rFonts w:ascii="Calibri" w:hAnsi="Calibri" w:cs="Calibri"/>
        </w:rPr>
        <w:t xml:space="preserve">, </w:t>
      </w:r>
      <w:proofErr w:type="spellStart"/>
      <w:r w:rsidRPr="00BD20A5">
        <w:rPr>
          <w:rFonts w:ascii="Calibri" w:hAnsi="Calibri" w:cs="Calibri"/>
        </w:rPr>
        <w:t>издавање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налога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за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плаћање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који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извршавају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из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средстава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органа</w:t>
      </w:r>
      <w:proofErr w:type="spellEnd"/>
      <w:r w:rsidRPr="00BD20A5">
        <w:rPr>
          <w:rFonts w:ascii="Calibri" w:hAnsi="Calibri" w:cs="Calibri"/>
        </w:rPr>
        <w:t xml:space="preserve">, </w:t>
      </w:r>
      <w:proofErr w:type="spellStart"/>
      <w:r w:rsidRPr="00BD20A5">
        <w:rPr>
          <w:rFonts w:ascii="Calibri" w:hAnsi="Calibri" w:cs="Calibri"/>
        </w:rPr>
        <w:t>као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за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издавање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налога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за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уплату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средстава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која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припадају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буџету</w:t>
      </w:r>
      <w:proofErr w:type="spellEnd"/>
      <w:r w:rsidRPr="00BD20A5">
        <w:rPr>
          <w:rFonts w:ascii="Calibri" w:hAnsi="Calibri" w:cs="Calibri"/>
        </w:rPr>
        <w:t>.</w:t>
      </w:r>
    </w:p>
    <w:p w14:paraId="40A0213A" w14:textId="77777777" w:rsidR="00E30B5A" w:rsidRDefault="00E30B5A" w:rsidP="00AF1C9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 xml:space="preserve"> </w:t>
      </w:r>
    </w:p>
    <w:p w14:paraId="5A278AE8" w14:textId="77777777" w:rsidR="00AF1C97" w:rsidRPr="00BD20A5" w:rsidRDefault="00710A96" w:rsidP="00AF1C97">
      <w:pPr>
        <w:jc w:val="center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Члан</w:t>
      </w:r>
      <w:proofErr w:type="spellEnd"/>
      <w:r>
        <w:rPr>
          <w:rFonts w:ascii="Calibri" w:hAnsi="Calibri" w:cs="Calibri"/>
          <w:b/>
          <w:bCs/>
        </w:rPr>
        <w:t xml:space="preserve"> 10</w:t>
      </w:r>
      <w:r w:rsidR="00AF1C97" w:rsidRPr="00BD20A5">
        <w:rPr>
          <w:rFonts w:ascii="Calibri" w:hAnsi="Calibri" w:cs="Calibri"/>
          <w:b/>
          <w:bCs/>
        </w:rPr>
        <w:t>.</w:t>
      </w:r>
    </w:p>
    <w:p w14:paraId="3A08C225" w14:textId="77777777" w:rsidR="00AF1C97" w:rsidRPr="00BD20A5" w:rsidRDefault="00AF1C97" w:rsidP="00AF1C97">
      <w:pPr>
        <w:rPr>
          <w:rFonts w:ascii="Calibri" w:hAnsi="Calibri" w:cs="Calibri"/>
        </w:rPr>
      </w:pPr>
    </w:p>
    <w:p w14:paraId="7D0CD370" w14:textId="77777777" w:rsidR="00AF1C97" w:rsidRPr="00BD20A5" w:rsidRDefault="00AF1C97" w:rsidP="00AF1C97">
      <w:pPr>
        <w:jc w:val="both"/>
        <w:rPr>
          <w:rFonts w:ascii="Calibri" w:hAnsi="Calibri" w:cs="Calibri"/>
        </w:rPr>
      </w:pPr>
      <w:proofErr w:type="spellStart"/>
      <w:r w:rsidRPr="00BD20A5">
        <w:rPr>
          <w:rFonts w:ascii="Calibri" w:hAnsi="Calibri" w:cs="Calibri"/>
        </w:rPr>
        <w:t>За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законито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наменско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коришћење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средстава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распоређених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овом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Одлуком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одговоран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је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функционер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односно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руководилац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директних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индиректних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корисника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буџетских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средстава</w:t>
      </w:r>
      <w:proofErr w:type="spellEnd"/>
      <w:r w:rsidRPr="00BD20A5">
        <w:rPr>
          <w:rFonts w:ascii="Calibri" w:hAnsi="Calibri" w:cs="Calibri"/>
        </w:rPr>
        <w:t>.</w:t>
      </w:r>
    </w:p>
    <w:p w14:paraId="70187342" w14:textId="77777777" w:rsidR="00AF1C97" w:rsidRPr="00BD20A5" w:rsidRDefault="00AF1C97" w:rsidP="00AF1C97">
      <w:pPr>
        <w:rPr>
          <w:rFonts w:ascii="Calibri" w:hAnsi="Calibri" w:cs="Calibri"/>
        </w:rPr>
      </w:pPr>
    </w:p>
    <w:p w14:paraId="750AA9AD" w14:textId="77777777" w:rsidR="00AF1C97" w:rsidRPr="00BD20A5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BD20A5">
        <w:rPr>
          <w:rFonts w:ascii="Calibri" w:hAnsi="Calibri" w:cs="Calibri"/>
          <w:b/>
          <w:bCs/>
        </w:rPr>
        <w:t>Члан</w:t>
      </w:r>
      <w:proofErr w:type="spellEnd"/>
      <w:r w:rsidRPr="00BD20A5">
        <w:rPr>
          <w:rFonts w:ascii="Calibri" w:hAnsi="Calibri" w:cs="Calibri"/>
          <w:b/>
          <w:bCs/>
        </w:rPr>
        <w:t xml:space="preserve"> 1</w:t>
      </w:r>
      <w:r w:rsidR="00710A96">
        <w:rPr>
          <w:rFonts w:ascii="Calibri" w:hAnsi="Calibri" w:cs="Calibri"/>
          <w:b/>
          <w:bCs/>
        </w:rPr>
        <w:t>1</w:t>
      </w:r>
      <w:r w:rsidRPr="00BD20A5">
        <w:rPr>
          <w:rFonts w:ascii="Calibri" w:hAnsi="Calibri" w:cs="Calibri"/>
          <w:b/>
          <w:bCs/>
        </w:rPr>
        <w:t>.</w:t>
      </w:r>
    </w:p>
    <w:p w14:paraId="351C580C" w14:textId="77777777" w:rsidR="00AF1C97" w:rsidRPr="00BD20A5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1B6A8420" w14:textId="77777777" w:rsidR="00AF1C97" w:rsidRPr="00BD20A5" w:rsidRDefault="00AF1C97" w:rsidP="00AF1C97">
      <w:pPr>
        <w:jc w:val="both"/>
        <w:rPr>
          <w:rFonts w:ascii="Calibri" w:hAnsi="Calibri" w:cs="Calibri"/>
        </w:rPr>
      </w:pPr>
      <w:proofErr w:type="spellStart"/>
      <w:r w:rsidRPr="00BD20A5">
        <w:rPr>
          <w:rFonts w:ascii="Calibri" w:hAnsi="Calibri" w:cs="Calibri"/>
        </w:rPr>
        <w:t>Орган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управе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надлежан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за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финансије</w:t>
      </w:r>
      <w:proofErr w:type="spellEnd"/>
      <w:r w:rsidRPr="00BD20A5">
        <w:rPr>
          <w:rFonts w:ascii="Calibri" w:hAnsi="Calibri" w:cs="Calibri"/>
        </w:rPr>
        <w:t xml:space="preserve"> – </w:t>
      </w:r>
      <w:proofErr w:type="spellStart"/>
      <w:r w:rsidRPr="00BD20A5">
        <w:rPr>
          <w:rFonts w:ascii="Calibri" w:hAnsi="Calibri" w:cs="Calibri"/>
        </w:rPr>
        <w:t>Одељење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за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привреду</w:t>
      </w:r>
      <w:proofErr w:type="spellEnd"/>
      <w:r w:rsidRPr="00BD20A5">
        <w:rPr>
          <w:rFonts w:ascii="Calibri" w:hAnsi="Calibri" w:cs="Calibri"/>
        </w:rPr>
        <w:t xml:space="preserve">, </w:t>
      </w:r>
      <w:proofErr w:type="spellStart"/>
      <w:r w:rsidRPr="00BD20A5">
        <w:rPr>
          <w:rFonts w:ascii="Calibri" w:hAnsi="Calibri" w:cs="Calibri"/>
        </w:rPr>
        <w:t>буџет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финансије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обавезан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је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да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редовно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прати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извршење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буџета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најмање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два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пута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годишње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информише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Председника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општине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Општинско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веће</w:t>
      </w:r>
      <w:proofErr w:type="spellEnd"/>
      <w:r w:rsidRPr="00BD20A5">
        <w:rPr>
          <w:rFonts w:ascii="Calibri" w:hAnsi="Calibri" w:cs="Calibri"/>
        </w:rPr>
        <w:t xml:space="preserve">, а </w:t>
      </w:r>
      <w:proofErr w:type="spellStart"/>
      <w:r w:rsidRPr="00BD20A5">
        <w:rPr>
          <w:rFonts w:ascii="Calibri" w:hAnsi="Calibri" w:cs="Calibri"/>
        </w:rPr>
        <w:t>обавезно</w:t>
      </w:r>
      <w:proofErr w:type="spellEnd"/>
      <w:r w:rsidRPr="00BD20A5">
        <w:rPr>
          <w:rFonts w:ascii="Calibri" w:hAnsi="Calibri" w:cs="Calibri"/>
        </w:rPr>
        <w:t xml:space="preserve"> у </w:t>
      </w:r>
      <w:proofErr w:type="spellStart"/>
      <w:r w:rsidRPr="00BD20A5">
        <w:rPr>
          <w:rFonts w:ascii="Calibri" w:hAnsi="Calibri" w:cs="Calibri"/>
        </w:rPr>
        <w:t>року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од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петнаест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дана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по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истеку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шестомесечног</w:t>
      </w:r>
      <w:proofErr w:type="spellEnd"/>
      <w:r w:rsidRPr="00BD20A5">
        <w:rPr>
          <w:rFonts w:ascii="Calibri" w:hAnsi="Calibri" w:cs="Calibri"/>
        </w:rPr>
        <w:t xml:space="preserve">, </w:t>
      </w:r>
      <w:proofErr w:type="spellStart"/>
      <w:r w:rsidRPr="00BD20A5">
        <w:rPr>
          <w:rFonts w:ascii="Calibri" w:hAnsi="Calibri" w:cs="Calibri"/>
        </w:rPr>
        <w:t>односно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деветомесечног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периода</w:t>
      </w:r>
      <w:proofErr w:type="spellEnd"/>
      <w:r w:rsidRPr="00BD20A5">
        <w:rPr>
          <w:rFonts w:ascii="Calibri" w:hAnsi="Calibri" w:cs="Calibri"/>
        </w:rPr>
        <w:t>.</w:t>
      </w:r>
    </w:p>
    <w:p w14:paraId="605B8934" w14:textId="77777777" w:rsidR="00AF1C97" w:rsidRPr="00BD20A5" w:rsidRDefault="00AF1C97" w:rsidP="00AF1C97">
      <w:pPr>
        <w:jc w:val="both"/>
        <w:rPr>
          <w:rFonts w:ascii="Calibri" w:hAnsi="Calibri" w:cs="Calibri"/>
        </w:rPr>
      </w:pPr>
      <w:r w:rsidRPr="00BD20A5">
        <w:rPr>
          <w:rFonts w:ascii="Calibri" w:hAnsi="Calibri" w:cs="Calibri"/>
        </w:rPr>
        <w:t xml:space="preserve">У </w:t>
      </w:r>
      <w:proofErr w:type="spellStart"/>
      <w:r w:rsidRPr="00BD20A5">
        <w:rPr>
          <w:rFonts w:ascii="Calibri" w:hAnsi="Calibri" w:cs="Calibri"/>
        </w:rPr>
        <w:t>року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од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петнаест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дана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по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подношењу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извештаја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из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става</w:t>
      </w:r>
      <w:proofErr w:type="spellEnd"/>
      <w:r w:rsidRPr="00BD20A5">
        <w:rPr>
          <w:rFonts w:ascii="Calibri" w:hAnsi="Calibri" w:cs="Calibri"/>
        </w:rPr>
        <w:t xml:space="preserve"> 1. </w:t>
      </w:r>
      <w:proofErr w:type="spellStart"/>
      <w:r w:rsidRPr="00BD20A5">
        <w:rPr>
          <w:rFonts w:ascii="Calibri" w:hAnsi="Calibri" w:cs="Calibri"/>
        </w:rPr>
        <w:t>овог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члана</w:t>
      </w:r>
      <w:proofErr w:type="spellEnd"/>
      <w:r w:rsidRPr="00BD20A5">
        <w:rPr>
          <w:rFonts w:ascii="Calibri" w:hAnsi="Calibri" w:cs="Calibri"/>
        </w:rPr>
        <w:t xml:space="preserve">, </w:t>
      </w:r>
      <w:proofErr w:type="spellStart"/>
      <w:r w:rsidRPr="00BD20A5">
        <w:rPr>
          <w:rFonts w:ascii="Calibri" w:hAnsi="Calibri" w:cs="Calibri"/>
        </w:rPr>
        <w:t>Општинско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веће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усваја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доставља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извештај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Скупштини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општине</w:t>
      </w:r>
      <w:proofErr w:type="spellEnd"/>
      <w:r w:rsidRPr="00BD20A5">
        <w:rPr>
          <w:rFonts w:ascii="Calibri" w:hAnsi="Calibri" w:cs="Calibri"/>
        </w:rPr>
        <w:t>.</w:t>
      </w:r>
    </w:p>
    <w:p w14:paraId="32AB77F8" w14:textId="77777777" w:rsidR="00AF1C97" w:rsidRPr="00BD20A5" w:rsidRDefault="00AF1C97" w:rsidP="00AF1C97">
      <w:pPr>
        <w:jc w:val="both"/>
        <w:rPr>
          <w:rFonts w:ascii="Calibri" w:hAnsi="Calibri" w:cs="Calibri"/>
        </w:rPr>
      </w:pPr>
      <w:proofErr w:type="spellStart"/>
      <w:r w:rsidRPr="00BD20A5">
        <w:rPr>
          <w:rFonts w:ascii="Calibri" w:hAnsi="Calibri" w:cs="Calibri"/>
        </w:rPr>
        <w:t>Извештај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садржи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одступања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између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усвојеног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буџета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извршења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образложење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великих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одступања</w:t>
      </w:r>
      <w:proofErr w:type="spellEnd"/>
      <w:r w:rsidRPr="00BD20A5">
        <w:rPr>
          <w:rFonts w:ascii="Calibri" w:hAnsi="Calibri" w:cs="Calibri"/>
        </w:rPr>
        <w:t>.</w:t>
      </w:r>
    </w:p>
    <w:p w14:paraId="77262408" w14:textId="77777777" w:rsidR="00AF1C97" w:rsidRPr="00BD20A5" w:rsidRDefault="00AF1C97" w:rsidP="00AF1C97">
      <w:pPr>
        <w:jc w:val="both"/>
        <w:rPr>
          <w:rFonts w:ascii="Calibri" w:hAnsi="Calibri" w:cs="Calibri"/>
        </w:rPr>
      </w:pPr>
    </w:p>
    <w:p w14:paraId="0D4136ED" w14:textId="77777777" w:rsidR="00AF1C97" w:rsidRPr="00BD20A5" w:rsidRDefault="00AF1C97" w:rsidP="00AF1C97">
      <w:pPr>
        <w:jc w:val="center"/>
        <w:rPr>
          <w:rFonts w:ascii="Calibri" w:hAnsi="Calibri" w:cs="Calibri"/>
        </w:rPr>
      </w:pPr>
      <w:proofErr w:type="spellStart"/>
      <w:r w:rsidRPr="00BD20A5">
        <w:rPr>
          <w:rFonts w:ascii="Calibri" w:hAnsi="Calibri" w:cs="Calibri"/>
          <w:b/>
          <w:bCs/>
        </w:rPr>
        <w:t>Члан</w:t>
      </w:r>
      <w:proofErr w:type="spellEnd"/>
      <w:r w:rsidRPr="00BD20A5">
        <w:rPr>
          <w:rFonts w:ascii="Calibri" w:hAnsi="Calibri" w:cs="Calibri"/>
          <w:b/>
          <w:bCs/>
        </w:rPr>
        <w:t xml:space="preserve"> 1</w:t>
      </w:r>
      <w:r w:rsidR="00710A96">
        <w:rPr>
          <w:rFonts w:ascii="Calibri" w:hAnsi="Calibri" w:cs="Calibri"/>
          <w:b/>
          <w:bCs/>
        </w:rPr>
        <w:t>2</w:t>
      </w:r>
      <w:r w:rsidRPr="00BD20A5">
        <w:rPr>
          <w:rFonts w:ascii="Calibri" w:hAnsi="Calibri" w:cs="Calibri"/>
        </w:rPr>
        <w:t>.</w:t>
      </w:r>
    </w:p>
    <w:p w14:paraId="19E4EADB" w14:textId="77777777" w:rsidR="00AF1C97" w:rsidRPr="00BD20A5" w:rsidRDefault="00AF1C97" w:rsidP="00AF1C97">
      <w:pPr>
        <w:jc w:val="center"/>
        <w:rPr>
          <w:rFonts w:ascii="Calibri" w:hAnsi="Calibri" w:cs="Calibri"/>
        </w:rPr>
      </w:pPr>
    </w:p>
    <w:p w14:paraId="7E129558" w14:textId="77777777" w:rsidR="00AF1C97" w:rsidRPr="00BD20A5" w:rsidRDefault="00AF1C97" w:rsidP="00AF1C97">
      <w:pPr>
        <w:jc w:val="both"/>
        <w:rPr>
          <w:rFonts w:ascii="Calibri" w:hAnsi="Calibri" w:cs="Calibri"/>
        </w:rPr>
      </w:pPr>
      <w:proofErr w:type="spellStart"/>
      <w:r w:rsidRPr="00BD20A5">
        <w:rPr>
          <w:rFonts w:ascii="Calibri" w:hAnsi="Calibri" w:cs="Calibri"/>
        </w:rPr>
        <w:t>Одлуку</w:t>
      </w:r>
      <w:proofErr w:type="spellEnd"/>
      <w:r w:rsidRPr="00BD20A5">
        <w:rPr>
          <w:rFonts w:ascii="Calibri" w:hAnsi="Calibri" w:cs="Calibri"/>
        </w:rPr>
        <w:t xml:space="preserve"> о </w:t>
      </w:r>
      <w:proofErr w:type="spellStart"/>
      <w:r w:rsidRPr="00BD20A5">
        <w:rPr>
          <w:rFonts w:ascii="Calibri" w:hAnsi="Calibri" w:cs="Calibri"/>
        </w:rPr>
        <w:t>промени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апропријације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из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општих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прихода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буџета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преносу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апропријације</w:t>
      </w:r>
      <w:proofErr w:type="spellEnd"/>
      <w:r w:rsidRPr="00BD20A5">
        <w:rPr>
          <w:rFonts w:ascii="Calibri" w:hAnsi="Calibri" w:cs="Calibri"/>
        </w:rPr>
        <w:t xml:space="preserve"> у </w:t>
      </w:r>
      <w:proofErr w:type="spellStart"/>
      <w:r w:rsidRPr="00BD20A5">
        <w:rPr>
          <w:rFonts w:ascii="Calibri" w:hAnsi="Calibri" w:cs="Calibri"/>
        </w:rPr>
        <w:t>текућу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буџетску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резерву</w:t>
      </w:r>
      <w:proofErr w:type="spellEnd"/>
      <w:r w:rsidRPr="00BD20A5">
        <w:rPr>
          <w:rFonts w:ascii="Calibri" w:hAnsi="Calibri" w:cs="Calibri"/>
        </w:rPr>
        <w:t xml:space="preserve">, у </w:t>
      </w:r>
      <w:proofErr w:type="spellStart"/>
      <w:r w:rsidRPr="00BD20A5">
        <w:rPr>
          <w:rFonts w:ascii="Calibri" w:hAnsi="Calibri" w:cs="Calibri"/>
        </w:rPr>
        <w:t>складу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чланом</w:t>
      </w:r>
      <w:proofErr w:type="spellEnd"/>
      <w:r w:rsidRPr="00BD20A5">
        <w:rPr>
          <w:rFonts w:ascii="Calibri" w:hAnsi="Calibri" w:cs="Calibri"/>
        </w:rPr>
        <w:t xml:space="preserve"> 61. </w:t>
      </w:r>
      <w:proofErr w:type="spellStart"/>
      <w:r w:rsidRPr="00BD20A5">
        <w:rPr>
          <w:rFonts w:ascii="Calibri" w:hAnsi="Calibri" w:cs="Calibri"/>
        </w:rPr>
        <w:t>Закона</w:t>
      </w:r>
      <w:proofErr w:type="spellEnd"/>
      <w:r w:rsidRPr="00BD20A5">
        <w:rPr>
          <w:rFonts w:ascii="Calibri" w:hAnsi="Calibri" w:cs="Calibri"/>
        </w:rPr>
        <w:t xml:space="preserve"> о </w:t>
      </w:r>
      <w:proofErr w:type="spellStart"/>
      <w:r w:rsidRPr="00BD20A5">
        <w:rPr>
          <w:rFonts w:ascii="Calibri" w:hAnsi="Calibri" w:cs="Calibri"/>
        </w:rPr>
        <w:t>буџетском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систему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доноси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Општинско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веће</w:t>
      </w:r>
      <w:proofErr w:type="spellEnd"/>
      <w:r w:rsidRPr="00BD20A5">
        <w:rPr>
          <w:rFonts w:ascii="Calibri" w:hAnsi="Calibri" w:cs="Calibri"/>
        </w:rPr>
        <w:t>.</w:t>
      </w:r>
    </w:p>
    <w:p w14:paraId="29F83D3E" w14:textId="77777777" w:rsidR="00AF1C97" w:rsidRPr="00BD20A5" w:rsidRDefault="00710A96" w:rsidP="00AF1C97">
      <w:pPr>
        <w:jc w:val="center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Члан</w:t>
      </w:r>
      <w:proofErr w:type="spellEnd"/>
      <w:r>
        <w:rPr>
          <w:rFonts w:ascii="Calibri" w:hAnsi="Calibri" w:cs="Calibri"/>
          <w:b/>
          <w:bCs/>
        </w:rPr>
        <w:t xml:space="preserve"> 13</w:t>
      </w:r>
      <w:r w:rsidR="00AF1C97" w:rsidRPr="00BD20A5">
        <w:rPr>
          <w:rFonts w:ascii="Calibri" w:hAnsi="Calibri" w:cs="Calibri"/>
          <w:b/>
          <w:bCs/>
        </w:rPr>
        <w:t>.</w:t>
      </w:r>
    </w:p>
    <w:p w14:paraId="33523922" w14:textId="77777777" w:rsidR="00AF1C97" w:rsidRPr="00BD20A5" w:rsidRDefault="00AF1C97" w:rsidP="00AF1C97">
      <w:pPr>
        <w:rPr>
          <w:rFonts w:ascii="Calibri" w:hAnsi="Calibri" w:cs="Calibri"/>
        </w:rPr>
      </w:pPr>
    </w:p>
    <w:p w14:paraId="74669D5F" w14:textId="77777777" w:rsidR="00AF1C97" w:rsidRPr="00BD20A5" w:rsidRDefault="00AF1C97" w:rsidP="00AF1C97">
      <w:pPr>
        <w:jc w:val="both"/>
        <w:rPr>
          <w:rFonts w:ascii="Calibri" w:hAnsi="Calibri" w:cs="Calibri"/>
        </w:rPr>
      </w:pPr>
      <w:proofErr w:type="spellStart"/>
      <w:r w:rsidRPr="00BD20A5">
        <w:rPr>
          <w:rFonts w:ascii="Calibri" w:hAnsi="Calibri" w:cs="Calibri"/>
        </w:rPr>
        <w:t>Решење</w:t>
      </w:r>
      <w:proofErr w:type="spellEnd"/>
      <w:r w:rsidRPr="00BD20A5">
        <w:rPr>
          <w:rFonts w:ascii="Calibri" w:hAnsi="Calibri" w:cs="Calibri"/>
        </w:rPr>
        <w:t xml:space="preserve"> о </w:t>
      </w:r>
      <w:proofErr w:type="spellStart"/>
      <w:r w:rsidRPr="00BD20A5">
        <w:rPr>
          <w:rFonts w:ascii="Calibri" w:hAnsi="Calibri" w:cs="Calibri"/>
        </w:rPr>
        <w:t>употреби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текуће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сталне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буџетске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резерве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на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предлог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органа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управе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надлежног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за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финансије</w:t>
      </w:r>
      <w:proofErr w:type="spellEnd"/>
      <w:r w:rsidRPr="00BD20A5">
        <w:rPr>
          <w:rFonts w:ascii="Calibri" w:hAnsi="Calibri" w:cs="Calibri"/>
        </w:rPr>
        <w:t xml:space="preserve"> – </w:t>
      </w:r>
      <w:proofErr w:type="spellStart"/>
      <w:r w:rsidRPr="00BD20A5">
        <w:rPr>
          <w:rFonts w:ascii="Calibri" w:hAnsi="Calibri" w:cs="Calibri"/>
        </w:rPr>
        <w:t>Одељења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за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буџет</w:t>
      </w:r>
      <w:proofErr w:type="spellEnd"/>
      <w:r w:rsidRPr="00BD20A5">
        <w:rPr>
          <w:rFonts w:ascii="Calibri" w:hAnsi="Calibri" w:cs="Calibri"/>
        </w:rPr>
        <w:t xml:space="preserve"> и </w:t>
      </w:r>
      <w:proofErr w:type="spellStart"/>
      <w:r w:rsidRPr="00BD20A5">
        <w:rPr>
          <w:rFonts w:ascii="Calibri" w:hAnsi="Calibri" w:cs="Calibri"/>
        </w:rPr>
        <w:t>финансије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доноси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Општинско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веће</w:t>
      </w:r>
      <w:proofErr w:type="spellEnd"/>
      <w:r w:rsidRPr="00BD20A5">
        <w:rPr>
          <w:rFonts w:ascii="Calibri" w:hAnsi="Calibri" w:cs="Calibri"/>
        </w:rPr>
        <w:t>.</w:t>
      </w:r>
    </w:p>
    <w:p w14:paraId="1FB0456B" w14:textId="77777777" w:rsidR="00AF1C97" w:rsidRPr="00BD20A5" w:rsidRDefault="00AF1C97" w:rsidP="00AF1C97">
      <w:pPr>
        <w:rPr>
          <w:rFonts w:ascii="Calibri" w:hAnsi="Calibri" w:cs="Calibri"/>
        </w:rPr>
      </w:pPr>
    </w:p>
    <w:p w14:paraId="4863CFBF" w14:textId="77777777" w:rsidR="00AF1C97" w:rsidRPr="000D1A01" w:rsidRDefault="00710A96" w:rsidP="00AF1C97">
      <w:pPr>
        <w:jc w:val="center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Члан</w:t>
      </w:r>
      <w:proofErr w:type="spellEnd"/>
      <w:r>
        <w:rPr>
          <w:rFonts w:ascii="Calibri" w:hAnsi="Calibri" w:cs="Calibri"/>
          <w:b/>
          <w:bCs/>
        </w:rPr>
        <w:t xml:space="preserve"> 14</w:t>
      </w:r>
      <w:r w:rsidR="00AF1C97" w:rsidRPr="000D1A01">
        <w:rPr>
          <w:rFonts w:ascii="Calibri" w:hAnsi="Calibri" w:cs="Calibri"/>
          <w:b/>
          <w:bCs/>
        </w:rPr>
        <w:t>.</w:t>
      </w:r>
    </w:p>
    <w:p w14:paraId="38259CDE" w14:textId="77777777" w:rsidR="00AF1C97" w:rsidRDefault="00AF1C97" w:rsidP="00AF1C97">
      <w:pPr>
        <w:jc w:val="both"/>
        <w:rPr>
          <w:rFonts w:ascii="Calibri" w:hAnsi="Calibri" w:cs="Calibri"/>
          <w:color w:val="000000" w:themeColor="text1"/>
        </w:rPr>
      </w:pPr>
      <w:proofErr w:type="spellStart"/>
      <w:proofErr w:type="gramStart"/>
      <w:r w:rsidRPr="000D1A01">
        <w:rPr>
          <w:rFonts w:ascii="Calibri" w:hAnsi="Calibri" w:cs="Calibri"/>
          <w:color w:val="000000" w:themeColor="text1"/>
        </w:rPr>
        <w:t>За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 </w:t>
      </w:r>
      <w:proofErr w:type="spellStart"/>
      <w:r w:rsidRPr="000D1A01">
        <w:rPr>
          <w:rFonts w:ascii="Calibri" w:hAnsi="Calibri" w:cs="Calibri"/>
          <w:color w:val="000000" w:themeColor="text1"/>
        </w:rPr>
        <w:t>програм</w:t>
      </w:r>
      <w:proofErr w:type="spellEnd"/>
      <w:proofErr w:type="gram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коришћења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средстава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од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 </w:t>
      </w:r>
      <w:proofErr w:type="spellStart"/>
      <w:r w:rsidRPr="000D1A01">
        <w:rPr>
          <w:rFonts w:ascii="Calibri" w:hAnsi="Calibri" w:cs="Calibri"/>
          <w:color w:val="000000" w:themeColor="text1"/>
        </w:rPr>
        <w:t>Накнаде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за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заштиту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 и </w:t>
      </w:r>
      <w:proofErr w:type="spellStart"/>
      <w:r w:rsidRPr="000D1A01">
        <w:rPr>
          <w:rFonts w:ascii="Calibri" w:hAnsi="Calibri" w:cs="Calibri"/>
          <w:color w:val="000000" w:themeColor="text1"/>
        </w:rPr>
        <w:t>унапређење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животне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средине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Pr="000D1A01">
        <w:rPr>
          <w:rFonts w:ascii="Calibri" w:hAnsi="Calibri" w:cs="Calibri"/>
          <w:color w:val="000000" w:themeColor="text1"/>
        </w:rPr>
        <w:t>опредељена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су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 </w:t>
      </w:r>
      <w:proofErr w:type="spellStart"/>
      <w:r w:rsidRPr="000D1A01">
        <w:rPr>
          <w:rFonts w:ascii="Calibri" w:hAnsi="Calibri" w:cs="Calibri"/>
          <w:color w:val="000000" w:themeColor="text1"/>
        </w:rPr>
        <w:t>средстава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у </w:t>
      </w:r>
      <w:proofErr w:type="spellStart"/>
      <w:r w:rsidRPr="000D1A01">
        <w:rPr>
          <w:rFonts w:ascii="Calibri" w:hAnsi="Calibri" w:cs="Calibri"/>
          <w:color w:val="000000" w:themeColor="text1"/>
        </w:rPr>
        <w:t>износу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 </w:t>
      </w:r>
      <w:proofErr w:type="spellStart"/>
      <w:r w:rsidRPr="000D1A01">
        <w:rPr>
          <w:rFonts w:ascii="Calibri" w:hAnsi="Calibri" w:cs="Calibri"/>
          <w:color w:val="000000" w:themeColor="text1"/>
        </w:rPr>
        <w:t>од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 34.000.000,00  </w:t>
      </w:r>
      <w:proofErr w:type="spellStart"/>
      <w:r w:rsidRPr="000D1A01">
        <w:rPr>
          <w:rFonts w:ascii="Calibri" w:hAnsi="Calibri" w:cs="Calibri"/>
          <w:color w:val="000000" w:themeColor="text1"/>
        </w:rPr>
        <w:t>динара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, а </w:t>
      </w:r>
      <w:proofErr w:type="spellStart"/>
      <w:r w:rsidRPr="000D1A01">
        <w:rPr>
          <w:rFonts w:ascii="Calibri" w:hAnsi="Calibri" w:cs="Calibri"/>
          <w:color w:val="000000" w:themeColor="text1"/>
        </w:rPr>
        <w:t>њихово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коришћење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прецизирано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је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у </w:t>
      </w:r>
      <w:proofErr w:type="spellStart"/>
      <w:r w:rsidRPr="000D1A01">
        <w:rPr>
          <w:rFonts w:ascii="Calibri" w:hAnsi="Calibri" w:cs="Calibri"/>
          <w:color w:val="000000" w:themeColor="text1"/>
        </w:rPr>
        <w:t>Локалном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акционом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плану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за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заштиту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животне</w:t>
      </w:r>
      <w:proofErr w:type="spellEnd"/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0D1A01">
        <w:rPr>
          <w:rFonts w:ascii="Calibri" w:hAnsi="Calibri" w:cs="Calibri"/>
          <w:color w:val="000000" w:themeColor="text1"/>
        </w:rPr>
        <w:t>средине</w:t>
      </w:r>
      <w:proofErr w:type="spellEnd"/>
      <w:r w:rsidRPr="000D1A01">
        <w:rPr>
          <w:rFonts w:ascii="Calibri" w:hAnsi="Calibri" w:cs="Calibri"/>
          <w:color w:val="000000" w:themeColor="text1"/>
        </w:rPr>
        <w:t>.</w:t>
      </w:r>
      <w:r w:rsidR="00342C67" w:rsidRPr="0094220D">
        <w:rPr>
          <w:rFonts w:ascii="Calibri" w:hAnsi="Calibri" w:cs="Calibri"/>
          <w:color w:val="000000" w:themeColor="text1"/>
        </w:rPr>
        <w:t xml:space="preserve"> </w:t>
      </w:r>
      <w:r w:rsidRPr="000D1A0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0D1A01">
        <w:rPr>
          <w:rFonts w:ascii="Calibri" w:hAnsi="Calibri" w:cs="Calibri"/>
          <w:color w:val="000000" w:themeColor="text1"/>
        </w:rPr>
        <w:t>Њ</w:t>
      </w:r>
      <w:r w:rsidRPr="00710A96">
        <w:rPr>
          <w:rFonts w:ascii="Calibri" w:hAnsi="Calibri" w:cs="Calibri"/>
          <w:color w:val="000000" w:themeColor="text1"/>
        </w:rPr>
        <w:t>иховом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10A96">
        <w:rPr>
          <w:rFonts w:ascii="Calibri" w:hAnsi="Calibri" w:cs="Calibri"/>
          <w:color w:val="000000" w:themeColor="text1"/>
        </w:rPr>
        <w:t>коришћењу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10A96">
        <w:rPr>
          <w:rFonts w:ascii="Calibri" w:hAnsi="Calibri" w:cs="Calibri"/>
          <w:color w:val="000000" w:themeColor="text1"/>
        </w:rPr>
        <w:t>стараће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proofErr w:type="gramStart"/>
      <w:r w:rsidRPr="00710A96">
        <w:rPr>
          <w:rFonts w:ascii="Calibri" w:hAnsi="Calibri" w:cs="Calibri"/>
          <w:color w:val="000000" w:themeColor="text1"/>
        </w:rPr>
        <w:t>се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 </w:t>
      </w:r>
      <w:proofErr w:type="spellStart"/>
      <w:r w:rsidRPr="00710A96">
        <w:rPr>
          <w:rFonts w:ascii="Calibri" w:hAnsi="Calibri" w:cs="Calibri"/>
          <w:color w:val="000000" w:themeColor="text1"/>
        </w:rPr>
        <w:t>Општинско</w:t>
      </w:r>
      <w:proofErr w:type="spellEnd"/>
      <w:proofErr w:type="gram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10A96">
        <w:rPr>
          <w:rFonts w:ascii="Calibri" w:hAnsi="Calibri" w:cs="Calibri"/>
          <w:color w:val="000000" w:themeColor="text1"/>
        </w:rPr>
        <w:t>веће</w:t>
      </w:r>
      <w:proofErr w:type="spellEnd"/>
      <w:r w:rsidRPr="00710A96">
        <w:rPr>
          <w:rFonts w:ascii="Calibri" w:hAnsi="Calibri" w:cs="Calibri"/>
          <w:color w:val="000000" w:themeColor="text1"/>
        </w:rPr>
        <w:t>.</w:t>
      </w:r>
    </w:p>
    <w:p w14:paraId="15FFB942" w14:textId="77777777" w:rsidR="00710A96" w:rsidRPr="00710A96" w:rsidRDefault="00710A96" w:rsidP="00AF1C97">
      <w:pPr>
        <w:jc w:val="both"/>
        <w:rPr>
          <w:rFonts w:ascii="Calibri" w:hAnsi="Calibri" w:cs="Calibri"/>
          <w:color w:val="000000" w:themeColor="text1"/>
        </w:rPr>
      </w:pPr>
    </w:p>
    <w:p w14:paraId="0E72CCD5" w14:textId="77777777" w:rsidR="00AF1C97" w:rsidRPr="00710A96" w:rsidRDefault="00710A96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1</w:t>
      </w:r>
      <w:r>
        <w:rPr>
          <w:rFonts w:ascii="Calibri" w:hAnsi="Calibri" w:cs="Calibri"/>
          <w:b/>
          <w:bCs/>
        </w:rPr>
        <w:t>5</w:t>
      </w:r>
      <w:r w:rsidR="00AF1C97" w:rsidRPr="00710A96">
        <w:rPr>
          <w:rFonts w:ascii="Calibri" w:hAnsi="Calibri" w:cs="Calibri"/>
          <w:b/>
          <w:bCs/>
        </w:rPr>
        <w:t>.</w:t>
      </w:r>
    </w:p>
    <w:p w14:paraId="6528AF2A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64D4C967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Општинско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веће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одговорно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је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спровођење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фискалне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политике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управљање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јавном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имовином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приходима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примањима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расходима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издацима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начин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који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је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складу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Законом</w:t>
      </w:r>
      <w:proofErr w:type="spellEnd"/>
      <w:r w:rsidRPr="00710A96">
        <w:rPr>
          <w:rFonts w:ascii="Calibri" w:hAnsi="Calibri" w:cs="Calibri"/>
        </w:rPr>
        <w:t xml:space="preserve"> о </w:t>
      </w:r>
      <w:proofErr w:type="spellStart"/>
      <w:r w:rsidRPr="00710A96">
        <w:rPr>
          <w:rFonts w:ascii="Calibri" w:hAnsi="Calibri" w:cs="Calibri"/>
        </w:rPr>
        <w:t>буџетском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систему</w:t>
      </w:r>
      <w:proofErr w:type="spellEnd"/>
      <w:r w:rsidRPr="00710A96">
        <w:rPr>
          <w:rFonts w:ascii="Calibri" w:hAnsi="Calibri" w:cs="Calibri"/>
        </w:rPr>
        <w:t>.</w:t>
      </w:r>
    </w:p>
    <w:p w14:paraId="523F6AE1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Овлашћује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Председник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да</w:t>
      </w:r>
      <w:proofErr w:type="spellEnd"/>
      <w:r w:rsidRPr="00710A96">
        <w:rPr>
          <w:rFonts w:ascii="Calibri" w:hAnsi="Calibri" w:cs="Calibri"/>
        </w:rPr>
        <w:t xml:space="preserve">, у </w:t>
      </w:r>
      <w:proofErr w:type="spellStart"/>
      <w:r w:rsidRPr="00710A96">
        <w:rPr>
          <w:rFonts w:ascii="Calibri" w:hAnsi="Calibri" w:cs="Calibri"/>
        </w:rPr>
        <w:t>складу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чланом</w:t>
      </w:r>
      <w:proofErr w:type="spellEnd"/>
      <w:r w:rsidRPr="00710A96">
        <w:rPr>
          <w:rFonts w:ascii="Calibri" w:hAnsi="Calibri" w:cs="Calibri"/>
        </w:rPr>
        <w:t xml:space="preserve"> 27ж. </w:t>
      </w:r>
      <w:proofErr w:type="spellStart"/>
      <w:r w:rsidRPr="00710A96">
        <w:rPr>
          <w:rFonts w:ascii="Calibri" w:hAnsi="Calibri" w:cs="Calibri"/>
        </w:rPr>
        <w:t>Закона</w:t>
      </w:r>
      <w:proofErr w:type="spellEnd"/>
      <w:r w:rsidRPr="00710A96">
        <w:rPr>
          <w:rFonts w:ascii="Calibri" w:hAnsi="Calibri" w:cs="Calibri"/>
        </w:rPr>
        <w:t xml:space="preserve"> о </w:t>
      </w:r>
      <w:proofErr w:type="spellStart"/>
      <w:r w:rsidRPr="00710A96">
        <w:rPr>
          <w:rFonts w:ascii="Calibri" w:hAnsi="Calibri" w:cs="Calibri"/>
        </w:rPr>
        <w:t>буџетском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систему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може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поднети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захтев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Министарству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надлежном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послове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финансија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одобрење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фискалног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дефицита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изнад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утврђеног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дефицита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</w:t>
      </w:r>
      <w:proofErr w:type="spellEnd"/>
      <w:r w:rsidRPr="00710A96">
        <w:rPr>
          <w:rFonts w:ascii="Calibri" w:hAnsi="Calibri" w:cs="Calibri"/>
        </w:rPr>
        <w:t xml:space="preserve"> 10%, </w:t>
      </w:r>
      <w:proofErr w:type="spellStart"/>
      <w:r w:rsidRPr="00710A96">
        <w:rPr>
          <w:rFonts w:ascii="Calibri" w:hAnsi="Calibri" w:cs="Calibri"/>
        </w:rPr>
        <w:t>уколико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је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резултат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реализације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јавних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инвестиција</w:t>
      </w:r>
      <w:proofErr w:type="spellEnd"/>
      <w:r w:rsidRPr="00710A96">
        <w:rPr>
          <w:rFonts w:ascii="Calibri" w:hAnsi="Calibri" w:cs="Calibri"/>
        </w:rPr>
        <w:t>.</w:t>
      </w:r>
    </w:p>
    <w:p w14:paraId="65F41A3E" w14:textId="77777777" w:rsidR="00AF1C97" w:rsidRPr="00710A96" w:rsidRDefault="00AF1C97" w:rsidP="00AF1C97">
      <w:pPr>
        <w:rPr>
          <w:rFonts w:ascii="Calibri" w:hAnsi="Calibri" w:cs="Calibri"/>
        </w:rPr>
      </w:pPr>
    </w:p>
    <w:p w14:paraId="609FBAED" w14:textId="77777777" w:rsidR="00AF1C97" w:rsidRPr="00710A96" w:rsidRDefault="00710A96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1</w:t>
      </w:r>
      <w:r>
        <w:rPr>
          <w:rFonts w:ascii="Calibri" w:hAnsi="Calibri" w:cs="Calibri"/>
          <w:b/>
          <w:bCs/>
        </w:rPr>
        <w:t>6</w:t>
      </w:r>
      <w:r w:rsidR="00AF1C97" w:rsidRPr="00710A96">
        <w:rPr>
          <w:rFonts w:ascii="Calibri" w:hAnsi="Calibri" w:cs="Calibri"/>
          <w:b/>
          <w:bCs/>
        </w:rPr>
        <w:t>.</w:t>
      </w:r>
    </w:p>
    <w:p w14:paraId="6AD30058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3BC11F8A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Новчана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општине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директних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индиректних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корисника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као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других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корисника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јавних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који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укључени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консолидовани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рачун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трезора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општине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воде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се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депонују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консолидованом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рачуну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трезора</w:t>
      </w:r>
      <w:proofErr w:type="spellEnd"/>
      <w:r w:rsidRPr="00710A96">
        <w:rPr>
          <w:rFonts w:ascii="Calibri" w:hAnsi="Calibri" w:cs="Calibri"/>
        </w:rPr>
        <w:t>.</w:t>
      </w:r>
    </w:p>
    <w:p w14:paraId="7AE3B670" w14:textId="77777777" w:rsidR="00AF1C97" w:rsidRPr="00710A96" w:rsidRDefault="00AF1C97" w:rsidP="00AF1C97">
      <w:pPr>
        <w:rPr>
          <w:rFonts w:ascii="Calibri" w:hAnsi="Calibri" w:cs="Calibri"/>
        </w:rPr>
      </w:pPr>
    </w:p>
    <w:p w14:paraId="0CDAE791" w14:textId="77777777" w:rsidR="00AF1C97" w:rsidRPr="00710A96" w:rsidRDefault="00710A96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1</w:t>
      </w:r>
      <w:r>
        <w:rPr>
          <w:rFonts w:ascii="Calibri" w:hAnsi="Calibri" w:cs="Calibri"/>
          <w:b/>
          <w:bCs/>
        </w:rPr>
        <w:t>7</w:t>
      </w:r>
      <w:r w:rsidR="00AF1C97" w:rsidRPr="00710A96">
        <w:rPr>
          <w:rFonts w:ascii="Calibri" w:hAnsi="Calibri" w:cs="Calibri"/>
          <w:b/>
          <w:bCs/>
        </w:rPr>
        <w:t>.</w:t>
      </w:r>
    </w:p>
    <w:p w14:paraId="44F26956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22BFE2E8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proofErr w:type="gramStart"/>
      <w:r w:rsidRPr="00710A96">
        <w:rPr>
          <w:rFonts w:ascii="Calibri" w:hAnsi="Calibri" w:cs="Calibri"/>
        </w:rPr>
        <w:lastRenderedPageBreak/>
        <w:t>Распоред</w:t>
      </w:r>
      <w:proofErr w:type="spell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и</w:t>
      </w:r>
      <w:proofErr w:type="gram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коришћење</w:t>
      </w:r>
      <w:proofErr w:type="spell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вршиће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се</w:t>
      </w:r>
      <w:proofErr w:type="spell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у</w:t>
      </w:r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202</w:t>
      </w:r>
      <w:r w:rsidR="001B6EB7" w:rsidRPr="0094220D">
        <w:rPr>
          <w:rFonts w:ascii="Calibri" w:hAnsi="Calibri" w:cs="Calibri"/>
        </w:rPr>
        <w:t>4</w:t>
      </w:r>
      <w:r w:rsidRPr="00710A96">
        <w:rPr>
          <w:rFonts w:ascii="Calibri" w:hAnsi="Calibri" w:cs="Calibri"/>
        </w:rPr>
        <w:t xml:space="preserve">. </w:t>
      </w:r>
      <w:proofErr w:type="spellStart"/>
      <w:r w:rsidRPr="00710A96">
        <w:rPr>
          <w:rFonts w:ascii="Calibri" w:hAnsi="Calibri" w:cs="Calibri"/>
        </w:rPr>
        <w:t>години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посебном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акту</w:t>
      </w:r>
      <w:proofErr w:type="spellEnd"/>
      <w:r w:rsidRPr="00710A96">
        <w:rPr>
          <w:rFonts w:ascii="Calibri" w:hAnsi="Calibri" w:cs="Calibri"/>
        </w:rPr>
        <w:t xml:space="preserve"> (</w:t>
      </w:r>
      <w:proofErr w:type="spellStart"/>
      <w:r w:rsidRPr="00710A96">
        <w:rPr>
          <w:rFonts w:ascii="Calibri" w:hAnsi="Calibri" w:cs="Calibri"/>
        </w:rPr>
        <w:t>решењу</w:t>
      </w:r>
      <w:proofErr w:type="spellEnd"/>
      <w:r w:rsidRPr="00710A96">
        <w:rPr>
          <w:rFonts w:ascii="Calibri" w:hAnsi="Calibri" w:cs="Calibri"/>
        </w:rPr>
        <w:t xml:space="preserve">) </w:t>
      </w:r>
      <w:proofErr w:type="spellStart"/>
      <w:r w:rsidRPr="00710A96">
        <w:rPr>
          <w:rFonts w:ascii="Calibri" w:hAnsi="Calibri" w:cs="Calibri"/>
        </w:rPr>
        <w:t>који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доноси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Председник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општине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предлог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надлежног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органа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финансије</w:t>
      </w:r>
      <w:proofErr w:type="spellEnd"/>
      <w:r w:rsidRPr="00710A96">
        <w:rPr>
          <w:rFonts w:ascii="Calibri" w:hAnsi="Calibri" w:cs="Calibri"/>
        </w:rPr>
        <w:t xml:space="preserve">– </w:t>
      </w:r>
      <w:proofErr w:type="spellStart"/>
      <w:r w:rsidRPr="00710A96">
        <w:rPr>
          <w:rFonts w:ascii="Calibri" w:hAnsi="Calibri" w:cs="Calibri"/>
        </w:rPr>
        <w:t>Одељење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финансије</w:t>
      </w:r>
      <w:proofErr w:type="spellEnd"/>
      <w:r w:rsidRPr="00710A96">
        <w:rPr>
          <w:rFonts w:ascii="Calibri" w:hAnsi="Calibri" w:cs="Calibri"/>
        </w:rPr>
        <w:t xml:space="preserve">, у </w:t>
      </w:r>
      <w:proofErr w:type="spellStart"/>
      <w:r w:rsidRPr="00710A96">
        <w:rPr>
          <w:rFonts w:ascii="Calibri" w:hAnsi="Calibri" w:cs="Calibri"/>
        </w:rPr>
        <w:t>оквиру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следећих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раздела</w:t>
      </w:r>
      <w:proofErr w:type="spellEnd"/>
      <w:r w:rsidRPr="00710A96">
        <w:rPr>
          <w:rFonts w:ascii="Calibri" w:hAnsi="Calibri" w:cs="Calibri"/>
        </w:rPr>
        <w:t>:</w:t>
      </w:r>
    </w:p>
    <w:p w14:paraId="3670AFE1" w14:textId="77777777" w:rsidR="00AF1C97" w:rsidRDefault="00AF1C97" w:rsidP="00AF1C97">
      <w:pPr>
        <w:rPr>
          <w:rFonts w:ascii="Calibri" w:hAnsi="Calibri" w:cs="Calibri"/>
        </w:rPr>
      </w:pPr>
    </w:p>
    <w:p w14:paraId="1C181D29" w14:textId="77777777" w:rsidR="00B10CCB" w:rsidRPr="00710A96" w:rsidRDefault="00B10CCB" w:rsidP="00AF1C97">
      <w:pPr>
        <w:rPr>
          <w:rFonts w:ascii="Calibri" w:hAnsi="Calibri" w:cs="Calibri"/>
        </w:rPr>
      </w:pPr>
    </w:p>
    <w:p w14:paraId="6423803D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r w:rsidRPr="00710A96">
        <w:rPr>
          <w:rFonts w:ascii="Calibri" w:hAnsi="Calibri" w:cs="Calibri"/>
        </w:rPr>
        <w:t xml:space="preserve">- </w:t>
      </w:r>
      <w:proofErr w:type="spellStart"/>
      <w:r w:rsidRPr="00710A96">
        <w:rPr>
          <w:rFonts w:ascii="Calibri" w:hAnsi="Calibri" w:cs="Calibri"/>
        </w:rPr>
        <w:t>Раздео</w:t>
      </w:r>
      <w:proofErr w:type="spellEnd"/>
      <w:r w:rsidRPr="00710A96">
        <w:rPr>
          <w:rFonts w:ascii="Calibri" w:hAnsi="Calibri" w:cs="Calibri"/>
        </w:rPr>
        <w:t xml:space="preserve"> 1 – </w:t>
      </w:r>
      <w:proofErr w:type="spellStart"/>
      <w:r w:rsidRPr="00710A96">
        <w:rPr>
          <w:rFonts w:ascii="Calibri" w:hAnsi="Calibri" w:cs="Calibri"/>
        </w:rPr>
        <w:t>Скупштина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општине</w:t>
      </w:r>
      <w:proofErr w:type="spellEnd"/>
    </w:p>
    <w:p w14:paraId="40FB95E7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r w:rsidRPr="00710A96">
        <w:rPr>
          <w:rFonts w:ascii="Calibri" w:hAnsi="Calibri" w:cs="Calibri"/>
        </w:rPr>
        <w:t xml:space="preserve">- </w:t>
      </w:r>
      <w:proofErr w:type="spellStart"/>
      <w:r w:rsidRPr="00710A96">
        <w:rPr>
          <w:rFonts w:ascii="Calibri" w:hAnsi="Calibri" w:cs="Calibri"/>
        </w:rPr>
        <w:t>Раздео</w:t>
      </w:r>
      <w:proofErr w:type="spellEnd"/>
      <w:r w:rsidRPr="00710A96">
        <w:rPr>
          <w:rFonts w:ascii="Calibri" w:hAnsi="Calibri" w:cs="Calibri"/>
        </w:rPr>
        <w:t xml:space="preserve"> 2 – </w:t>
      </w:r>
      <w:proofErr w:type="spellStart"/>
      <w:r w:rsidRPr="00710A96">
        <w:rPr>
          <w:rFonts w:ascii="Calibri" w:hAnsi="Calibri" w:cs="Calibri"/>
        </w:rPr>
        <w:t>Председник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општина</w:t>
      </w:r>
      <w:proofErr w:type="spellEnd"/>
    </w:p>
    <w:p w14:paraId="0EB28E6C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r w:rsidRPr="00710A96">
        <w:rPr>
          <w:rFonts w:ascii="Calibri" w:hAnsi="Calibri" w:cs="Calibri"/>
        </w:rPr>
        <w:t xml:space="preserve">- </w:t>
      </w:r>
      <w:proofErr w:type="spellStart"/>
      <w:r w:rsidRPr="00710A96">
        <w:rPr>
          <w:rFonts w:ascii="Calibri" w:hAnsi="Calibri" w:cs="Calibri"/>
        </w:rPr>
        <w:t>Раздео</w:t>
      </w:r>
      <w:proofErr w:type="spellEnd"/>
      <w:r w:rsidRPr="00710A96">
        <w:rPr>
          <w:rFonts w:ascii="Calibri" w:hAnsi="Calibri" w:cs="Calibri"/>
        </w:rPr>
        <w:t xml:space="preserve"> 3 – </w:t>
      </w:r>
      <w:proofErr w:type="spellStart"/>
      <w:r w:rsidRPr="00710A96">
        <w:rPr>
          <w:rFonts w:ascii="Calibri" w:hAnsi="Calibri" w:cs="Calibri"/>
        </w:rPr>
        <w:t>Општинско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веће</w:t>
      </w:r>
      <w:proofErr w:type="spellEnd"/>
    </w:p>
    <w:p w14:paraId="730E6DFE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r w:rsidRPr="00710A96">
        <w:rPr>
          <w:rFonts w:ascii="Calibri" w:hAnsi="Calibri" w:cs="Calibri"/>
        </w:rPr>
        <w:t xml:space="preserve">- </w:t>
      </w:r>
      <w:proofErr w:type="spellStart"/>
      <w:r w:rsidRPr="00710A96">
        <w:rPr>
          <w:rFonts w:ascii="Calibri" w:hAnsi="Calibri" w:cs="Calibri"/>
        </w:rPr>
        <w:t>Раздео</w:t>
      </w:r>
      <w:proofErr w:type="spellEnd"/>
      <w:r w:rsidRPr="00710A96">
        <w:rPr>
          <w:rFonts w:ascii="Calibri" w:hAnsi="Calibri" w:cs="Calibri"/>
        </w:rPr>
        <w:t xml:space="preserve"> 4 – </w:t>
      </w:r>
      <w:proofErr w:type="spellStart"/>
      <w:r w:rsidRPr="00710A96">
        <w:rPr>
          <w:rFonts w:ascii="Calibri" w:hAnsi="Calibri" w:cs="Calibri"/>
        </w:rPr>
        <w:t>Општински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јавни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правобранилац</w:t>
      </w:r>
      <w:proofErr w:type="spellEnd"/>
      <w:r w:rsidRPr="0094220D">
        <w:rPr>
          <w:rFonts w:ascii="Calibri" w:hAnsi="Calibri" w:cs="Calibri"/>
        </w:rPr>
        <w:t> </w:t>
      </w:r>
    </w:p>
    <w:p w14:paraId="0B9EA249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r w:rsidRPr="00710A96">
        <w:rPr>
          <w:rFonts w:ascii="Calibri" w:hAnsi="Calibri" w:cs="Calibri"/>
        </w:rPr>
        <w:t xml:space="preserve">- </w:t>
      </w:r>
      <w:proofErr w:type="spellStart"/>
      <w:r w:rsidRPr="00710A96">
        <w:rPr>
          <w:rFonts w:ascii="Calibri" w:hAnsi="Calibri" w:cs="Calibri"/>
        </w:rPr>
        <w:t>Раздео</w:t>
      </w:r>
      <w:proofErr w:type="spellEnd"/>
      <w:r w:rsidRPr="00710A96">
        <w:rPr>
          <w:rFonts w:ascii="Calibri" w:hAnsi="Calibri" w:cs="Calibri"/>
        </w:rPr>
        <w:t xml:space="preserve"> 5 – </w:t>
      </w:r>
      <w:proofErr w:type="spellStart"/>
      <w:proofErr w:type="gramStart"/>
      <w:r w:rsidRPr="00710A96">
        <w:rPr>
          <w:rFonts w:ascii="Calibri" w:hAnsi="Calibri" w:cs="Calibri"/>
        </w:rPr>
        <w:t>Општинска</w:t>
      </w:r>
      <w:proofErr w:type="spell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управа</w:t>
      </w:r>
      <w:proofErr w:type="spellEnd"/>
      <w:proofErr w:type="gramEnd"/>
    </w:p>
    <w:p w14:paraId="5FC48B7B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17</w:t>
      </w:r>
      <w:r w:rsidRPr="0094220D">
        <w:rPr>
          <w:rFonts w:ascii="Calibri" w:hAnsi="Calibri" w:cs="Calibri"/>
          <w:b/>
          <w:bCs/>
        </w:rPr>
        <w:t>а</w:t>
      </w:r>
      <w:r w:rsidRPr="00710A96">
        <w:rPr>
          <w:rFonts w:ascii="Calibri" w:hAnsi="Calibri" w:cs="Calibri"/>
          <w:b/>
          <w:bCs/>
        </w:rPr>
        <w:t>.</w:t>
      </w:r>
    </w:p>
    <w:p w14:paraId="1227DA08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1DE43169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r w:rsidRPr="00710A96">
        <w:rPr>
          <w:rFonts w:ascii="Calibri" w:hAnsi="Calibri" w:cs="Calibri"/>
        </w:rPr>
        <w:tab/>
      </w:r>
      <w:proofErr w:type="spellStart"/>
      <w:r w:rsidRPr="00710A96">
        <w:rPr>
          <w:rFonts w:ascii="Calibri" w:hAnsi="Calibri" w:cs="Calibri"/>
        </w:rPr>
        <w:t>Средства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планирана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код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раздела</w:t>
      </w:r>
      <w:proofErr w:type="spellEnd"/>
      <w:r w:rsidRPr="00710A96">
        <w:rPr>
          <w:rFonts w:ascii="Calibri" w:hAnsi="Calibri" w:cs="Calibri"/>
        </w:rPr>
        <w:t xml:space="preserve"> 1 – </w:t>
      </w:r>
      <w:proofErr w:type="spellStart"/>
      <w:r w:rsidRPr="00710A96">
        <w:rPr>
          <w:rFonts w:ascii="Calibri" w:hAnsi="Calibri" w:cs="Calibri"/>
        </w:rPr>
        <w:t>Скупштина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намењена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proofErr w:type="gramStart"/>
      <w:r w:rsidRPr="00710A96">
        <w:rPr>
          <w:rFonts w:ascii="Calibri" w:hAnsi="Calibri" w:cs="Calibri"/>
        </w:rPr>
        <w:t>за</w:t>
      </w:r>
      <w:proofErr w:type="spell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редован</w:t>
      </w:r>
      <w:proofErr w:type="spellEnd"/>
      <w:proofErr w:type="gram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рад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политичких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странака</w:t>
      </w:r>
      <w:proofErr w:type="spellEnd"/>
      <w:r w:rsidRPr="00710A96">
        <w:rPr>
          <w:rFonts w:ascii="Calibri" w:hAnsi="Calibri" w:cs="Calibri"/>
        </w:rPr>
        <w:t xml:space="preserve"> у 202</w:t>
      </w:r>
      <w:r w:rsidR="00AA63F7" w:rsidRPr="0094220D">
        <w:rPr>
          <w:rFonts w:ascii="Calibri" w:hAnsi="Calibri" w:cs="Calibri"/>
        </w:rPr>
        <w:t>4</w:t>
      </w:r>
      <w:r w:rsidRPr="00710A96">
        <w:rPr>
          <w:rFonts w:ascii="Calibri" w:hAnsi="Calibri" w:cs="Calibri"/>
        </w:rPr>
        <w:t xml:space="preserve">. </w:t>
      </w:r>
      <w:proofErr w:type="spellStart"/>
      <w:r w:rsidRPr="00710A96">
        <w:rPr>
          <w:rFonts w:ascii="Calibri" w:hAnsi="Calibri" w:cs="Calibri"/>
        </w:rPr>
        <w:t>години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складу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Законом</w:t>
      </w:r>
      <w:proofErr w:type="spellEnd"/>
      <w:r w:rsidRPr="00710A96">
        <w:rPr>
          <w:rFonts w:ascii="Calibri" w:hAnsi="Calibri" w:cs="Calibri"/>
        </w:rPr>
        <w:t xml:space="preserve"> о </w:t>
      </w:r>
      <w:proofErr w:type="spellStart"/>
      <w:r w:rsidRPr="00710A96">
        <w:rPr>
          <w:rFonts w:ascii="Calibri" w:hAnsi="Calibri" w:cs="Calibri"/>
        </w:rPr>
        <w:t>финансирању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политичких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активности</w:t>
      </w:r>
      <w:proofErr w:type="spellEnd"/>
      <w:r w:rsidRPr="00710A96">
        <w:rPr>
          <w:rFonts w:ascii="Calibri" w:hAnsi="Calibri" w:cs="Calibri"/>
        </w:rPr>
        <w:t xml:space="preserve"> („</w:t>
      </w:r>
      <w:proofErr w:type="spellStart"/>
      <w:r w:rsidRPr="00710A96">
        <w:rPr>
          <w:rFonts w:ascii="Calibri" w:hAnsi="Calibri" w:cs="Calibri"/>
        </w:rPr>
        <w:t>Службени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гласник</w:t>
      </w:r>
      <w:proofErr w:type="spellEnd"/>
      <w:r w:rsidRPr="00710A96">
        <w:rPr>
          <w:rFonts w:ascii="Calibri" w:hAnsi="Calibri" w:cs="Calibri"/>
        </w:rPr>
        <w:t xml:space="preserve"> РС 43/</w:t>
      </w:r>
      <w:proofErr w:type="gramStart"/>
      <w:r w:rsidRPr="00710A96">
        <w:rPr>
          <w:rFonts w:ascii="Calibri" w:hAnsi="Calibri" w:cs="Calibri"/>
        </w:rPr>
        <w:t>11 ,</w:t>
      </w:r>
      <w:proofErr w:type="gramEnd"/>
      <w:r w:rsidRPr="00710A96">
        <w:rPr>
          <w:rFonts w:ascii="Calibri" w:hAnsi="Calibri" w:cs="Calibri"/>
        </w:rPr>
        <w:t xml:space="preserve"> 123/14  и 88/19)</w:t>
      </w:r>
      <w:r w:rsidRPr="0094220D">
        <w:rPr>
          <w:rFonts w:ascii="Calibri" w:hAnsi="Calibri" w:cs="Calibri"/>
        </w:rPr>
        <w:t>  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износе</w:t>
      </w:r>
      <w:proofErr w:type="spell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</w:t>
      </w:r>
      <w:r w:rsidR="007A501C">
        <w:rPr>
          <w:rFonts w:ascii="Calibri" w:hAnsi="Calibri" w:cs="Calibri"/>
        </w:rPr>
        <w:t xml:space="preserve">835.500  </w:t>
      </w:r>
      <w:proofErr w:type="spellStart"/>
      <w:r w:rsidRPr="00710A96">
        <w:rPr>
          <w:rFonts w:ascii="Calibri" w:hAnsi="Calibri" w:cs="Calibri"/>
        </w:rPr>
        <w:t>динара</w:t>
      </w:r>
      <w:proofErr w:type="spellEnd"/>
      <w:r w:rsidRPr="00710A96">
        <w:rPr>
          <w:rFonts w:ascii="Calibri" w:hAnsi="Calibri" w:cs="Calibri"/>
        </w:rPr>
        <w:t>.</w:t>
      </w:r>
    </w:p>
    <w:p w14:paraId="56484E14" w14:textId="77777777" w:rsidR="00AF1C97" w:rsidRPr="00710A96" w:rsidRDefault="00AF1C97" w:rsidP="00AF1C97">
      <w:pPr>
        <w:jc w:val="both"/>
        <w:rPr>
          <w:rFonts w:ascii="Calibri" w:hAnsi="Calibri" w:cs="Calibri"/>
          <w:i/>
          <w:iCs/>
        </w:rPr>
      </w:pPr>
    </w:p>
    <w:p w14:paraId="2EE8334D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17</w:t>
      </w:r>
      <w:r w:rsidRPr="0094220D">
        <w:rPr>
          <w:rFonts w:ascii="Calibri" w:hAnsi="Calibri" w:cs="Calibri"/>
          <w:b/>
          <w:bCs/>
        </w:rPr>
        <w:t>б</w:t>
      </w:r>
      <w:r w:rsidRPr="00710A96">
        <w:rPr>
          <w:rFonts w:ascii="Calibri" w:hAnsi="Calibri" w:cs="Calibri"/>
          <w:b/>
          <w:bCs/>
        </w:rPr>
        <w:t>.</w:t>
      </w:r>
    </w:p>
    <w:p w14:paraId="1D04E93E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6074A1F3" w14:textId="77777777" w:rsidR="00AF1C97" w:rsidRPr="00710A96" w:rsidRDefault="00AF1C97" w:rsidP="00AF1C97">
      <w:pPr>
        <w:jc w:val="both"/>
        <w:rPr>
          <w:rFonts w:ascii="Calibri" w:hAnsi="Calibri" w:cs="Calibri"/>
          <w:color w:val="000000" w:themeColor="text1"/>
        </w:rPr>
      </w:pPr>
      <w:proofErr w:type="spellStart"/>
      <w:r w:rsidRPr="00710A96">
        <w:rPr>
          <w:rFonts w:ascii="Calibri" w:hAnsi="Calibri" w:cs="Calibri"/>
          <w:color w:val="000000" w:themeColor="text1"/>
        </w:rPr>
        <w:t>Средства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10A96">
        <w:rPr>
          <w:rFonts w:ascii="Calibri" w:hAnsi="Calibri" w:cs="Calibri"/>
          <w:color w:val="000000" w:themeColor="text1"/>
        </w:rPr>
        <w:t>за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10A96">
        <w:rPr>
          <w:rFonts w:ascii="Calibri" w:hAnsi="Calibri" w:cs="Calibri"/>
          <w:color w:val="000000" w:themeColor="text1"/>
        </w:rPr>
        <w:t>Социјалну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10A96">
        <w:rPr>
          <w:rFonts w:ascii="Calibri" w:hAnsi="Calibri" w:cs="Calibri"/>
          <w:color w:val="000000" w:themeColor="text1"/>
        </w:rPr>
        <w:t>заштиту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10A96">
        <w:rPr>
          <w:rFonts w:ascii="Calibri" w:hAnsi="Calibri" w:cs="Calibri"/>
          <w:color w:val="000000" w:themeColor="text1"/>
        </w:rPr>
        <w:t>планирана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10A96">
        <w:rPr>
          <w:rFonts w:ascii="Calibri" w:hAnsi="Calibri" w:cs="Calibri"/>
          <w:color w:val="000000" w:themeColor="text1"/>
        </w:rPr>
        <w:t>к</w:t>
      </w:r>
      <w:r w:rsidR="000D1A01" w:rsidRPr="00710A96">
        <w:rPr>
          <w:rFonts w:ascii="Calibri" w:hAnsi="Calibri" w:cs="Calibri"/>
          <w:color w:val="000000" w:themeColor="text1"/>
        </w:rPr>
        <w:t>од</w:t>
      </w:r>
      <w:proofErr w:type="spellEnd"/>
      <w:r w:rsidR="000D1A01"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0D1A01" w:rsidRPr="00710A96">
        <w:rPr>
          <w:rFonts w:ascii="Calibri" w:hAnsi="Calibri" w:cs="Calibri"/>
          <w:color w:val="000000" w:themeColor="text1"/>
        </w:rPr>
        <w:t>раздела</w:t>
      </w:r>
      <w:proofErr w:type="spellEnd"/>
      <w:r w:rsidR="000D1A01" w:rsidRPr="00710A96">
        <w:rPr>
          <w:rFonts w:ascii="Calibri" w:hAnsi="Calibri" w:cs="Calibri"/>
          <w:color w:val="000000" w:themeColor="text1"/>
        </w:rPr>
        <w:t xml:space="preserve"> 5 – </w:t>
      </w:r>
      <w:proofErr w:type="spellStart"/>
      <w:r w:rsidR="000D1A01" w:rsidRPr="00710A96">
        <w:rPr>
          <w:rFonts w:ascii="Calibri" w:hAnsi="Calibri" w:cs="Calibri"/>
          <w:color w:val="000000" w:themeColor="text1"/>
        </w:rPr>
        <w:t>Општинска</w:t>
      </w:r>
      <w:proofErr w:type="spellEnd"/>
      <w:r w:rsidR="000D1A01"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0D1A01" w:rsidRPr="00710A96">
        <w:rPr>
          <w:rFonts w:ascii="Calibri" w:hAnsi="Calibri" w:cs="Calibri"/>
          <w:color w:val="000000" w:themeColor="text1"/>
        </w:rPr>
        <w:t>управа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– </w:t>
      </w:r>
      <w:proofErr w:type="spellStart"/>
      <w:r w:rsidRPr="00710A96">
        <w:rPr>
          <w:rFonts w:ascii="Calibri" w:hAnsi="Calibri" w:cs="Calibri"/>
          <w:color w:val="000000" w:themeColor="text1"/>
        </w:rPr>
        <w:t>Програм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0902 - </w:t>
      </w:r>
      <w:proofErr w:type="spellStart"/>
      <w:r w:rsidRPr="00710A96">
        <w:rPr>
          <w:rFonts w:ascii="Calibri" w:hAnsi="Calibri" w:cs="Calibri"/>
          <w:color w:val="000000" w:themeColor="text1"/>
        </w:rPr>
        <w:t>Социјална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и </w:t>
      </w:r>
      <w:proofErr w:type="spellStart"/>
      <w:r w:rsidRPr="00710A96">
        <w:rPr>
          <w:rFonts w:ascii="Calibri" w:hAnsi="Calibri" w:cs="Calibri"/>
          <w:color w:val="000000" w:themeColor="text1"/>
        </w:rPr>
        <w:t>дечија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10A96">
        <w:rPr>
          <w:rFonts w:ascii="Calibri" w:hAnsi="Calibri" w:cs="Calibri"/>
          <w:color w:val="000000" w:themeColor="text1"/>
        </w:rPr>
        <w:t>заштита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Pr="00710A96">
        <w:rPr>
          <w:rFonts w:ascii="Calibri" w:hAnsi="Calibri" w:cs="Calibri"/>
          <w:color w:val="000000" w:themeColor="text1"/>
        </w:rPr>
        <w:t>користиће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10A96">
        <w:rPr>
          <w:rFonts w:ascii="Calibri" w:hAnsi="Calibri" w:cs="Calibri"/>
          <w:color w:val="000000" w:themeColor="text1"/>
        </w:rPr>
        <w:t>се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10A96">
        <w:rPr>
          <w:rFonts w:ascii="Calibri" w:hAnsi="Calibri" w:cs="Calibri"/>
          <w:color w:val="000000" w:themeColor="text1"/>
        </w:rPr>
        <w:t>за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10A96">
        <w:rPr>
          <w:rFonts w:ascii="Calibri" w:hAnsi="Calibri" w:cs="Calibri"/>
          <w:color w:val="000000" w:themeColor="text1"/>
        </w:rPr>
        <w:t>следеће</w:t>
      </w:r>
      <w:proofErr w:type="spellEnd"/>
      <w:r w:rsidRPr="00710A96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10A96">
        <w:rPr>
          <w:rFonts w:ascii="Calibri" w:hAnsi="Calibri" w:cs="Calibri"/>
          <w:color w:val="000000" w:themeColor="text1"/>
        </w:rPr>
        <w:t>намене</w:t>
      </w:r>
      <w:proofErr w:type="spellEnd"/>
      <w:r w:rsidRPr="00710A96">
        <w:rPr>
          <w:rFonts w:ascii="Calibri" w:hAnsi="Calibri" w:cs="Calibri"/>
          <w:color w:val="000000" w:themeColor="text1"/>
        </w:rPr>
        <w:t>:</w:t>
      </w:r>
    </w:p>
    <w:p w14:paraId="7575CA7B" w14:textId="77777777" w:rsidR="00AF1C97" w:rsidRPr="00710A96" w:rsidRDefault="00AF1C97" w:rsidP="00AF1C97">
      <w:pPr>
        <w:jc w:val="both"/>
        <w:rPr>
          <w:rFonts w:ascii="Calibri" w:hAnsi="Calibri" w:cs="Calibri"/>
        </w:rPr>
      </w:pPr>
    </w:p>
    <w:tbl>
      <w:tblPr>
        <w:tblpPr w:leftFromText="180" w:rightFromText="180" w:bottomFromText="200" w:vertAnchor="text" w:horzAnchor="page" w:tblpX="906" w:tblpY="289"/>
        <w:tblOverlap w:val="never"/>
        <w:tblW w:w="0" w:type="auto"/>
        <w:tblLook w:val="04A0" w:firstRow="1" w:lastRow="0" w:firstColumn="1" w:lastColumn="0" w:noHBand="0" w:noVBand="1"/>
      </w:tblPr>
      <w:tblGrid>
        <w:gridCol w:w="4390"/>
        <w:gridCol w:w="2409"/>
      </w:tblGrid>
      <w:tr w:rsidR="00AF1C97" w:rsidRPr="0094220D" w14:paraId="50597A67" w14:textId="77777777" w:rsidTr="00615778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E5BD68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  <w:b/>
                <w:bCs/>
              </w:rPr>
              <w:t>Намена</w:t>
            </w:r>
            <w:proofErr w:type="spellEnd"/>
            <w:r w:rsidRPr="0094220D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bCs/>
              </w:rPr>
              <w:t>средстава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A007D7" w14:textId="77777777" w:rsidR="00AF1C97" w:rsidRPr="0094220D" w:rsidRDefault="00AF1C97">
            <w:pPr>
              <w:spacing w:line="0" w:lineRule="atLeast"/>
              <w:jc w:val="right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  <w:b/>
                <w:bCs/>
              </w:rPr>
              <w:t>Износ</w:t>
            </w:r>
            <w:proofErr w:type="spellEnd"/>
          </w:p>
        </w:tc>
      </w:tr>
      <w:tr w:rsidR="00AF1C97" w:rsidRPr="0094220D" w14:paraId="31066726" w14:textId="77777777" w:rsidTr="00615778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B99D36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Превоз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ученика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D0D84A" w14:textId="77777777" w:rsidR="00AF1C97" w:rsidRPr="0094220D" w:rsidRDefault="00615778">
            <w:pPr>
              <w:spacing w:line="0" w:lineRule="atLeast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24.000.000,00</w:t>
            </w:r>
          </w:p>
        </w:tc>
      </w:tr>
      <w:tr w:rsidR="00AF1C97" w:rsidRPr="0094220D" w14:paraId="04563AF6" w14:textId="77777777" w:rsidTr="00615778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AFF598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Ученичке</w:t>
            </w:r>
            <w:proofErr w:type="spellEnd"/>
            <w:r w:rsidRPr="0094220D">
              <w:rPr>
                <w:rFonts w:ascii="Calibri" w:hAnsi="Calibri" w:cs="Calibri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</w:rPr>
              <w:t>студентске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стипендије</w:t>
            </w:r>
            <w:proofErr w:type="spellEnd"/>
            <w:r w:rsidRPr="0094220D">
              <w:rPr>
                <w:rFonts w:ascii="Calibri" w:hAnsi="Calibri" w:cs="Calibri"/>
              </w:rPr>
              <w:t xml:space="preserve">   </w:t>
            </w:r>
            <w:r w:rsidR="0024359D">
              <w:rPr>
                <w:rFonts w:ascii="Calibri" w:hAnsi="Calibri" w:cs="Calibri"/>
              </w:rPr>
              <w:t xml:space="preserve">    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6DAB6D" w14:textId="77777777" w:rsidR="00AF1C97" w:rsidRPr="0094220D" w:rsidRDefault="00615778">
            <w:pPr>
              <w:spacing w:line="0" w:lineRule="atLeast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8.000.000,00</w:t>
            </w:r>
          </w:p>
        </w:tc>
      </w:tr>
      <w:tr w:rsidR="00AF1C97" w:rsidRPr="0094220D" w14:paraId="65F2CF24" w14:textId="77777777" w:rsidTr="00615778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091FB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Накнаде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породиљама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8D473E" w14:textId="77777777" w:rsidR="00AF1C97" w:rsidRPr="0094220D" w:rsidRDefault="00615778">
            <w:pPr>
              <w:spacing w:line="0" w:lineRule="atLeast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11.000.000,00</w:t>
            </w:r>
          </w:p>
        </w:tc>
      </w:tr>
      <w:tr w:rsidR="00AF1C97" w:rsidRPr="0094220D" w14:paraId="3A64D93A" w14:textId="77777777" w:rsidTr="00615778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18C12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Интернатски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смештај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ученика</w:t>
            </w:r>
            <w:proofErr w:type="spellEnd"/>
            <w:r w:rsidRPr="0094220D">
              <w:rPr>
                <w:rFonts w:ascii="Calibri" w:hAnsi="Calibri" w:cs="Calibri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6748E8" w14:textId="77777777" w:rsidR="00AF1C97" w:rsidRPr="0094220D" w:rsidRDefault="00615778">
            <w:pPr>
              <w:spacing w:line="0" w:lineRule="atLeast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500.000,00</w:t>
            </w:r>
          </w:p>
        </w:tc>
      </w:tr>
      <w:tr w:rsidR="00AF1C97" w:rsidRPr="0094220D" w14:paraId="3D7E35E9" w14:textId="77777777" w:rsidTr="00615778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EE63F5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Вантелесна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оплодња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7D7855" w14:textId="77777777" w:rsidR="00AF1C97" w:rsidRPr="0094220D" w:rsidRDefault="00615778">
            <w:pPr>
              <w:spacing w:line="0" w:lineRule="atLeast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1.500.000,000</w:t>
            </w:r>
          </w:p>
        </w:tc>
      </w:tr>
      <w:tr w:rsidR="00AF1C97" w:rsidRPr="0094220D" w14:paraId="7C69F8A8" w14:textId="77777777" w:rsidTr="00615778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70E1A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Помоћи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за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избегла</w:t>
            </w:r>
            <w:proofErr w:type="spellEnd"/>
            <w:r w:rsidRPr="0094220D">
              <w:rPr>
                <w:rFonts w:ascii="Calibri" w:hAnsi="Calibri" w:cs="Calibri"/>
              </w:rPr>
              <w:t xml:space="preserve"> и </w:t>
            </w:r>
            <w:proofErr w:type="spellStart"/>
            <w:r w:rsidRPr="0094220D">
              <w:rPr>
                <w:rFonts w:ascii="Calibri" w:hAnsi="Calibri" w:cs="Calibri"/>
              </w:rPr>
              <w:t>расељена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лица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14C8D9" w14:textId="77777777" w:rsidR="00AF1C97" w:rsidRPr="0094220D" w:rsidRDefault="00615778">
            <w:pPr>
              <w:spacing w:line="0" w:lineRule="atLeast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100.000,00</w:t>
            </w:r>
          </w:p>
        </w:tc>
      </w:tr>
      <w:tr w:rsidR="00AF1C97" w:rsidRPr="0094220D" w14:paraId="407E06EA" w14:textId="77777777" w:rsidTr="00615778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753E58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Помоћ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Ромској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деци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E56C72" w14:textId="77777777" w:rsidR="00AF1C97" w:rsidRPr="0094220D" w:rsidRDefault="00615778">
            <w:pPr>
              <w:spacing w:line="0" w:lineRule="atLeast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100.000,00</w:t>
            </w:r>
          </w:p>
        </w:tc>
      </w:tr>
      <w:tr w:rsidR="00615778" w:rsidRPr="0094220D" w14:paraId="1D6DE988" w14:textId="77777777" w:rsidTr="00615778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DC0D02" w14:textId="77777777" w:rsidR="00615778" w:rsidRPr="00615778" w:rsidRDefault="00615778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Помоћ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особама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са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инвалидитетом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EBE2F0" w14:textId="77777777" w:rsidR="00615778" w:rsidRPr="00615778" w:rsidRDefault="00615778">
            <w:pPr>
              <w:spacing w:line="0" w:lineRule="atLeast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100.000,00</w:t>
            </w:r>
          </w:p>
        </w:tc>
      </w:tr>
      <w:tr w:rsidR="00AF1C97" w:rsidRPr="0094220D" w14:paraId="327C745C" w14:textId="77777777" w:rsidTr="00615778">
        <w:tc>
          <w:tcPr>
            <w:tcW w:w="4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A4BFCE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Лични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пратилац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детета</w:t>
            </w:r>
            <w:proofErr w:type="spellEnd"/>
          </w:p>
          <w:p w14:paraId="775EFA8E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Персонални</w:t>
            </w:r>
            <w:proofErr w:type="spellEnd"/>
            <w:r w:rsidRPr="0094220D">
              <w:rPr>
                <w:rFonts w:ascii="Calibri" w:hAnsi="Calibri" w:cs="Calibri"/>
              </w:rPr>
              <w:t xml:space="preserve"> асистент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BF06AF" w14:textId="77777777" w:rsidR="00AF1C97" w:rsidRDefault="00615778" w:rsidP="00615778">
            <w:pPr>
              <w:spacing w:line="0" w:lineRule="atLeast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21.200.000,00</w:t>
            </w:r>
          </w:p>
          <w:p w14:paraId="68702D08" w14:textId="77777777" w:rsidR="00615778" w:rsidRPr="0094220D" w:rsidRDefault="00615778" w:rsidP="00615778">
            <w:pPr>
              <w:spacing w:line="0" w:lineRule="atLeast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1.000.000,00</w:t>
            </w:r>
          </w:p>
        </w:tc>
      </w:tr>
      <w:tr w:rsidR="00AF1C97" w:rsidRPr="0094220D" w14:paraId="55A687DE" w14:textId="77777777" w:rsidTr="00615778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88A8D6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Накнада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ученицима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за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куповину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књига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C21B84" w14:textId="77777777" w:rsidR="00AF1C97" w:rsidRPr="0094220D" w:rsidRDefault="00615778">
            <w:pPr>
              <w:spacing w:line="0" w:lineRule="atLeast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3.500.000,00</w:t>
            </w:r>
          </w:p>
        </w:tc>
      </w:tr>
      <w:tr w:rsidR="00AF1C97" w:rsidRPr="0094220D" w14:paraId="6BF3F00E" w14:textId="77777777" w:rsidTr="00615778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745A8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  <w:b/>
                <w:bCs/>
              </w:rPr>
              <w:t>УКУПНО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F84175" w14:textId="77777777" w:rsidR="00AF1C97" w:rsidRPr="00C01915" w:rsidRDefault="00C01915">
            <w:pPr>
              <w:spacing w:line="0" w:lineRule="atLeast"/>
              <w:jc w:val="right"/>
              <w:rPr>
                <w:rFonts w:ascii="Calibri" w:hAnsi="Calibri" w:cs="Calibri"/>
                <w:b/>
              </w:rPr>
            </w:pPr>
            <w:r w:rsidRPr="00C01915">
              <w:rPr>
                <w:rFonts w:ascii="Calibri" w:hAnsi="Calibri" w:cs="Calibri"/>
                <w:b/>
              </w:rPr>
              <w:t>71.200.000.00</w:t>
            </w:r>
          </w:p>
        </w:tc>
      </w:tr>
    </w:tbl>
    <w:p w14:paraId="084D3F07" w14:textId="77777777" w:rsidR="00AF1C97" w:rsidRPr="0094220D" w:rsidRDefault="00AF1C97" w:rsidP="00AF1C97">
      <w:pPr>
        <w:rPr>
          <w:rFonts w:ascii="Calibri" w:hAnsi="Calibri" w:cs="Calibri"/>
        </w:rPr>
      </w:pPr>
    </w:p>
    <w:p w14:paraId="16779F6D" w14:textId="77777777" w:rsidR="00AF1C97" w:rsidRPr="0094220D" w:rsidRDefault="00AF1C97" w:rsidP="00AF1C97">
      <w:pPr>
        <w:jc w:val="center"/>
        <w:rPr>
          <w:rFonts w:ascii="Calibri" w:hAnsi="Calibri" w:cs="Calibri"/>
        </w:rPr>
      </w:pPr>
      <w:r w:rsidRPr="0094220D">
        <w:rPr>
          <w:rFonts w:ascii="Calibri" w:hAnsi="Calibri" w:cs="Calibri"/>
        </w:rPr>
        <w:br w:type="textWrapping" w:clear="all"/>
      </w:r>
      <w:proofErr w:type="spellStart"/>
      <w:r w:rsidRPr="0094220D">
        <w:rPr>
          <w:rFonts w:ascii="Calibri" w:hAnsi="Calibri" w:cs="Calibri"/>
          <w:b/>
          <w:bCs/>
        </w:rPr>
        <w:t>Члан</w:t>
      </w:r>
      <w:proofErr w:type="spellEnd"/>
      <w:r w:rsidRPr="0094220D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17</w:t>
      </w:r>
      <w:r w:rsidRPr="0094220D">
        <w:rPr>
          <w:rFonts w:ascii="Calibri" w:hAnsi="Calibri" w:cs="Calibri"/>
          <w:b/>
          <w:bCs/>
        </w:rPr>
        <w:t>в</w:t>
      </w:r>
      <w:r w:rsidRPr="0094220D">
        <w:rPr>
          <w:rFonts w:ascii="Calibri" w:hAnsi="Calibri" w:cs="Calibri"/>
        </w:rPr>
        <w:t>.</w:t>
      </w:r>
    </w:p>
    <w:p w14:paraId="062BCEB3" w14:textId="77777777" w:rsidR="00AF1C97" w:rsidRPr="0094220D" w:rsidRDefault="00AF1C97" w:rsidP="00AF1C97">
      <w:pPr>
        <w:jc w:val="center"/>
        <w:rPr>
          <w:rFonts w:ascii="Calibri" w:hAnsi="Calibri" w:cs="Calibri"/>
        </w:rPr>
      </w:pPr>
    </w:p>
    <w:p w14:paraId="59A5620C" w14:textId="77777777" w:rsidR="00AF1C97" w:rsidRPr="0094220D" w:rsidRDefault="00AF1C97" w:rsidP="00AF1C97">
      <w:pPr>
        <w:jc w:val="both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</w:rPr>
        <w:t>Средства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субвенције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пољопривреду</w:t>
      </w:r>
      <w:proofErr w:type="spellEnd"/>
      <w:r w:rsidRPr="0094220D">
        <w:rPr>
          <w:rFonts w:ascii="Calibri" w:hAnsi="Calibri" w:cs="Calibri"/>
        </w:rPr>
        <w:t xml:space="preserve"> и </w:t>
      </w:r>
      <w:proofErr w:type="spellStart"/>
      <w:r w:rsidRPr="0094220D">
        <w:rPr>
          <w:rFonts w:ascii="Calibri" w:hAnsi="Calibri" w:cs="Calibri"/>
        </w:rPr>
        <w:t>набавку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опреме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пољопривреду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планирана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код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раздела</w:t>
      </w:r>
      <w:proofErr w:type="spellEnd"/>
      <w:r w:rsidRPr="0094220D">
        <w:rPr>
          <w:rFonts w:ascii="Calibri" w:hAnsi="Calibri" w:cs="Calibri"/>
        </w:rPr>
        <w:t xml:space="preserve"> 5 – </w:t>
      </w:r>
      <w:proofErr w:type="spellStart"/>
      <w:r w:rsidRPr="0094220D">
        <w:rPr>
          <w:rFonts w:ascii="Calibri" w:hAnsi="Calibri" w:cs="Calibri"/>
        </w:rPr>
        <w:t>Општинска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proofErr w:type="gramStart"/>
      <w:r w:rsidRPr="0094220D">
        <w:rPr>
          <w:rFonts w:ascii="Calibri" w:hAnsi="Calibri" w:cs="Calibri"/>
        </w:rPr>
        <w:t>управа</w:t>
      </w:r>
      <w:proofErr w:type="spellEnd"/>
      <w:r w:rsidRPr="0094220D">
        <w:rPr>
          <w:rFonts w:ascii="Calibri" w:hAnsi="Calibri" w:cs="Calibri"/>
        </w:rPr>
        <w:t>,  фун</w:t>
      </w:r>
      <w:proofErr w:type="gramEnd"/>
      <w:r w:rsidRPr="0094220D">
        <w:rPr>
          <w:rFonts w:ascii="Calibri" w:hAnsi="Calibri" w:cs="Calibri"/>
        </w:rPr>
        <w:t xml:space="preserve">.клас.421 – </w:t>
      </w:r>
      <w:proofErr w:type="spellStart"/>
      <w:r w:rsidRPr="0094220D">
        <w:rPr>
          <w:rFonts w:ascii="Calibri" w:hAnsi="Calibri" w:cs="Calibri"/>
        </w:rPr>
        <w:t>Пољопривреда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биће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коришћена</w:t>
      </w:r>
      <w:proofErr w:type="spellEnd"/>
      <w:r w:rsidRPr="0094220D">
        <w:rPr>
          <w:rFonts w:ascii="Calibri" w:hAnsi="Calibri" w:cs="Calibri"/>
        </w:rPr>
        <w:t xml:space="preserve"> у </w:t>
      </w:r>
      <w:proofErr w:type="spellStart"/>
      <w:r w:rsidRPr="0094220D">
        <w:rPr>
          <w:rFonts w:ascii="Calibri" w:hAnsi="Calibri" w:cs="Calibri"/>
        </w:rPr>
        <w:t>складу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Програмом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развоја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пољопривреде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Pr="0094220D">
        <w:rPr>
          <w:rFonts w:ascii="Calibri" w:hAnsi="Calibri" w:cs="Calibri"/>
        </w:rPr>
        <w:t xml:space="preserve"> 202</w:t>
      </w:r>
      <w:r w:rsidR="00E3014A" w:rsidRPr="0094220D">
        <w:rPr>
          <w:rFonts w:ascii="Calibri" w:hAnsi="Calibri" w:cs="Calibri"/>
        </w:rPr>
        <w:t>4</w:t>
      </w:r>
      <w:r w:rsidRPr="0094220D">
        <w:rPr>
          <w:rFonts w:ascii="Calibri" w:hAnsi="Calibri" w:cs="Calibri"/>
        </w:rPr>
        <w:t xml:space="preserve">. </w:t>
      </w:r>
      <w:proofErr w:type="spellStart"/>
      <w:r w:rsidRPr="0094220D">
        <w:rPr>
          <w:rFonts w:ascii="Calibri" w:hAnsi="Calibri" w:cs="Calibri"/>
        </w:rPr>
        <w:t>годину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који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доноси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Општинско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proofErr w:type="gramStart"/>
      <w:r w:rsidRPr="0094220D">
        <w:rPr>
          <w:rFonts w:ascii="Calibri" w:hAnsi="Calibri" w:cs="Calibri"/>
        </w:rPr>
        <w:t>веће</w:t>
      </w:r>
      <w:proofErr w:type="spellEnd"/>
      <w:r w:rsidRPr="0094220D">
        <w:rPr>
          <w:rFonts w:ascii="Calibri" w:hAnsi="Calibri" w:cs="Calibri"/>
        </w:rPr>
        <w:t>  и</w:t>
      </w:r>
      <w:proofErr w:type="gramEnd"/>
      <w:r w:rsidRPr="0094220D">
        <w:rPr>
          <w:rFonts w:ascii="Calibri" w:hAnsi="Calibri" w:cs="Calibri"/>
        </w:rPr>
        <w:t xml:space="preserve">  </w:t>
      </w:r>
      <w:proofErr w:type="spellStart"/>
      <w:r w:rsidRPr="0094220D">
        <w:rPr>
          <w:rFonts w:ascii="Calibri" w:hAnsi="Calibri" w:cs="Calibri"/>
        </w:rPr>
        <w:t>којим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утврђују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износи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субвенција</w:t>
      </w:r>
      <w:proofErr w:type="spellEnd"/>
      <w:r w:rsidRPr="0094220D">
        <w:rPr>
          <w:rFonts w:ascii="Calibri" w:hAnsi="Calibri" w:cs="Calibri"/>
        </w:rPr>
        <w:t xml:space="preserve"> и </w:t>
      </w:r>
      <w:proofErr w:type="spellStart"/>
      <w:r w:rsidRPr="0094220D">
        <w:rPr>
          <w:rFonts w:ascii="Calibri" w:hAnsi="Calibri" w:cs="Calibri"/>
        </w:rPr>
        <w:t>средстава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набавку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опреме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појединим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областима</w:t>
      </w:r>
      <w:proofErr w:type="spellEnd"/>
      <w:r w:rsidRPr="0094220D">
        <w:rPr>
          <w:rFonts w:ascii="Calibri" w:hAnsi="Calibri" w:cs="Calibri"/>
        </w:rPr>
        <w:t>.</w:t>
      </w:r>
    </w:p>
    <w:p w14:paraId="38AF48F7" w14:textId="77777777" w:rsidR="00AF1C97" w:rsidRPr="0094220D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94220D">
        <w:rPr>
          <w:rFonts w:ascii="Calibri" w:hAnsi="Calibri" w:cs="Calibri"/>
          <w:b/>
          <w:bCs/>
        </w:rPr>
        <w:t>Члан</w:t>
      </w:r>
      <w:proofErr w:type="spellEnd"/>
      <w:r w:rsidRPr="0094220D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17</w:t>
      </w:r>
      <w:r w:rsidRPr="0094220D">
        <w:rPr>
          <w:rFonts w:ascii="Calibri" w:hAnsi="Calibri" w:cs="Calibri"/>
          <w:b/>
          <w:bCs/>
        </w:rPr>
        <w:t>г.</w:t>
      </w:r>
    </w:p>
    <w:p w14:paraId="378F0712" w14:textId="77777777" w:rsidR="00AF1C97" w:rsidRPr="0094220D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050F0121" w14:textId="77777777" w:rsidR="00AF1C97" w:rsidRPr="0094220D" w:rsidRDefault="00AF1C97" w:rsidP="00AF1C97">
      <w:pPr>
        <w:jc w:val="both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</w:rPr>
        <w:lastRenderedPageBreak/>
        <w:t>Средства</w:t>
      </w:r>
      <w:proofErr w:type="spellEnd"/>
      <w:r w:rsidRPr="0094220D">
        <w:rPr>
          <w:rFonts w:ascii="Calibri" w:hAnsi="Calibri" w:cs="Calibri"/>
        </w:rPr>
        <w:t xml:space="preserve"> у </w:t>
      </w:r>
      <w:proofErr w:type="spellStart"/>
      <w:r w:rsidRPr="0094220D">
        <w:rPr>
          <w:rFonts w:ascii="Calibri" w:hAnsi="Calibri" w:cs="Calibri"/>
        </w:rPr>
        <w:t>оквиру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раздела</w:t>
      </w:r>
      <w:proofErr w:type="spellEnd"/>
      <w:r w:rsidRPr="0094220D">
        <w:rPr>
          <w:rFonts w:ascii="Calibri" w:hAnsi="Calibri" w:cs="Calibri"/>
        </w:rPr>
        <w:t xml:space="preserve"> 5, </w:t>
      </w:r>
      <w:proofErr w:type="spellStart"/>
      <w:r w:rsidRPr="0094220D">
        <w:rPr>
          <w:rFonts w:ascii="Calibri" w:hAnsi="Calibri" w:cs="Calibri"/>
        </w:rPr>
        <w:t>глава</w:t>
      </w:r>
      <w:proofErr w:type="spellEnd"/>
      <w:r w:rsidRPr="0094220D">
        <w:rPr>
          <w:rFonts w:ascii="Calibri" w:hAnsi="Calibri" w:cs="Calibri"/>
        </w:rPr>
        <w:t xml:space="preserve"> 5.06 – </w:t>
      </w:r>
      <w:proofErr w:type="spellStart"/>
      <w:r w:rsidRPr="0094220D">
        <w:rPr>
          <w:rFonts w:ascii="Calibri" w:hAnsi="Calibri" w:cs="Calibri"/>
        </w:rPr>
        <w:t>Месне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заједнице</w:t>
      </w:r>
      <w:proofErr w:type="spellEnd"/>
      <w:r w:rsidRPr="0094220D">
        <w:rPr>
          <w:rFonts w:ascii="Calibri" w:hAnsi="Calibri" w:cs="Calibri"/>
        </w:rPr>
        <w:t>,</w:t>
      </w:r>
      <w:r w:rsidR="000D1A01">
        <w:rPr>
          <w:rFonts w:ascii="Calibri" w:hAnsi="Calibri" w:cs="Calibri"/>
        </w:rPr>
        <w:t xml:space="preserve"> </w:t>
      </w:r>
      <w:proofErr w:type="spellStart"/>
      <w:proofErr w:type="gramStart"/>
      <w:r w:rsidRPr="0094220D">
        <w:rPr>
          <w:rFonts w:ascii="Calibri" w:hAnsi="Calibri" w:cs="Calibri"/>
        </w:rPr>
        <w:t>функција</w:t>
      </w:r>
      <w:proofErr w:type="spellEnd"/>
      <w:r w:rsidRPr="0094220D">
        <w:rPr>
          <w:rFonts w:ascii="Calibri" w:hAnsi="Calibri" w:cs="Calibri"/>
        </w:rPr>
        <w:t xml:space="preserve">  160</w:t>
      </w:r>
      <w:proofErr w:type="gramEnd"/>
      <w:r w:rsidRPr="0094220D">
        <w:rPr>
          <w:rFonts w:ascii="Calibri" w:hAnsi="Calibri" w:cs="Calibri"/>
        </w:rPr>
        <w:t xml:space="preserve">,   </w:t>
      </w:r>
      <w:proofErr w:type="spellStart"/>
      <w:r w:rsidRPr="0094220D">
        <w:rPr>
          <w:rFonts w:ascii="Calibri" w:hAnsi="Calibri" w:cs="Calibri"/>
        </w:rPr>
        <w:t>користиће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финансирање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рада</w:t>
      </w:r>
      <w:proofErr w:type="spellEnd"/>
      <w:r w:rsidRPr="0094220D">
        <w:rPr>
          <w:rFonts w:ascii="Calibri" w:hAnsi="Calibri" w:cs="Calibri"/>
        </w:rPr>
        <w:t xml:space="preserve"> 30. </w:t>
      </w:r>
      <w:proofErr w:type="spellStart"/>
      <w:r w:rsidRPr="0094220D">
        <w:rPr>
          <w:rFonts w:ascii="Calibri" w:hAnsi="Calibri" w:cs="Calibri"/>
        </w:rPr>
        <w:t>Месних</w:t>
      </w:r>
      <w:proofErr w:type="spellEnd"/>
      <w:r w:rsidRPr="0094220D">
        <w:rPr>
          <w:rFonts w:ascii="Calibri" w:hAnsi="Calibri" w:cs="Calibri"/>
        </w:rPr>
        <w:t xml:space="preserve">   </w:t>
      </w:r>
      <w:proofErr w:type="spellStart"/>
      <w:proofErr w:type="gramStart"/>
      <w:r w:rsidRPr="0094220D">
        <w:rPr>
          <w:rFonts w:ascii="Calibri" w:hAnsi="Calibri" w:cs="Calibri"/>
        </w:rPr>
        <w:t>заједница</w:t>
      </w:r>
      <w:proofErr w:type="spellEnd"/>
      <w:r w:rsidRPr="0094220D">
        <w:rPr>
          <w:rFonts w:ascii="Calibri" w:hAnsi="Calibri" w:cs="Calibri"/>
        </w:rPr>
        <w:t xml:space="preserve">  у</w:t>
      </w:r>
      <w:proofErr w:type="gramEnd"/>
      <w:r w:rsidRPr="0094220D">
        <w:rPr>
          <w:rFonts w:ascii="Calibri" w:hAnsi="Calibri" w:cs="Calibri"/>
        </w:rPr>
        <w:t xml:space="preserve">  </w:t>
      </w:r>
      <w:proofErr w:type="spellStart"/>
      <w:r w:rsidRPr="0094220D">
        <w:rPr>
          <w:rFonts w:ascii="Calibri" w:hAnsi="Calibri" w:cs="Calibri"/>
        </w:rPr>
        <w:t>укупном</w:t>
      </w:r>
      <w:proofErr w:type="spellEnd"/>
      <w:r w:rsidRPr="0094220D">
        <w:rPr>
          <w:rFonts w:ascii="Calibri" w:hAnsi="Calibri" w:cs="Calibri"/>
        </w:rPr>
        <w:t xml:space="preserve">   </w:t>
      </w:r>
      <w:proofErr w:type="spellStart"/>
      <w:r w:rsidRPr="0094220D">
        <w:rPr>
          <w:rFonts w:ascii="Calibri" w:hAnsi="Calibri" w:cs="Calibri"/>
        </w:rPr>
        <w:t>износу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</w:t>
      </w:r>
      <w:proofErr w:type="spellEnd"/>
      <w:r w:rsidRPr="0094220D">
        <w:rPr>
          <w:rFonts w:ascii="Calibri" w:hAnsi="Calibri" w:cs="Calibri"/>
        </w:rPr>
        <w:t xml:space="preserve">   </w:t>
      </w:r>
      <w:r w:rsidR="00E3014A" w:rsidRPr="0094220D">
        <w:rPr>
          <w:rFonts w:ascii="Calibri" w:hAnsi="Calibri" w:cs="Calibri"/>
        </w:rPr>
        <w:t>19.630.</w:t>
      </w:r>
      <w:r w:rsidRPr="0094220D">
        <w:rPr>
          <w:rFonts w:ascii="Calibri" w:hAnsi="Calibri" w:cs="Calibri"/>
        </w:rPr>
        <w:t xml:space="preserve">.000,00 </w:t>
      </w:r>
      <w:proofErr w:type="spellStart"/>
      <w:r w:rsidRPr="0094220D">
        <w:rPr>
          <w:rFonts w:ascii="Calibri" w:hAnsi="Calibri" w:cs="Calibri"/>
        </w:rPr>
        <w:t>динара</w:t>
      </w:r>
      <w:proofErr w:type="spellEnd"/>
      <w:r w:rsidRPr="0094220D">
        <w:rPr>
          <w:rFonts w:ascii="Calibri" w:hAnsi="Calibri" w:cs="Calibri"/>
        </w:rPr>
        <w:t xml:space="preserve">. </w:t>
      </w:r>
    </w:p>
    <w:p w14:paraId="2BAAFC52" w14:textId="77777777" w:rsidR="00AF1C97" w:rsidRPr="0094220D" w:rsidRDefault="00AF1C97" w:rsidP="00AF1C97">
      <w:pPr>
        <w:rPr>
          <w:rFonts w:ascii="Calibri" w:hAnsi="Calibri" w:cs="Calibri"/>
        </w:rPr>
      </w:pPr>
    </w:p>
    <w:p w14:paraId="599EAB81" w14:textId="77777777" w:rsidR="00AF1C97" w:rsidRPr="0094220D" w:rsidRDefault="00AF1C97" w:rsidP="00AF1C97">
      <w:pPr>
        <w:ind w:firstLine="708"/>
        <w:jc w:val="both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</w:rPr>
        <w:t>Средства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планирана</w:t>
      </w:r>
      <w:proofErr w:type="spellEnd"/>
      <w:r w:rsidRPr="0094220D">
        <w:rPr>
          <w:rFonts w:ascii="Calibri" w:hAnsi="Calibri" w:cs="Calibri"/>
        </w:rPr>
        <w:t xml:space="preserve"> у </w:t>
      </w:r>
      <w:proofErr w:type="spellStart"/>
      <w:r w:rsidRPr="0094220D">
        <w:rPr>
          <w:rFonts w:ascii="Calibri" w:hAnsi="Calibri" w:cs="Calibri"/>
        </w:rPr>
        <w:t>оквиру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раздела</w:t>
      </w:r>
      <w:proofErr w:type="spellEnd"/>
      <w:r w:rsidRPr="0094220D">
        <w:rPr>
          <w:rFonts w:ascii="Calibri" w:hAnsi="Calibri" w:cs="Calibri"/>
        </w:rPr>
        <w:t xml:space="preserve"> 5, – </w:t>
      </w:r>
      <w:proofErr w:type="spellStart"/>
      <w:r w:rsidRPr="0094220D">
        <w:rPr>
          <w:rFonts w:ascii="Calibri" w:hAnsi="Calibri" w:cs="Calibri"/>
        </w:rPr>
        <w:t>Програм</w:t>
      </w:r>
      <w:proofErr w:type="spellEnd"/>
      <w:r w:rsidRPr="0094220D">
        <w:rPr>
          <w:rFonts w:ascii="Calibri" w:hAnsi="Calibri" w:cs="Calibri"/>
        </w:rPr>
        <w:t xml:space="preserve"> 9, </w:t>
      </w:r>
      <w:proofErr w:type="spellStart"/>
      <w:r w:rsidRPr="0094220D">
        <w:rPr>
          <w:rFonts w:ascii="Calibri" w:hAnsi="Calibri" w:cs="Calibri"/>
        </w:rPr>
        <w:t>функц</w:t>
      </w:r>
      <w:proofErr w:type="spellEnd"/>
      <w:r w:rsidRPr="0094220D">
        <w:rPr>
          <w:rFonts w:ascii="Calibri" w:hAnsi="Calibri" w:cs="Calibri"/>
        </w:rPr>
        <w:t xml:space="preserve">. </w:t>
      </w:r>
      <w:proofErr w:type="spellStart"/>
      <w:r w:rsidRPr="0094220D">
        <w:rPr>
          <w:rFonts w:ascii="Calibri" w:hAnsi="Calibri" w:cs="Calibri"/>
        </w:rPr>
        <w:t>класиф</w:t>
      </w:r>
      <w:proofErr w:type="spellEnd"/>
      <w:r w:rsidRPr="0094220D">
        <w:rPr>
          <w:rFonts w:ascii="Calibri" w:hAnsi="Calibri" w:cs="Calibri"/>
        </w:rPr>
        <w:t xml:space="preserve">. 912- </w:t>
      </w:r>
      <w:proofErr w:type="spellStart"/>
      <w:r w:rsidRPr="0094220D">
        <w:rPr>
          <w:rFonts w:ascii="Calibri" w:hAnsi="Calibri" w:cs="Calibri"/>
        </w:rPr>
        <w:t>Основно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образовање</w:t>
      </w:r>
      <w:proofErr w:type="spellEnd"/>
      <w:r w:rsidRPr="0094220D">
        <w:rPr>
          <w:rFonts w:ascii="Calibri" w:hAnsi="Calibri" w:cs="Calibri"/>
        </w:rPr>
        <w:t xml:space="preserve"> и </w:t>
      </w:r>
      <w:proofErr w:type="spellStart"/>
      <w:proofErr w:type="gramStart"/>
      <w:r w:rsidRPr="0094220D">
        <w:rPr>
          <w:rFonts w:ascii="Calibri" w:hAnsi="Calibri" w:cs="Calibri"/>
        </w:rPr>
        <w:t>васпитање</w:t>
      </w:r>
      <w:proofErr w:type="spellEnd"/>
      <w:r w:rsidRPr="0094220D">
        <w:rPr>
          <w:rFonts w:ascii="Calibri" w:hAnsi="Calibri" w:cs="Calibri"/>
        </w:rPr>
        <w:t xml:space="preserve">,  </w:t>
      </w:r>
      <w:proofErr w:type="spellStart"/>
      <w:r w:rsidRPr="0094220D">
        <w:rPr>
          <w:rFonts w:ascii="Calibri" w:hAnsi="Calibri" w:cs="Calibri"/>
        </w:rPr>
        <w:t>намењена</w:t>
      </w:r>
      <w:proofErr w:type="spellEnd"/>
      <w:proofErr w:type="gramEnd"/>
      <w:r w:rsidRPr="0094220D">
        <w:rPr>
          <w:rFonts w:ascii="Calibri" w:hAnsi="Calibri" w:cs="Calibri"/>
        </w:rPr>
        <w:t xml:space="preserve">  </w:t>
      </w:r>
      <w:proofErr w:type="spellStart"/>
      <w:r w:rsidRPr="0094220D">
        <w:rPr>
          <w:rFonts w:ascii="Calibri" w:hAnsi="Calibri" w:cs="Calibri"/>
        </w:rPr>
        <w:t>су</w:t>
      </w:r>
      <w:proofErr w:type="spellEnd"/>
      <w:r w:rsidRPr="0094220D">
        <w:rPr>
          <w:rFonts w:ascii="Calibri" w:hAnsi="Calibri" w:cs="Calibri"/>
        </w:rPr>
        <w:t xml:space="preserve">  </w:t>
      </w:r>
      <w:proofErr w:type="spellStart"/>
      <w:r w:rsidRPr="0094220D">
        <w:rPr>
          <w:rFonts w:ascii="Calibri" w:hAnsi="Calibri" w:cs="Calibri"/>
        </w:rPr>
        <w:t>финансирању</w:t>
      </w:r>
      <w:proofErr w:type="spellEnd"/>
      <w:r w:rsidRPr="0094220D">
        <w:rPr>
          <w:rFonts w:ascii="Calibri" w:hAnsi="Calibri" w:cs="Calibri"/>
        </w:rPr>
        <w:t xml:space="preserve">  </w:t>
      </w:r>
      <w:proofErr w:type="spellStart"/>
      <w:r w:rsidRPr="0094220D">
        <w:rPr>
          <w:rFonts w:ascii="Calibri" w:hAnsi="Calibri" w:cs="Calibri"/>
        </w:rPr>
        <w:t>основних</w:t>
      </w:r>
      <w:proofErr w:type="spellEnd"/>
      <w:r w:rsidRPr="0094220D">
        <w:rPr>
          <w:rFonts w:ascii="Calibri" w:hAnsi="Calibri" w:cs="Calibri"/>
        </w:rPr>
        <w:t xml:space="preserve">  </w:t>
      </w:r>
      <w:proofErr w:type="spellStart"/>
      <w:r w:rsidRPr="0094220D">
        <w:rPr>
          <w:rFonts w:ascii="Calibri" w:hAnsi="Calibri" w:cs="Calibri"/>
        </w:rPr>
        <w:t>школа</w:t>
      </w:r>
      <w:proofErr w:type="spellEnd"/>
      <w:r w:rsidRPr="0094220D">
        <w:rPr>
          <w:rFonts w:ascii="Calibri" w:hAnsi="Calibri" w:cs="Calibri"/>
        </w:rPr>
        <w:t xml:space="preserve">  у  </w:t>
      </w:r>
      <w:proofErr w:type="spellStart"/>
      <w:r w:rsidRPr="0094220D">
        <w:rPr>
          <w:rFonts w:ascii="Calibri" w:hAnsi="Calibri" w:cs="Calibri"/>
        </w:rPr>
        <w:t>следећим</w:t>
      </w:r>
      <w:proofErr w:type="spellEnd"/>
      <w:r w:rsidRPr="0094220D">
        <w:rPr>
          <w:rFonts w:ascii="Calibri" w:hAnsi="Calibri" w:cs="Calibri"/>
        </w:rPr>
        <w:t xml:space="preserve">   </w:t>
      </w:r>
      <w:proofErr w:type="spellStart"/>
      <w:r w:rsidRPr="0094220D">
        <w:rPr>
          <w:rFonts w:ascii="Calibri" w:hAnsi="Calibri" w:cs="Calibri"/>
        </w:rPr>
        <w:t>износима</w:t>
      </w:r>
      <w:proofErr w:type="spellEnd"/>
      <w:r w:rsidRPr="0094220D">
        <w:rPr>
          <w:rFonts w:ascii="Calibri" w:hAnsi="Calibri" w:cs="Calibri"/>
        </w:rPr>
        <w:t>:</w:t>
      </w:r>
    </w:p>
    <w:p w14:paraId="37266C46" w14:textId="77777777" w:rsidR="00AF1C97" w:rsidRPr="0094220D" w:rsidRDefault="00AF1C97" w:rsidP="00AF1C97">
      <w:pPr>
        <w:ind w:firstLine="708"/>
        <w:jc w:val="both"/>
        <w:rPr>
          <w:rFonts w:ascii="Calibri" w:hAnsi="Calibri" w:cs="Calibri"/>
        </w:rPr>
      </w:pPr>
    </w:p>
    <w:p w14:paraId="58148F4C" w14:textId="77777777" w:rsidR="00AF1C97" w:rsidRPr="0094220D" w:rsidRDefault="00AF1C97" w:rsidP="00AF1C97">
      <w:pPr>
        <w:ind w:firstLine="708"/>
        <w:jc w:val="both"/>
        <w:rPr>
          <w:rFonts w:ascii="Calibri" w:hAnsi="Calibri" w:cs="Calibri"/>
        </w:rPr>
      </w:pPr>
    </w:p>
    <w:tbl>
      <w:tblPr>
        <w:tblW w:w="0" w:type="auto"/>
        <w:tblInd w:w="738" w:type="dxa"/>
        <w:tblLook w:val="04A0" w:firstRow="1" w:lastRow="0" w:firstColumn="1" w:lastColumn="0" w:noHBand="0" w:noVBand="1"/>
      </w:tblPr>
      <w:tblGrid>
        <w:gridCol w:w="5524"/>
        <w:gridCol w:w="2238"/>
      </w:tblGrid>
      <w:tr w:rsidR="00AF1C97" w:rsidRPr="0094220D" w14:paraId="10B46934" w14:textId="77777777" w:rsidTr="001B1A51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CA3698" w14:textId="77777777" w:rsidR="00AF1C97" w:rsidRPr="0094220D" w:rsidRDefault="00AF1C97">
            <w:pPr>
              <w:spacing w:line="0" w:lineRule="atLeast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  <w:b/>
                <w:bCs/>
              </w:rPr>
              <w:t>Установа</w:t>
            </w:r>
            <w:proofErr w:type="spellEnd"/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9D32D9" w14:textId="77777777" w:rsidR="00AF1C97" w:rsidRPr="0094220D" w:rsidRDefault="00AF1C97">
            <w:pPr>
              <w:spacing w:line="0" w:lineRule="atLeast"/>
              <w:jc w:val="center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Укупна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средства</w:t>
            </w:r>
            <w:proofErr w:type="spellEnd"/>
          </w:p>
        </w:tc>
      </w:tr>
      <w:tr w:rsidR="00AF1C97" w:rsidRPr="0094220D" w14:paraId="010AB1E0" w14:textId="77777777" w:rsidTr="001B1A51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34B678" w14:textId="77777777" w:rsidR="00AF1C97" w:rsidRPr="0094220D" w:rsidRDefault="00AF1C97">
            <w:pPr>
              <w:spacing w:line="0" w:lineRule="atLeas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ОШ „</w:t>
            </w:r>
            <w:proofErr w:type="spellStart"/>
            <w:r w:rsidRPr="0094220D">
              <w:rPr>
                <w:rFonts w:ascii="Calibri" w:hAnsi="Calibri" w:cs="Calibri"/>
              </w:rPr>
              <w:t>В.П.Валтер</w:t>
            </w:r>
            <w:proofErr w:type="spell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Пријепоље</w:t>
            </w:r>
            <w:proofErr w:type="spellEnd"/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491DD8" w14:textId="77777777" w:rsidR="00AF1C97" w:rsidRPr="0094220D" w:rsidRDefault="00D07084">
            <w:pPr>
              <w:spacing w:line="0" w:lineRule="atLeast"/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22</w:t>
            </w:r>
            <w:r w:rsidR="00B7431F" w:rsidRPr="0094220D">
              <w:rPr>
                <w:rFonts w:ascii="Calibri" w:hAnsi="Calibri" w:cs="Calibri"/>
              </w:rPr>
              <w:t>.000</w:t>
            </w:r>
            <w:r w:rsidR="00AF1C97" w:rsidRPr="0094220D">
              <w:rPr>
                <w:rFonts w:ascii="Calibri" w:hAnsi="Calibri" w:cs="Calibri"/>
              </w:rPr>
              <w:t>.000</w:t>
            </w:r>
          </w:p>
        </w:tc>
      </w:tr>
      <w:tr w:rsidR="00AF1C97" w:rsidRPr="0094220D" w14:paraId="338ED755" w14:textId="77777777" w:rsidTr="001B1A51">
        <w:trPr>
          <w:trHeight w:val="33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56A004" w14:textId="77777777" w:rsidR="00AF1C97" w:rsidRPr="0094220D" w:rsidRDefault="00FC27ED">
            <w:pPr>
              <w:spacing w:line="0" w:lineRule="atLeas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ОШ</w:t>
            </w:r>
            <w:r w:rsidR="00AF1C97" w:rsidRPr="0094220D">
              <w:rPr>
                <w:rFonts w:ascii="Calibri" w:hAnsi="Calibri" w:cs="Calibri"/>
              </w:rPr>
              <w:t xml:space="preserve"> „М. </w:t>
            </w:r>
            <w:proofErr w:type="spellStart"/>
            <w:proofErr w:type="gramStart"/>
            <w:r w:rsidR="00AF1C97" w:rsidRPr="0094220D">
              <w:rPr>
                <w:rFonts w:ascii="Calibri" w:hAnsi="Calibri" w:cs="Calibri"/>
              </w:rPr>
              <w:t>Стиковић</w:t>
            </w:r>
            <w:proofErr w:type="spellEnd"/>
            <w:r w:rsidR="00AF1C97" w:rsidRPr="0094220D">
              <w:rPr>
                <w:rFonts w:ascii="Calibri" w:hAnsi="Calibri" w:cs="Calibri"/>
              </w:rPr>
              <w:t>“</w:t>
            </w:r>
            <w:proofErr w:type="gramEnd"/>
            <w:r w:rsidR="00AF1C97"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="00AF1C97" w:rsidRPr="0094220D">
              <w:rPr>
                <w:rFonts w:ascii="Calibri" w:hAnsi="Calibri" w:cs="Calibri"/>
              </w:rPr>
              <w:t>Коловрат</w:t>
            </w:r>
            <w:proofErr w:type="spellEnd"/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45716E" w14:textId="77777777" w:rsidR="00AF1C97" w:rsidRPr="0094220D" w:rsidRDefault="00AF1C97">
            <w:pPr>
              <w:spacing w:line="276" w:lineRule="auto"/>
              <w:jc w:val="right"/>
              <w:rPr>
                <w:rFonts w:ascii="Calibri" w:hAnsi="Calibri" w:cs="Calibri"/>
              </w:rPr>
            </w:pPr>
          </w:p>
          <w:p w14:paraId="231D3BE0" w14:textId="77777777" w:rsidR="00AF1C97" w:rsidRPr="0094220D" w:rsidRDefault="00AF1C97">
            <w:pPr>
              <w:spacing w:line="0" w:lineRule="atLeast"/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</w:t>
            </w:r>
            <w:r w:rsidR="001B1A51" w:rsidRPr="0094220D">
              <w:rPr>
                <w:rFonts w:ascii="Calibri" w:hAnsi="Calibri" w:cs="Calibri"/>
              </w:rPr>
              <w:t>6</w:t>
            </w:r>
            <w:r w:rsidRPr="0094220D">
              <w:rPr>
                <w:rFonts w:ascii="Calibri" w:hAnsi="Calibri" w:cs="Calibri"/>
              </w:rPr>
              <w:t>.</w:t>
            </w:r>
            <w:r w:rsidR="00D07084" w:rsidRPr="0094220D">
              <w:rPr>
                <w:rFonts w:ascii="Calibri" w:hAnsi="Calibri" w:cs="Calibri"/>
              </w:rPr>
              <w:t>0</w:t>
            </w:r>
            <w:r w:rsidRPr="0094220D">
              <w:rPr>
                <w:rFonts w:ascii="Calibri" w:hAnsi="Calibri" w:cs="Calibri"/>
              </w:rPr>
              <w:t>00.000</w:t>
            </w:r>
          </w:p>
        </w:tc>
      </w:tr>
      <w:tr w:rsidR="00AF1C97" w:rsidRPr="0094220D" w14:paraId="22CD66DF" w14:textId="77777777" w:rsidTr="001B1A51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E796A3" w14:textId="77777777" w:rsidR="00AF1C97" w:rsidRPr="0094220D" w:rsidRDefault="00AF1C97">
            <w:pPr>
              <w:spacing w:line="0" w:lineRule="atLeas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 xml:space="preserve">ОШ „С. </w:t>
            </w:r>
            <w:proofErr w:type="spellStart"/>
            <w:proofErr w:type="gramStart"/>
            <w:r w:rsidRPr="0094220D">
              <w:rPr>
                <w:rFonts w:ascii="Calibri" w:hAnsi="Calibri" w:cs="Calibri"/>
              </w:rPr>
              <w:t>Марковић</w:t>
            </w:r>
            <w:proofErr w:type="spellEnd"/>
            <w:r w:rsidRPr="0094220D">
              <w:rPr>
                <w:rFonts w:ascii="Calibri" w:hAnsi="Calibri" w:cs="Calibri"/>
              </w:rPr>
              <w:t>“</w:t>
            </w:r>
            <w:proofErr w:type="gram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Бродарево</w:t>
            </w:r>
            <w:proofErr w:type="spellEnd"/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8A9045" w14:textId="77777777" w:rsidR="00AF1C97" w:rsidRPr="0094220D" w:rsidRDefault="00AA5229">
            <w:pPr>
              <w:spacing w:line="0" w:lineRule="atLeast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17.5</w:t>
            </w:r>
            <w:r w:rsidR="00AF1C97" w:rsidRPr="0094220D">
              <w:rPr>
                <w:rFonts w:ascii="Calibri" w:hAnsi="Calibri" w:cs="Calibri"/>
              </w:rPr>
              <w:t>00.000</w:t>
            </w:r>
          </w:p>
        </w:tc>
      </w:tr>
      <w:tr w:rsidR="00AF1C97" w:rsidRPr="0094220D" w14:paraId="760721A1" w14:textId="77777777" w:rsidTr="001B1A51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F032E5" w14:textId="77777777" w:rsidR="00AF1C97" w:rsidRPr="0094220D" w:rsidRDefault="00AF1C97">
            <w:pPr>
              <w:spacing w:line="0" w:lineRule="atLeas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ОШ „</w:t>
            </w:r>
            <w:proofErr w:type="spellStart"/>
            <w:r w:rsidRPr="0094220D">
              <w:rPr>
                <w:rFonts w:ascii="Calibri" w:hAnsi="Calibri" w:cs="Calibri"/>
              </w:rPr>
              <w:t>Свети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proofErr w:type="gramStart"/>
            <w:r w:rsidRPr="0094220D">
              <w:rPr>
                <w:rFonts w:ascii="Calibri" w:hAnsi="Calibri" w:cs="Calibri"/>
              </w:rPr>
              <w:t>Сава</w:t>
            </w:r>
            <w:proofErr w:type="spellEnd"/>
            <w:r w:rsidRPr="0094220D">
              <w:rPr>
                <w:rFonts w:ascii="Calibri" w:hAnsi="Calibri" w:cs="Calibri"/>
              </w:rPr>
              <w:t>“</w:t>
            </w:r>
            <w:proofErr w:type="gram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Бостани</w:t>
            </w:r>
            <w:proofErr w:type="spellEnd"/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DD4E06" w14:textId="77777777" w:rsidR="00AF1C97" w:rsidRPr="0094220D" w:rsidRDefault="00AF1C97">
            <w:pPr>
              <w:spacing w:line="0" w:lineRule="atLeast"/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</w:t>
            </w:r>
            <w:r w:rsidR="00D07084" w:rsidRPr="0094220D">
              <w:rPr>
                <w:rFonts w:ascii="Calibri" w:hAnsi="Calibri" w:cs="Calibri"/>
              </w:rPr>
              <w:t>5</w:t>
            </w:r>
            <w:r w:rsidRPr="0094220D">
              <w:rPr>
                <w:rFonts w:ascii="Calibri" w:hAnsi="Calibri" w:cs="Calibri"/>
              </w:rPr>
              <w:t>.</w:t>
            </w:r>
            <w:r w:rsidR="00AA5229">
              <w:rPr>
                <w:rFonts w:ascii="Calibri" w:hAnsi="Calibri" w:cs="Calibri"/>
              </w:rPr>
              <w:t>5</w:t>
            </w:r>
            <w:r w:rsidRPr="0094220D">
              <w:rPr>
                <w:rFonts w:ascii="Calibri" w:hAnsi="Calibri" w:cs="Calibri"/>
              </w:rPr>
              <w:t>00.000</w:t>
            </w:r>
          </w:p>
        </w:tc>
      </w:tr>
      <w:tr w:rsidR="00AF1C97" w:rsidRPr="0094220D" w14:paraId="0EDB0100" w14:textId="77777777" w:rsidTr="001B1A51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A21B72" w14:textId="77777777" w:rsidR="00AF1C97" w:rsidRPr="0094220D" w:rsidRDefault="00AF1C97">
            <w:pPr>
              <w:spacing w:line="0" w:lineRule="atLeas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 xml:space="preserve">ОШ „М. </w:t>
            </w:r>
            <w:proofErr w:type="spellStart"/>
            <w:proofErr w:type="gramStart"/>
            <w:r w:rsidRPr="0094220D">
              <w:rPr>
                <w:rFonts w:ascii="Calibri" w:hAnsi="Calibri" w:cs="Calibri"/>
              </w:rPr>
              <w:t>Баковић</w:t>
            </w:r>
            <w:proofErr w:type="spellEnd"/>
            <w:r w:rsidRPr="0094220D">
              <w:rPr>
                <w:rFonts w:ascii="Calibri" w:hAnsi="Calibri" w:cs="Calibri"/>
              </w:rPr>
              <w:t>“</w:t>
            </w:r>
            <w:proofErr w:type="gram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Сељашница</w:t>
            </w:r>
            <w:proofErr w:type="spellEnd"/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03A4EE" w14:textId="77777777" w:rsidR="00AF1C97" w:rsidRPr="0094220D" w:rsidRDefault="007D2325">
            <w:pPr>
              <w:spacing w:line="0" w:lineRule="atLeast"/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16.300</w:t>
            </w:r>
            <w:r w:rsidR="00AF1C97" w:rsidRPr="0094220D">
              <w:rPr>
                <w:rFonts w:ascii="Calibri" w:hAnsi="Calibri" w:cs="Calibri"/>
              </w:rPr>
              <w:t>.000</w:t>
            </w:r>
          </w:p>
        </w:tc>
      </w:tr>
      <w:tr w:rsidR="00AF1C97" w:rsidRPr="0094220D" w14:paraId="6D326E0B" w14:textId="77777777" w:rsidTr="001B1A51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C21BDE" w14:textId="77777777" w:rsidR="00AF1C97" w:rsidRPr="0094220D" w:rsidRDefault="00AF1C97">
            <w:pPr>
              <w:spacing w:line="0" w:lineRule="atLeas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 xml:space="preserve">ОШ „Д.Т. </w:t>
            </w:r>
            <w:proofErr w:type="spellStart"/>
            <w:proofErr w:type="gramStart"/>
            <w:r w:rsidRPr="0094220D">
              <w:rPr>
                <w:rFonts w:ascii="Calibri" w:hAnsi="Calibri" w:cs="Calibri"/>
              </w:rPr>
              <w:t>Ћирко</w:t>
            </w:r>
            <w:proofErr w:type="spellEnd"/>
            <w:r w:rsidRPr="0094220D">
              <w:rPr>
                <w:rFonts w:ascii="Calibri" w:hAnsi="Calibri" w:cs="Calibri"/>
              </w:rPr>
              <w:t>“</w:t>
            </w:r>
            <w:proofErr w:type="gram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Велика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Жупа</w:t>
            </w:r>
            <w:proofErr w:type="spellEnd"/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B3D655" w14:textId="77777777" w:rsidR="00AF1C97" w:rsidRPr="0094220D" w:rsidRDefault="007D2325">
            <w:pPr>
              <w:spacing w:line="0" w:lineRule="atLeast"/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16.200</w:t>
            </w:r>
            <w:r w:rsidR="00AF1C97" w:rsidRPr="0094220D">
              <w:rPr>
                <w:rFonts w:ascii="Calibri" w:hAnsi="Calibri" w:cs="Calibri"/>
              </w:rPr>
              <w:t>.000</w:t>
            </w:r>
          </w:p>
        </w:tc>
      </w:tr>
      <w:tr w:rsidR="00AF1C97" w:rsidRPr="0094220D" w14:paraId="57366408" w14:textId="77777777" w:rsidTr="001B1A51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B493CE" w14:textId="77777777" w:rsidR="00AF1C97" w:rsidRPr="0094220D" w:rsidRDefault="00AF1C97">
            <w:pPr>
              <w:spacing w:line="0" w:lineRule="atLeas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ОШ „</w:t>
            </w:r>
            <w:proofErr w:type="spellStart"/>
            <w:r w:rsidRPr="0094220D">
              <w:rPr>
                <w:rFonts w:ascii="Calibri" w:hAnsi="Calibri" w:cs="Calibri"/>
              </w:rPr>
              <w:t>Бошко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proofErr w:type="gramStart"/>
            <w:r w:rsidRPr="0094220D">
              <w:rPr>
                <w:rFonts w:ascii="Calibri" w:hAnsi="Calibri" w:cs="Calibri"/>
              </w:rPr>
              <w:t>Буха</w:t>
            </w:r>
            <w:proofErr w:type="spellEnd"/>
            <w:r w:rsidRPr="0094220D">
              <w:rPr>
                <w:rFonts w:ascii="Calibri" w:hAnsi="Calibri" w:cs="Calibri"/>
              </w:rPr>
              <w:t>“</w:t>
            </w:r>
            <w:proofErr w:type="gramEnd"/>
            <w:r w:rsidRPr="0094220D">
              <w:rPr>
                <w:rFonts w:ascii="Calibri" w:hAnsi="Calibri" w:cs="Calibri"/>
              </w:rPr>
              <w:t xml:space="preserve">, </w:t>
            </w:r>
            <w:proofErr w:type="spellStart"/>
            <w:r w:rsidRPr="0094220D">
              <w:rPr>
                <w:rFonts w:ascii="Calibri" w:hAnsi="Calibri" w:cs="Calibri"/>
              </w:rPr>
              <w:t>Ивање</w:t>
            </w:r>
            <w:proofErr w:type="spellEnd"/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9730C3" w14:textId="77777777" w:rsidR="00AF1C97" w:rsidRPr="0094220D" w:rsidRDefault="001B1A51">
            <w:pPr>
              <w:spacing w:line="0" w:lineRule="atLeast"/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</w:t>
            </w:r>
            <w:r w:rsidR="00AA5229">
              <w:rPr>
                <w:rFonts w:ascii="Calibri" w:hAnsi="Calibri" w:cs="Calibri"/>
              </w:rPr>
              <w:t>4</w:t>
            </w:r>
            <w:r w:rsidRPr="0094220D">
              <w:rPr>
                <w:rFonts w:ascii="Calibri" w:hAnsi="Calibri" w:cs="Calibri"/>
              </w:rPr>
              <w:t>.</w:t>
            </w:r>
            <w:r w:rsidR="00D07084" w:rsidRPr="0094220D">
              <w:rPr>
                <w:rFonts w:ascii="Calibri" w:hAnsi="Calibri" w:cs="Calibri"/>
              </w:rPr>
              <w:t>0</w:t>
            </w:r>
            <w:r w:rsidRPr="0094220D">
              <w:rPr>
                <w:rFonts w:ascii="Calibri" w:hAnsi="Calibri" w:cs="Calibri"/>
              </w:rPr>
              <w:t>00.000</w:t>
            </w:r>
          </w:p>
        </w:tc>
      </w:tr>
      <w:tr w:rsidR="00AF1C97" w:rsidRPr="0094220D" w14:paraId="38D39611" w14:textId="77777777" w:rsidTr="001B1A51">
        <w:trPr>
          <w:trHeight w:val="7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A873C7" w14:textId="77777777" w:rsidR="00AF1C97" w:rsidRPr="0094220D" w:rsidRDefault="00AF1C97">
            <w:pPr>
              <w:spacing w:line="0" w:lineRule="atLeast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Основна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музичка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школа</w:t>
            </w:r>
            <w:proofErr w:type="spellEnd"/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6E7036" w14:textId="77777777" w:rsidR="00AF1C97" w:rsidRPr="0094220D" w:rsidRDefault="00937E22">
            <w:pPr>
              <w:spacing w:line="252" w:lineRule="auto"/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6</w:t>
            </w:r>
            <w:r w:rsidR="00B7431F" w:rsidRPr="0094220D">
              <w:rPr>
                <w:rFonts w:ascii="Calibri" w:hAnsi="Calibri" w:cs="Calibri"/>
              </w:rPr>
              <w:t>.500</w:t>
            </w:r>
            <w:r w:rsidR="00AF1C97" w:rsidRPr="0094220D">
              <w:rPr>
                <w:rFonts w:ascii="Calibri" w:hAnsi="Calibri" w:cs="Calibri"/>
              </w:rPr>
              <w:t>.000</w:t>
            </w:r>
          </w:p>
        </w:tc>
      </w:tr>
      <w:tr w:rsidR="00AF1C97" w:rsidRPr="0094220D" w14:paraId="62922C10" w14:textId="77777777" w:rsidTr="001B1A51">
        <w:trPr>
          <w:trHeight w:val="224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30EAD6" w14:textId="77777777" w:rsidR="00AF1C97" w:rsidRPr="0094220D" w:rsidRDefault="00AF1C97">
            <w:pPr>
              <w:spacing w:line="276" w:lineRule="auto"/>
              <w:rPr>
                <w:rFonts w:ascii="Calibri" w:hAnsi="Calibri" w:cs="Calibri"/>
                <w:b/>
                <w:bCs/>
              </w:rPr>
            </w:pPr>
            <w:proofErr w:type="spellStart"/>
            <w:r w:rsidRPr="0094220D">
              <w:rPr>
                <w:rFonts w:ascii="Calibri" w:hAnsi="Calibri" w:cs="Calibri"/>
                <w:b/>
                <w:bCs/>
              </w:rPr>
              <w:t>Укупно</w:t>
            </w:r>
            <w:proofErr w:type="spellEnd"/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ADD35A" w14:textId="77777777" w:rsidR="00AF1C97" w:rsidRPr="0094220D" w:rsidRDefault="00342C67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94220D">
              <w:rPr>
                <w:rFonts w:ascii="Calibri" w:hAnsi="Calibri" w:cs="Calibri"/>
                <w:b/>
                <w:bCs/>
              </w:rPr>
              <w:t>12</w:t>
            </w:r>
            <w:r w:rsidR="00AA5229">
              <w:rPr>
                <w:rFonts w:ascii="Calibri" w:hAnsi="Calibri" w:cs="Calibri"/>
                <w:b/>
                <w:bCs/>
              </w:rPr>
              <w:t>4</w:t>
            </w:r>
            <w:r w:rsidRPr="0094220D">
              <w:rPr>
                <w:rFonts w:ascii="Calibri" w:hAnsi="Calibri" w:cs="Calibri"/>
                <w:b/>
                <w:bCs/>
              </w:rPr>
              <w:t>.000.000</w:t>
            </w:r>
          </w:p>
        </w:tc>
      </w:tr>
    </w:tbl>
    <w:p w14:paraId="1CB15222" w14:textId="77777777" w:rsidR="00710A96" w:rsidRDefault="00710A96" w:rsidP="00AF1C97">
      <w:pPr>
        <w:jc w:val="center"/>
        <w:rPr>
          <w:rFonts w:ascii="Calibri" w:hAnsi="Calibri" w:cs="Calibri"/>
          <w:b/>
          <w:bCs/>
        </w:rPr>
      </w:pPr>
    </w:p>
    <w:p w14:paraId="59A8A08A" w14:textId="77777777" w:rsidR="00AF1C97" w:rsidRPr="0094220D" w:rsidRDefault="00AF1C97" w:rsidP="00AF1C97">
      <w:pPr>
        <w:jc w:val="center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  <w:b/>
          <w:bCs/>
        </w:rPr>
        <w:t>Члан</w:t>
      </w:r>
      <w:proofErr w:type="spellEnd"/>
      <w:r w:rsidRPr="0094220D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17</w:t>
      </w:r>
      <w:r w:rsidRPr="0094220D">
        <w:rPr>
          <w:rFonts w:ascii="Calibri" w:hAnsi="Calibri" w:cs="Calibri"/>
          <w:b/>
          <w:bCs/>
        </w:rPr>
        <w:t>д</w:t>
      </w:r>
      <w:r w:rsidRPr="0094220D">
        <w:rPr>
          <w:rFonts w:ascii="Calibri" w:hAnsi="Calibri" w:cs="Calibri"/>
        </w:rPr>
        <w:t>.</w:t>
      </w:r>
    </w:p>
    <w:p w14:paraId="3523C532" w14:textId="77777777" w:rsidR="00AF1C97" w:rsidRPr="0094220D" w:rsidRDefault="00AF1C97" w:rsidP="00AF1C97">
      <w:pPr>
        <w:jc w:val="center"/>
        <w:rPr>
          <w:rFonts w:ascii="Calibri" w:hAnsi="Calibri" w:cs="Calibri"/>
          <w:lang w:eastAsia="en-US"/>
        </w:rPr>
      </w:pPr>
    </w:p>
    <w:p w14:paraId="3850DAB1" w14:textId="77777777" w:rsidR="00AF1C97" w:rsidRPr="0094220D" w:rsidRDefault="00AF1C97" w:rsidP="00AF1C97">
      <w:pPr>
        <w:ind w:firstLine="708"/>
        <w:jc w:val="both"/>
        <w:rPr>
          <w:rFonts w:ascii="Calibri" w:hAnsi="Calibri" w:cs="Calibri"/>
        </w:rPr>
      </w:pPr>
      <w:proofErr w:type="spellStart"/>
      <w:proofErr w:type="gramStart"/>
      <w:r w:rsidRPr="0094220D">
        <w:rPr>
          <w:rFonts w:ascii="Calibri" w:hAnsi="Calibri" w:cs="Calibri"/>
        </w:rPr>
        <w:t>Средства</w:t>
      </w:r>
      <w:proofErr w:type="spellEnd"/>
      <w:r w:rsidRPr="0094220D">
        <w:rPr>
          <w:rFonts w:ascii="Calibri" w:hAnsi="Calibri" w:cs="Calibri"/>
        </w:rPr>
        <w:t xml:space="preserve">  </w:t>
      </w:r>
      <w:proofErr w:type="spellStart"/>
      <w:r w:rsidRPr="0094220D">
        <w:rPr>
          <w:rFonts w:ascii="Calibri" w:hAnsi="Calibri" w:cs="Calibri"/>
        </w:rPr>
        <w:t>планирана</w:t>
      </w:r>
      <w:proofErr w:type="spellEnd"/>
      <w:proofErr w:type="gramEnd"/>
      <w:r w:rsidRPr="0094220D">
        <w:rPr>
          <w:rFonts w:ascii="Calibri" w:hAnsi="Calibri" w:cs="Calibri"/>
        </w:rPr>
        <w:t xml:space="preserve"> у </w:t>
      </w:r>
      <w:proofErr w:type="spellStart"/>
      <w:r w:rsidRPr="0094220D">
        <w:rPr>
          <w:rFonts w:ascii="Calibri" w:hAnsi="Calibri" w:cs="Calibri"/>
        </w:rPr>
        <w:t>оквиру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раздела</w:t>
      </w:r>
      <w:proofErr w:type="spellEnd"/>
      <w:r w:rsidRPr="0094220D">
        <w:rPr>
          <w:rFonts w:ascii="Calibri" w:hAnsi="Calibri" w:cs="Calibri"/>
        </w:rPr>
        <w:t xml:space="preserve">  5,  – </w:t>
      </w:r>
      <w:proofErr w:type="spellStart"/>
      <w:r w:rsidRPr="0094220D">
        <w:rPr>
          <w:rFonts w:ascii="Calibri" w:hAnsi="Calibri" w:cs="Calibri"/>
        </w:rPr>
        <w:t>Програм</w:t>
      </w:r>
      <w:proofErr w:type="spellEnd"/>
      <w:r w:rsidRPr="0094220D">
        <w:rPr>
          <w:rFonts w:ascii="Calibri" w:hAnsi="Calibri" w:cs="Calibri"/>
        </w:rPr>
        <w:t xml:space="preserve"> 10, </w:t>
      </w:r>
      <w:proofErr w:type="spellStart"/>
      <w:r w:rsidRPr="0094220D">
        <w:rPr>
          <w:rFonts w:ascii="Calibri" w:hAnsi="Calibri" w:cs="Calibri"/>
        </w:rPr>
        <w:t>фукц.класиф</w:t>
      </w:r>
      <w:proofErr w:type="spellEnd"/>
      <w:r w:rsidRPr="0094220D">
        <w:rPr>
          <w:rFonts w:ascii="Calibri" w:hAnsi="Calibri" w:cs="Calibri"/>
        </w:rPr>
        <w:t xml:space="preserve">. 920 - </w:t>
      </w:r>
      <w:proofErr w:type="spellStart"/>
      <w:r w:rsidRPr="0094220D">
        <w:rPr>
          <w:rFonts w:ascii="Calibri" w:hAnsi="Calibri" w:cs="Calibri"/>
        </w:rPr>
        <w:t>Средње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образовање</w:t>
      </w:r>
      <w:proofErr w:type="spellEnd"/>
      <w:r w:rsidRPr="0094220D">
        <w:rPr>
          <w:rFonts w:ascii="Calibri" w:hAnsi="Calibri" w:cs="Calibri"/>
        </w:rPr>
        <w:t xml:space="preserve"> и </w:t>
      </w:r>
      <w:proofErr w:type="spellStart"/>
      <w:r w:rsidRPr="0094220D">
        <w:rPr>
          <w:rFonts w:ascii="Calibri" w:hAnsi="Calibri" w:cs="Calibri"/>
        </w:rPr>
        <w:t>васпитање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намењена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финансирању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средњих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школа</w:t>
      </w:r>
      <w:proofErr w:type="spellEnd"/>
      <w:r w:rsidRPr="0094220D">
        <w:rPr>
          <w:rFonts w:ascii="Calibri" w:hAnsi="Calibri" w:cs="Calibri"/>
        </w:rPr>
        <w:t xml:space="preserve"> у </w:t>
      </w:r>
      <w:proofErr w:type="spellStart"/>
      <w:r w:rsidRPr="0094220D">
        <w:rPr>
          <w:rFonts w:ascii="Calibri" w:hAnsi="Calibri" w:cs="Calibri"/>
        </w:rPr>
        <w:t>следећим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износима</w:t>
      </w:r>
      <w:proofErr w:type="spellEnd"/>
      <w:r w:rsidRPr="0094220D">
        <w:rPr>
          <w:rFonts w:ascii="Calibri" w:hAnsi="Calibri" w:cs="Calibri"/>
        </w:rPr>
        <w:t>:</w:t>
      </w:r>
    </w:p>
    <w:p w14:paraId="10E295BD" w14:textId="77777777" w:rsidR="00AF1C97" w:rsidRPr="0094220D" w:rsidRDefault="00AF1C97" w:rsidP="00AF1C97">
      <w:pPr>
        <w:tabs>
          <w:tab w:val="left" w:pos="4215"/>
        </w:tabs>
        <w:rPr>
          <w:rFonts w:ascii="Calibri" w:hAnsi="Calibri" w:cs="Calibri"/>
        </w:rPr>
      </w:pPr>
    </w:p>
    <w:tbl>
      <w:tblPr>
        <w:tblW w:w="0" w:type="auto"/>
        <w:tblInd w:w="805" w:type="dxa"/>
        <w:tblLook w:val="04A0" w:firstRow="1" w:lastRow="0" w:firstColumn="1" w:lastColumn="0" w:noHBand="0" w:noVBand="1"/>
      </w:tblPr>
      <w:tblGrid>
        <w:gridCol w:w="3717"/>
        <w:gridCol w:w="4120"/>
      </w:tblGrid>
      <w:tr w:rsidR="00AF1C97" w:rsidRPr="0094220D" w14:paraId="6EC14009" w14:textId="77777777" w:rsidTr="00AF1C97">
        <w:trPr>
          <w:trHeight w:val="172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973A8A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  <w:b/>
                <w:bCs/>
              </w:rPr>
              <w:t>Установа</w:t>
            </w:r>
            <w:proofErr w:type="spellEnd"/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ADB9E4" w14:textId="77777777" w:rsidR="00AF1C97" w:rsidRPr="0094220D" w:rsidRDefault="00AF1C97">
            <w:pPr>
              <w:spacing w:line="0" w:lineRule="atLeast"/>
              <w:jc w:val="center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Укупна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средства</w:t>
            </w:r>
            <w:proofErr w:type="spellEnd"/>
          </w:p>
        </w:tc>
      </w:tr>
      <w:tr w:rsidR="00AF1C97" w:rsidRPr="0094220D" w14:paraId="194B750C" w14:textId="77777777" w:rsidTr="00AF1C97">
        <w:trPr>
          <w:trHeight w:val="172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27BCE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Пријепољска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гимназија</w:t>
            </w:r>
            <w:proofErr w:type="spellEnd"/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143BEA" w14:textId="77777777" w:rsidR="00AF1C97" w:rsidRPr="0094220D" w:rsidRDefault="00713BD3">
            <w:pPr>
              <w:spacing w:line="0" w:lineRule="atLeast"/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2</w:t>
            </w:r>
            <w:r w:rsidR="00D52857" w:rsidRPr="0094220D">
              <w:rPr>
                <w:rFonts w:ascii="Calibri" w:hAnsi="Calibri" w:cs="Calibri"/>
              </w:rPr>
              <w:t>2</w:t>
            </w:r>
            <w:r w:rsidR="00AF1C97" w:rsidRPr="0094220D">
              <w:rPr>
                <w:rFonts w:ascii="Calibri" w:hAnsi="Calibri" w:cs="Calibri"/>
              </w:rPr>
              <w:t>.000.000</w:t>
            </w:r>
          </w:p>
        </w:tc>
      </w:tr>
      <w:tr w:rsidR="00AF1C97" w:rsidRPr="0094220D" w14:paraId="7675125F" w14:textId="77777777" w:rsidTr="00AF1C97">
        <w:trPr>
          <w:trHeight w:val="181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61CB4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Техничка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школа</w:t>
            </w:r>
            <w:proofErr w:type="spellEnd"/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18334D" w14:textId="77777777" w:rsidR="00AF1C97" w:rsidRPr="0094220D" w:rsidRDefault="00D52857">
            <w:pPr>
              <w:spacing w:line="0" w:lineRule="atLeast"/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15.800</w:t>
            </w:r>
            <w:r w:rsidR="00AF1C97" w:rsidRPr="0094220D">
              <w:rPr>
                <w:rFonts w:ascii="Calibri" w:hAnsi="Calibri" w:cs="Calibri"/>
              </w:rPr>
              <w:t>.000</w:t>
            </w:r>
          </w:p>
        </w:tc>
      </w:tr>
      <w:tr w:rsidR="00AF1C97" w:rsidRPr="0094220D" w14:paraId="0307067D" w14:textId="77777777" w:rsidTr="00AF1C97">
        <w:trPr>
          <w:trHeight w:val="154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EBB07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</w:rPr>
              <w:t>Економска</w:t>
            </w:r>
            <w:proofErr w:type="spellEnd"/>
            <w:r w:rsidRPr="0094220D">
              <w:rPr>
                <w:rFonts w:ascii="Calibri" w:hAnsi="Calibri" w:cs="Calibri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</w:rPr>
              <w:t>школа</w:t>
            </w:r>
            <w:proofErr w:type="spellEnd"/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69C067" w14:textId="77777777" w:rsidR="00AF1C97" w:rsidRPr="0094220D" w:rsidRDefault="00AF1C97">
            <w:pPr>
              <w:spacing w:line="0" w:lineRule="atLeast"/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</w:rPr>
              <w:t>1</w:t>
            </w:r>
            <w:r w:rsidR="00A04597" w:rsidRPr="0094220D">
              <w:rPr>
                <w:rFonts w:ascii="Calibri" w:hAnsi="Calibri" w:cs="Calibri"/>
              </w:rPr>
              <w:t>3</w:t>
            </w:r>
            <w:r w:rsidRPr="0094220D">
              <w:rPr>
                <w:rFonts w:ascii="Calibri" w:hAnsi="Calibri" w:cs="Calibri"/>
              </w:rPr>
              <w:t>.</w:t>
            </w:r>
            <w:r w:rsidR="00D52857" w:rsidRPr="0094220D">
              <w:rPr>
                <w:rFonts w:ascii="Calibri" w:hAnsi="Calibri" w:cs="Calibri"/>
              </w:rPr>
              <w:t>2</w:t>
            </w:r>
            <w:r w:rsidRPr="0094220D">
              <w:rPr>
                <w:rFonts w:ascii="Calibri" w:hAnsi="Calibri" w:cs="Calibri"/>
              </w:rPr>
              <w:t>00.000</w:t>
            </w:r>
          </w:p>
        </w:tc>
      </w:tr>
      <w:tr w:rsidR="00AF1C97" w:rsidRPr="0094220D" w14:paraId="23EA7964" w14:textId="77777777" w:rsidTr="00AF1C97">
        <w:trPr>
          <w:trHeight w:val="42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909F6F" w14:textId="77777777" w:rsidR="00AF1C97" w:rsidRPr="0094220D" w:rsidRDefault="00AF1C97">
            <w:pPr>
              <w:spacing w:line="0" w:lineRule="atLeast"/>
              <w:jc w:val="both"/>
              <w:rPr>
                <w:rFonts w:ascii="Calibri" w:hAnsi="Calibri" w:cs="Calibri"/>
              </w:rPr>
            </w:pPr>
            <w:proofErr w:type="spellStart"/>
            <w:r w:rsidRPr="0094220D">
              <w:rPr>
                <w:rFonts w:ascii="Calibri" w:hAnsi="Calibri" w:cs="Calibri"/>
                <w:b/>
                <w:bCs/>
              </w:rPr>
              <w:t>Укупно</w:t>
            </w:r>
            <w:proofErr w:type="spellEnd"/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413DBE" w14:textId="77777777" w:rsidR="00AF1C97" w:rsidRPr="0094220D" w:rsidRDefault="00AF1C97">
            <w:pPr>
              <w:spacing w:line="0" w:lineRule="atLeast"/>
              <w:jc w:val="right"/>
              <w:rPr>
                <w:rFonts w:ascii="Calibri" w:hAnsi="Calibri" w:cs="Calibri"/>
              </w:rPr>
            </w:pPr>
            <w:r w:rsidRPr="0094220D">
              <w:rPr>
                <w:rFonts w:ascii="Calibri" w:hAnsi="Calibri" w:cs="Calibri"/>
                <w:b/>
                <w:bCs/>
              </w:rPr>
              <w:t>5</w:t>
            </w:r>
            <w:r w:rsidR="00342C67" w:rsidRPr="0094220D">
              <w:rPr>
                <w:rFonts w:ascii="Calibri" w:hAnsi="Calibri" w:cs="Calibri"/>
                <w:b/>
                <w:bCs/>
              </w:rPr>
              <w:t>1</w:t>
            </w:r>
            <w:r w:rsidRPr="0094220D">
              <w:rPr>
                <w:rFonts w:ascii="Calibri" w:hAnsi="Calibri" w:cs="Calibri"/>
                <w:b/>
                <w:bCs/>
              </w:rPr>
              <w:t>.000.000</w:t>
            </w:r>
          </w:p>
        </w:tc>
      </w:tr>
    </w:tbl>
    <w:p w14:paraId="753FC339" w14:textId="77777777" w:rsidR="00AF1C97" w:rsidRPr="0094220D" w:rsidRDefault="00AF1C97" w:rsidP="00AF1C97">
      <w:pPr>
        <w:tabs>
          <w:tab w:val="left" w:pos="4215"/>
        </w:tabs>
        <w:rPr>
          <w:rFonts w:ascii="Calibri" w:hAnsi="Calibri" w:cs="Calibri"/>
        </w:rPr>
      </w:pPr>
    </w:p>
    <w:p w14:paraId="2A315001" w14:textId="77777777" w:rsidR="00AF1C97" w:rsidRPr="0094220D" w:rsidRDefault="00AF1C97" w:rsidP="00AF1C97">
      <w:pPr>
        <w:jc w:val="center"/>
        <w:rPr>
          <w:rFonts w:ascii="Calibri" w:hAnsi="Calibri" w:cs="Calibri"/>
          <w:lang w:eastAsia="en-US"/>
        </w:rPr>
      </w:pPr>
      <w:r w:rsidRPr="0094220D">
        <w:rPr>
          <w:rFonts w:ascii="Calibri" w:hAnsi="Calibri" w:cs="Calibri"/>
          <w:b/>
          <w:bCs/>
        </w:rPr>
        <w:t xml:space="preserve">           </w:t>
      </w:r>
      <w:proofErr w:type="spellStart"/>
      <w:proofErr w:type="gramStart"/>
      <w:r w:rsidRPr="0094220D">
        <w:rPr>
          <w:rFonts w:ascii="Calibri" w:hAnsi="Calibri" w:cs="Calibri"/>
          <w:b/>
          <w:bCs/>
        </w:rPr>
        <w:t>Члан</w:t>
      </w:r>
      <w:proofErr w:type="spellEnd"/>
      <w:r w:rsidRPr="0094220D">
        <w:rPr>
          <w:rFonts w:ascii="Calibri" w:hAnsi="Calibri" w:cs="Calibri"/>
          <w:b/>
          <w:bCs/>
        </w:rPr>
        <w:t xml:space="preserve">  </w:t>
      </w:r>
      <w:r w:rsidR="00710A96">
        <w:rPr>
          <w:rFonts w:ascii="Calibri" w:hAnsi="Calibri" w:cs="Calibri"/>
          <w:b/>
          <w:bCs/>
        </w:rPr>
        <w:t>18</w:t>
      </w:r>
      <w:proofErr w:type="gramEnd"/>
      <w:r w:rsidRPr="0094220D">
        <w:rPr>
          <w:rFonts w:ascii="Calibri" w:hAnsi="Calibri" w:cs="Calibri"/>
          <w:b/>
          <w:bCs/>
        </w:rPr>
        <w:t>.</w:t>
      </w:r>
      <w:r w:rsidRPr="0094220D">
        <w:rPr>
          <w:rFonts w:ascii="Calibri" w:hAnsi="Calibri" w:cs="Calibri"/>
        </w:rPr>
        <w:t>               </w:t>
      </w:r>
    </w:p>
    <w:p w14:paraId="40D6F83A" w14:textId="77777777" w:rsidR="00AF1C97" w:rsidRPr="0094220D" w:rsidRDefault="00AF1C97" w:rsidP="00AF1C97">
      <w:pPr>
        <w:jc w:val="both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</w:rPr>
        <w:t>Обавезе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које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преузимају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директни</w:t>
      </w:r>
      <w:proofErr w:type="spellEnd"/>
      <w:r w:rsidRPr="0094220D">
        <w:rPr>
          <w:rFonts w:ascii="Calibri" w:hAnsi="Calibri" w:cs="Calibri"/>
        </w:rPr>
        <w:t xml:space="preserve"> и </w:t>
      </w:r>
      <w:proofErr w:type="spellStart"/>
      <w:r w:rsidRPr="0094220D">
        <w:rPr>
          <w:rFonts w:ascii="Calibri" w:hAnsi="Calibri" w:cs="Calibri"/>
        </w:rPr>
        <w:t>индиректни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корисници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буџетских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средстава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морају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одговарати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апропријацији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која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им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ту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намену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овом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одлуком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одобрена</w:t>
      </w:r>
      <w:proofErr w:type="spellEnd"/>
      <w:r w:rsidRPr="0094220D">
        <w:rPr>
          <w:rFonts w:ascii="Calibri" w:hAnsi="Calibri" w:cs="Calibri"/>
        </w:rPr>
        <w:t xml:space="preserve"> и </w:t>
      </w:r>
      <w:proofErr w:type="spellStart"/>
      <w:r w:rsidRPr="0094220D">
        <w:rPr>
          <w:rFonts w:ascii="Calibri" w:hAnsi="Calibri" w:cs="Calibri"/>
        </w:rPr>
        <w:t>пренета</w:t>
      </w:r>
      <w:proofErr w:type="spellEnd"/>
      <w:r w:rsidRPr="0094220D">
        <w:rPr>
          <w:rFonts w:ascii="Calibri" w:hAnsi="Calibri" w:cs="Calibri"/>
        </w:rPr>
        <w:t>. </w:t>
      </w:r>
    </w:p>
    <w:p w14:paraId="11FD95F3" w14:textId="77777777" w:rsidR="00AF1C97" w:rsidRPr="0094220D" w:rsidRDefault="00AF1C97" w:rsidP="00AF1C97">
      <w:pPr>
        <w:jc w:val="both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</w:rPr>
        <w:t>Изузетно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корисници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из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става</w:t>
      </w:r>
      <w:proofErr w:type="spellEnd"/>
      <w:r w:rsidRPr="0094220D">
        <w:rPr>
          <w:rFonts w:ascii="Calibri" w:hAnsi="Calibri" w:cs="Calibri"/>
        </w:rPr>
        <w:t xml:space="preserve"> 1. </w:t>
      </w:r>
      <w:proofErr w:type="spellStart"/>
      <w:r w:rsidRPr="0094220D">
        <w:rPr>
          <w:rFonts w:ascii="Calibri" w:hAnsi="Calibri" w:cs="Calibri"/>
        </w:rPr>
        <w:t>овог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члана</w:t>
      </w:r>
      <w:proofErr w:type="spellEnd"/>
      <w:r w:rsidRPr="0094220D">
        <w:rPr>
          <w:rFonts w:ascii="Calibri" w:hAnsi="Calibri" w:cs="Calibri"/>
        </w:rPr>
        <w:t xml:space="preserve">, у </w:t>
      </w:r>
      <w:proofErr w:type="spellStart"/>
      <w:r w:rsidRPr="0094220D">
        <w:rPr>
          <w:rFonts w:ascii="Calibri" w:hAnsi="Calibri" w:cs="Calibri"/>
        </w:rPr>
        <w:t>складу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чланом</w:t>
      </w:r>
      <w:proofErr w:type="spellEnd"/>
      <w:r w:rsidRPr="0094220D">
        <w:rPr>
          <w:rFonts w:ascii="Calibri" w:hAnsi="Calibri" w:cs="Calibri"/>
        </w:rPr>
        <w:t xml:space="preserve"> 54. </w:t>
      </w:r>
      <w:proofErr w:type="spellStart"/>
      <w:r w:rsidRPr="0094220D">
        <w:rPr>
          <w:rFonts w:ascii="Calibri" w:hAnsi="Calibri" w:cs="Calibri"/>
        </w:rPr>
        <w:t>Закона</w:t>
      </w:r>
      <w:proofErr w:type="spellEnd"/>
      <w:r w:rsidRPr="0094220D">
        <w:rPr>
          <w:rFonts w:ascii="Calibri" w:hAnsi="Calibri" w:cs="Calibri"/>
        </w:rPr>
        <w:t xml:space="preserve"> о </w:t>
      </w:r>
      <w:proofErr w:type="spellStart"/>
      <w:r w:rsidRPr="0094220D">
        <w:rPr>
          <w:rFonts w:ascii="Calibri" w:hAnsi="Calibri" w:cs="Calibri"/>
        </w:rPr>
        <w:t>буџетском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систему</w:t>
      </w:r>
      <w:proofErr w:type="spellEnd"/>
      <w:r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могу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преузети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обавезе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уговору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који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односи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капиталне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издатке</w:t>
      </w:r>
      <w:proofErr w:type="spellEnd"/>
      <w:r w:rsidRPr="0094220D">
        <w:rPr>
          <w:rFonts w:ascii="Calibri" w:hAnsi="Calibri" w:cs="Calibri"/>
        </w:rPr>
        <w:t xml:space="preserve"> и </w:t>
      </w:r>
      <w:proofErr w:type="spellStart"/>
      <w:r w:rsidRPr="0094220D">
        <w:rPr>
          <w:rFonts w:ascii="Calibri" w:hAnsi="Calibri" w:cs="Calibri"/>
        </w:rPr>
        <w:t>захтева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плаћање</w:t>
      </w:r>
      <w:proofErr w:type="spellEnd"/>
      <w:r w:rsidRPr="0094220D">
        <w:rPr>
          <w:rFonts w:ascii="Calibri" w:hAnsi="Calibri" w:cs="Calibri"/>
        </w:rPr>
        <w:t xml:space="preserve"> у </w:t>
      </w:r>
      <w:proofErr w:type="spellStart"/>
      <w:r w:rsidRPr="0094220D">
        <w:rPr>
          <w:rFonts w:ascii="Calibri" w:hAnsi="Calibri" w:cs="Calibri"/>
        </w:rPr>
        <w:t>више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година</w:t>
      </w:r>
      <w:proofErr w:type="spellEnd"/>
      <w:r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на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основу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предлога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органа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надлежног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послове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финансија</w:t>
      </w:r>
      <w:proofErr w:type="spellEnd"/>
      <w:r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уз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сагласност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Општинског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већа</w:t>
      </w:r>
      <w:proofErr w:type="spellEnd"/>
      <w:r w:rsidRPr="0094220D">
        <w:rPr>
          <w:rFonts w:ascii="Calibri" w:hAnsi="Calibri" w:cs="Calibri"/>
        </w:rPr>
        <w:t xml:space="preserve">, а </w:t>
      </w:r>
      <w:proofErr w:type="spellStart"/>
      <w:r w:rsidRPr="0094220D">
        <w:rPr>
          <w:rFonts w:ascii="Calibri" w:hAnsi="Calibri" w:cs="Calibri"/>
        </w:rPr>
        <w:t>највише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до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износа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исказаних</w:t>
      </w:r>
      <w:proofErr w:type="spellEnd"/>
      <w:r w:rsidRPr="0094220D">
        <w:rPr>
          <w:rFonts w:ascii="Calibri" w:hAnsi="Calibri" w:cs="Calibri"/>
        </w:rPr>
        <w:t xml:space="preserve"> у </w:t>
      </w:r>
      <w:proofErr w:type="spellStart"/>
      <w:r w:rsidRPr="0094220D">
        <w:rPr>
          <w:rFonts w:ascii="Calibri" w:hAnsi="Calibri" w:cs="Calibri"/>
        </w:rPr>
        <w:t>плану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капиталних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издатака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из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члана</w:t>
      </w:r>
      <w:proofErr w:type="spellEnd"/>
      <w:r w:rsidRPr="0094220D">
        <w:rPr>
          <w:rFonts w:ascii="Calibri" w:hAnsi="Calibri" w:cs="Calibri"/>
        </w:rPr>
        <w:t xml:space="preserve"> 4. </w:t>
      </w:r>
      <w:proofErr w:type="spellStart"/>
      <w:r w:rsidRPr="0094220D">
        <w:rPr>
          <w:rFonts w:ascii="Calibri" w:hAnsi="Calibri" w:cs="Calibri"/>
        </w:rPr>
        <w:t>ове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Одлуке</w:t>
      </w:r>
      <w:proofErr w:type="spellEnd"/>
      <w:r w:rsidRPr="0094220D">
        <w:rPr>
          <w:rFonts w:ascii="Calibri" w:hAnsi="Calibri" w:cs="Calibri"/>
        </w:rPr>
        <w:t>. </w:t>
      </w:r>
    </w:p>
    <w:p w14:paraId="486E4CB1" w14:textId="77777777" w:rsidR="00AF1C97" w:rsidRPr="0094220D" w:rsidRDefault="00AF1C97" w:rsidP="002B3FF8">
      <w:pPr>
        <w:jc w:val="both"/>
        <w:rPr>
          <w:rFonts w:ascii="Calibri" w:hAnsi="Calibri" w:cs="Calibri"/>
          <w:b/>
          <w:bCs/>
        </w:rPr>
      </w:pPr>
      <w:proofErr w:type="spellStart"/>
      <w:r w:rsidRPr="0094220D">
        <w:rPr>
          <w:rFonts w:ascii="Calibri" w:hAnsi="Calibri" w:cs="Calibri"/>
        </w:rPr>
        <w:t>Корисници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буџетских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средстава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обавезни</w:t>
      </w:r>
      <w:proofErr w:type="spellEnd"/>
      <w:r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да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покретања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поступка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јавне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набавке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преузимање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обавеза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уговору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капиталне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пројекте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прибаве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сагласност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органа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надлежног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финансије</w:t>
      </w:r>
      <w:proofErr w:type="spellEnd"/>
      <w:r w:rsidRPr="0094220D">
        <w:rPr>
          <w:rFonts w:ascii="Calibri" w:hAnsi="Calibri" w:cs="Calibri"/>
        </w:rPr>
        <w:t>.</w:t>
      </w:r>
    </w:p>
    <w:p w14:paraId="4A80EBBB" w14:textId="77777777" w:rsidR="00AF1C97" w:rsidRPr="0094220D" w:rsidRDefault="00AF1C97" w:rsidP="00710A96">
      <w:pPr>
        <w:jc w:val="center"/>
        <w:rPr>
          <w:rFonts w:ascii="Calibri" w:hAnsi="Calibri" w:cs="Calibri"/>
          <w:b/>
          <w:bCs/>
        </w:rPr>
      </w:pPr>
      <w:proofErr w:type="spellStart"/>
      <w:r w:rsidRPr="0094220D">
        <w:rPr>
          <w:rFonts w:ascii="Calibri" w:hAnsi="Calibri" w:cs="Calibri"/>
          <w:b/>
          <w:bCs/>
        </w:rPr>
        <w:t>Члан</w:t>
      </w:r>
      <w:proofErr w:type="spellEnd"/>
      <w:r w:rsidRPr="0094220D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19</w:t>
      </w:r>
      <w:r w:rsidRPr="0094220D">
        <w:rPr>
          <w:rFonts w:ascii="Calibri" w:hAnsi="Calibri" w:cs="Calibri"/>
          <w:b/>
          <w:bCs/>
        </w:rPr>
        <w:t>.</w:t>
      </w:r>
    </w:p>
    <w:p w14:paraId="4EE03F12" w14:textId="77777777" w:rsidR="00AF1C97" w:rsidRPr="0094220D" w:rsidRDefault="00AF1C97" w:rsidP="00AF1C97">
      <w:pPr>
        <w:jc w:val="both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</w:rPr>
        <w:lastRenderedPageBreak/>
        <w:t>Преузете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обавезе</w:t>
      </w:r>
      <w:proofErr w:type="spellEnd"/>
      <w:r w:rsidRPr="0094220D">
        <w:rPr>
          <w:rFonts w:ascii="Calibri" w:hAnsi="Calibri" w:cs="Calibri"/>
        </w:rPr>
        <w:t xml:space="preserve"> и </w:t>
      </w:r>
      <w:proofErr w:type="spellStart"/>
      <w:r w:rsidRPr="0094220D">
        <w:rPr>
          <w:rFonts w:ascii="Calibri" w:hAnsi="Calibri" w:cs="Calibri"/>
        </w:rPr>
        <w:t>све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финансијске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обавезе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морају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бити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извршене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искључиво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принципу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готовинске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основе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консолидованог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рачуна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трезора</w:t>
      </w:r>
      <w:proofErr w:type="spellEnd"/>
      <w:r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осим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ако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законом</w:t>
      </w:r>
      <w:proofErr w:type="spellEnd"/>
      <w:r w:rsidRPr="0094220D">
        <w:rPr>
          <w:rFonts w:ascii="Calibri" w:hAnsi="Calibri" w:cs="Calibri"/>
        </w:rPr>
        <w:t xml:space="preserve">, </w:t>
      </w:r>
      <w:proofErr w:type="spellStart"/>
      <w:proofErr w:type="gramStart"/>
      <w:r w:rsidRPr="0094220D">
        <w:rPr>
          <w:rFonts w:ascii="Calibri" w:hAnsi="Calibri" w:cs="Calibri"/>
        </w:rPr>
        <w:t>односно</w:t>
      </w:r>
      <w:proofErr w:type="spellEnd"/>
      <w:r w:rsidRPr="0094220D">
        <w:rPr>
          <w:rFonts w:ascii="Calibri" w:hAnsi="Calibri" w:cs="Calibri"/>
        </w:rPr>
        <w:t xml:space="preserve">  </w:t>
      </w:r>
      <w:proofErr w:type="spellStart"/>
      <w:r w:rsidRPr="0094220D">
        <w:rPr>
          <w:rFonts w:ascii="Calibri" w:hAnsi="Calibri" w:cs="Calibri"/>
        </w:rPr>
        <w:t>актом</w:t>
      </w:r>
      <w:proofErr w:type="spellEnd"/>
      <w:proofErr w:type="gramEnd"/>
      <w:r w:rsidRPr="0094220D">
        <w:rPr>
          <w:rFonts w:ascii="Calibri" w:hAnsi="Calibri" w:cs="Calibri"/>
        </w:rPr>
        <w:t xml:space="preserve">  </w:t>
      </w:r>
      <w:proofErr w:type="spellStart"/>
      <w:r w:rsidRPr="0094220D">
        <w:rPr>
          <w:rFonts w:ascii="Calibri" w:hAnsi="Calibri" w:cs="Calibri"/>
        </w:rPr>
        <w:t>Владе</w:t>
      </w:r>
      <w:proofErr w:type="spellEnd"/>
      <w:r w:rsidRPr="0094220D">
        <w:rPr>
          <w:rFonts w:ascii="Calibri" w:hAnsi="Calibri" w:cs="Calibri"/>
        </w:rPr>
        <w:t>  предвиђен  другачији  метод.</w:t>
      </w:r>
    </w:p>
    <w:p w14:paraId="0BE08316" w14:textId="77777777" w:rsidR="00AF1C97" w:rsidRPr="0094220D" w:rsidRDefault="00AF1C97" w:rsidP="00AF1C97">
      <w:pPr>
        <w:jc w:val="both"/>
        <w:rPr>
          <w:rFonts w:ascii="Calibri" w:hAnsi="Calibri" w:cs="Calibri"/>
        </w:rPr>
      </w:pPr>
    </w:p>
    <w:p w14:paraId="3F11ABE6" w14:textId="77777777" w:rsidR="00AF1C97" w:rsidRPr="00BD20A5" w:rsidRDefault="00AF1C97" w:rsidP="00AF1C97">
      <w:pPr>
        <w:tabs>
          <w:tab w:val="left" w:pos="5520"/>
          <w:tab w:val="center" w:pos="6657"/>
        </w:tabs>
        <w:rPr>
          <w:rFonts w:ascii="Calibri" w:hAnsi="Calibri" w:cs="Calibri"/>
          <w:b/>
          <w:bCs/>
        </w:rPr>
      </w:pPr>
      <w:r w:rsidRPr="0094220D">
        <w:rPr>
          <w:rFonts w:ascii="Calibri" w:hAnsi="Calibri" w:cs="Calibri"/>
          <w:b/>
          <w:bCs/>
        </w:rPr>
        <w:tab/>
        <w:t xml:space="preserve">         </w:t>
      </w:r>
      <w:r w:rsidR="00710A96">
        <w:rPr>
          <w:rFonts w:ascii="Calibri" w:hAnsi="Calibri" w:cs="Calibri"/>
          <w:b/>
          <w:bCs/>
        </w:rPr>
        <w:t xml:space="preserve">                             </w:t>
      </w:r>
      <w:proofErr w:type="spellStart"/>
      <w:r w:rsidRPr="00BD20A5">
        <w:rPr>
          <w:rFonts w:ascii="Calibri" w:hAnsi="Calibri" w:cs="Calibri"/>
          <w:b/>
          <w:bCs/>
        </w:rPr>
        <w:t>Члан</w:t>
      </w:r>
      <w:proofErr w:type="spellEnd"/>
      <w:r w:rsidRPr="00BD20A5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20</w:t>
      </w:r>
      <w:r w:rsidRPr="00BD20A5">
        <w:rPr>
          <w:rFonts w:ascii="Calibri" w:hAnsi="Calibri" w:cs="Calibri"/>
          <w:b/>
          <w:bCs/>
        </w:rPr>
        <w:t>.</w:t>
      </w:r>
    </w:p>
    <w:p w14:paraId="23FC6648" w14:textId="77777777" w:rsidR="00AF1C97" w:rsidRPr="00BD20A5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24EC95D3" w14:textId="77777777" w:rsidR="00AF1C97" w:rsidRPr="00BD20A5" w:rsidRDefault="00AF1C97" w:rsidP="00AF1C97">
      <w:pPr>
        <w:jc w:val="both"/>
        <w:rPr>
          <w:rFonts w:ascii="Calibri" w:hAnsi="Calibri" w:cs="Calibri"/>
        </w:rPr>
      </w:pPr>
      <w:proofErr w:type="spellStart"/>
      <w:r w:rsidRPr="00BD20A5">
        <w:rPr>
          <w:rFonts w:ascii="Calibri" w:hAnsi="Calibri" w:cs="Calibri"/>
        </w:rPr>
        <w:t>Корисници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буџетских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средстава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преузимају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обавезе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само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на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основу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писаног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уговора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или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другог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правног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акта</w:t>
      </w:r>
      <w:proofErr w:type="spellEnd"/>
      <w:r w:rsidRPr="00BD20A5">
        <w:rPr>
          <w:rFonts w:ascii="Calibri" w:hAnsi="Calibri" w:cs="Calibri"/>
        </w:rPr>
        <w:t xml:space="preserve">, </w:t>
      </w:r>
      <w:proofErr w:type="spellStart"/>
      <w:r w:rsidRPr="00BD20A5">
        <w:rPr>
          <w:rFonts w:ascii="Calibri" w:hAnsi="Calibri" w:cs="Calibri"/>
        </w:rPr>
        <w:t>уколико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Законом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није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друкчије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прописано</w:t>
      </w:r>
      <w:proofErr w:type="spellEnd"/>
      <w:r w:rsidRPr="00BD20A5">
        <w:rPr>
          <w:rFonts w:ascii="Calibri" w:hAnsi="Calibri" w:cs="Calibri"/>
        </w:rPr>
        <w:t>.</w:t>
      </w:r>
    </w:p>
    <w:p w14:paraId="233C85F0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BD20A5">
        <w:rPr>
          <w:rFonts w:ascii="Calibri" w:hAnsi="Calibri" w:cs="Calibri"/>
        </w:rPr>
        <w:t>Плаћање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из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буџета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неће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се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извршити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уколико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нису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поштоване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процедуре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утврђене</w:t>
      </w:r>
      <w:proofErr w:type="spellEnd"/>
      <w:r w:rsidRPr="00BD20A5">
        <w:rPr>
          <w:rFonts w:ascii="Calibri" w:hAnsi="Calibri" w:cs="Calibri"/>
        </w:rPr>
        <w:t xml:space="preserve"> </w:t>
      </w:r>
      <w:proofErr w:type="spellStart"/>
      <w:r w:rsidRPr="00BD20A5">
        <w:rPr>
          <w:rFonts w:ascii="Calibri" w:hAnsi="Calibri" w:cs="Calibri"/>
        </w:rPr>
        <w:t>чланом</w:t>
      </w:r>
      <w:proofErr w:type="spellEnd"/>
      <w:r w:rsidRPr="00BD20A5">
        <w:rPr>
          <w:rFonts w:ascii="Calibri" w:hAnsi="Calibri" w:cs="Calibri"/>
        </w:rPr>
        <w:t xml:space="preserve"> 56. </w:t>
      </w:r>
      <w:proofErr w:type="spellStart"/>
      <w:r w:rsidRPr="00BD20A5">
        <w:rPr>
          <w:rFonts w:ascii="Calibri" w:hAnsi="Calibri" w:cs="Calibri"/>
        </w:rPr>
        <w:t>став</w:t>
      </w:r>
      <w:proofErr w:type="spellEnd"/>
      <w:r w:rsidRPr="00BD20A5">
        <w:rPr>
          <w:rFonts w:ascii="Calibri" w:hAnsi="Calibri" w:cs="Calibri"/>
        </w:rPr>
        <w:t xml:space="preserve"> 3. </w:t>
      </w:r>
      <w:proofErr w:type="spellStart"/>
      <w:r w:rsidRPr="00710A96">
        <w:rPr>
          <w:rFonts w:ascii="Calibri" w:hAnsi="Calibri" w:cs="Calibri"/>
        </w:rPr>
        <w:t>Закона</w:t>
      </w:r>
      <w:proofErr w:type="spellEnd"/>
      <w:r w:rsidRPr="00710A96">
        <w:rPr>
          <w:rFonts w:ascii="Calibri" w:hAnsi="Calibri" w:cs="Calibri"/>
        </w:rPr>
        <w:t xml:space="preserve"> о </w:t>
      </w:r>
      <w:proofErr w:type="spellStart"/>
      <w:r w:rsidRPr="00710A96">
        <w:rPr>
          <w:rFonts w:ascii="Calibri" w:hAnsi="Calibri" w:cs="Calibri"/>
        </w:rPr>
        <w:t>буџетском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систему</w:t>
      </w:r>
      <w:proofErr w:type="spellEnd"/>
      <w:r w:rsidRPr="00710A96">
        <w:rPr>
          <w:rFonts w:ascii="Calibri" w:hAnsi="Calibri" w:cs="Calibri"/>
        </w:rPr>
        <w:t>.</w:t>
      </w:r>
      <w:r w:rsidRPr="0094220D">
        <w:rPr>
          <w:rFonts w:ascii="Calibri" w:hAnsi="Calibri" w:cs="Calibri"/>
        </w:rPr>
        <w:t> </w:t>
      </w:r>
    </w:p>
    <w:p w14:paraId="63EB0A33" w14:textId="77777777" w:rsidR="00AF1C97" w:rsidRPr="00710A96" w:rsidRDefault="00AF1C97" w:rsidP="00AF1C97">
      <w:pPr>
        <w:jc w:val="center"/>
        <w:rPr>
          <w:rFonts w:ascii="Calibri" w:hAnsi="Calibri" w:cs="Calibri"/>
        </w:rPr>
      </w:pPr>
    </w:p>
    <w:p w14:paraId="4AF32157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2</w:t>
      </w:r>
      <w:r w:rsidR="00710A96">
        <w:rPr>
          <w:rFonts w:ascii="Calibri" w:hAnsi="Calibri" w:cs="Calibri"/>
          <w:b/>
          <w:bCs/>
        </w:rPr>
        <w:t>1</w:t>
      </w:r>
      <w:r w:rsidRPr="00710A96">
        <w:rPr>
          <w:rFonts w:ascii="Calibri" w:hAnsi="Calibri" w:cs="Calibri"/>
          <w:b/>
          <w:bCs/>
        </w:rPr>
        <w:t>.</w:t>
      </w:r>
    </w:p>
    <w:p w14:paraId="6C52E623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4353BD42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Корисници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буџетских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приликом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додељивања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уговора</w:t>
      </w:r>
      <w:proofErr w:type="spellEnd"/>
      <w:r w:rsidRPr="00710A96">
        <w:rPr>
          <w:rFonts w:ascii="Calibri" w:hAnsi="Calibri" w:cs="Calibri"/>
        </w:rPr>
        <w:t xml:space="preserve"> о </w:t>
      </w:r>
      <w:proofErr w:type="spellStart"/>
      <w:r w:rsidRPr="00710A96">
        <w:rPr>
          <w:rFonts w:ascii="Calibri" w:hAnsi="Calibri" w:cs="Calibri"/>
        </w:rPr>
        <w:t>набавци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добара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пружању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услуга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или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извођењу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грађевинских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радова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морају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поступе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складу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Законом</w:t>
      </w:r>
      <w:proofErr w:type="spellEnd"/>
      <w:r w:rsidRPr="00710A96">
        <w:rPr>
          <w:rFonts w:ascii="Calibri" w:hAnsi="Calibri" w:cs="Calibri"/>
        </w:rPr>
        <w:t xml:space="preserve"> о </w:t>
      </w:r>
      <w:proofErr w:type="spellStart"/>
      <w:r w:rsidRPr="00710A96">
        <w:rPr>
          <w:rFonts w:ascii="Calibri" w:hAnsi="Calibri" w:cs="Calibri"/>
        </w:rPr>
        <w:t>јавним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набавкама</w:t>
      </w:r>
      <w:proofErr w:type="spellEnd"/>
      <w:r w:rsidRPr="00710A96">
        <w:rPr>
          <w:rFonts w:ascii="Calibri" w:hAnsi="Calibri" w:cs="Calibri"/>
        </w:rPr>
        <w:t xml:space="preserve"> („</w:t>
      </w:r>
      <w:proofErr w:type="spellStart"/>
      <w:r w:rsidRPr="00710A96">
        <w:rPr>
          <w:rFonts w:ascii="Calibri" w:hAnsi="Calibri" w:cs="Calibri"/>
        </w:rPr>
        <w:t>Службени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гласник</w:t>
      </w:r>
      <w:proofErr w:type="spellEnd"/>
      <w:r w:rsidRPr="00710A96">
        <w:rPr>
          <w:rFonts w:ascii="Calibri" w:hAnsi="Calibri" w:cs="Calibri"/>
        </w:rPr>
        <w:t xml:space="preserve"> </w:t>
      </w:r>
      <w:proofErr w:type="gramStart"/>
      <w:r w:rsidRPr="00710A96">
        <w:rPr>
          <w:rFonts w:ascii="Calibri" w:hAnsi="Calibri" w:cs="Calibri"/>
        </w:rPr>
        <w:t>РС“</w:t>
      </w:r>
      <w:proofErr w:type="gram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број</w:t>
      </w:r>
      <w:proofErr w:type="spellEnd"/>
      <w:r w:rsidRPr="00710A96">
        <w:rPr>
          <w:rFonts w:ascii="Calibri" w:hAnsi="Calibri" w:cs="Calibri"/>
        </w:rPr>
        <w:t xml:space="preserve"> 91/2019).</w:t>
      </w:r>
    </w:p>
    <w:p w14:paraId="7E906038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2</w:t>
      </w:r>
      <w:r w:rsidR="00710A96">
        <w:rPr>
          <w:rFonts w:ascii="Calibri" w:hAnsi="Calibri" w:cs="Calibri"/>
          <w:b/>
          <w:bCs/>
        </w:rPr>
        <w:t>2</w:t>
      </w:r>
      <w:r w:rsidRPr="00710A96">
        <w:rPr>
          <w:rFonts w:ascii="Calibri" w:hAnsi="Calibri" w:cs="Calibri"/>
          <w:b/>
          <w:bCs/>
        </w:rPr>
        <w:t>.</w:t>
      </w:r>
    </w:p>
    <w:p w14:paraId="03C83CFB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33D82DBE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Обавезе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према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корисницима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буџетских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извршавају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сразмерно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оствареним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примањима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буџета</w:t>
      </w:r>
      <w:proofErr w:type="spellEnd"/>
      <w:r w:rsidRPr="00710A96">
        <w:rPr>
          <w:rFonts w:ascii="Calibri" w:hAnsi="Calibri" w:cs="Calibri"/>
        </w:rPr>
        <w:t>.</w:t>
      </w:r>
      <w:r w:rsidRPr="0094220D">
        <w:rPr>
          <w:rFonts w:ascii="Calibri" w:hAnsi="Calibri" w:cs="Calibri"/>
        </w:rPr>
        <w:t> </w:t>
      </w:r>
    </w:p>
    <w:p w14:paraId="075FB395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Ако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се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току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године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примања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смање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издаци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извршаваће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приоритетима</w:t>
      </w:r>
      <w:proofErr w:type="spellEnd"/>
      <w:r w:rsidRPr="00710A96">
        <w:rPr>
          <w:rFonts w:ascii="Calibri" w:hAnsi="Calibri" w:cs="Calibri"/>
        </w:rPr>
        <w:t xml:space="preserve">, и </w:t>
      </w:r>
      <w:proofErr w:type="spellStart"/>
      <w:r w:rsidRPr="00710A96">
        <w:rPr>
          <w:rFonts w:ascii="Calibri" w:hAnsi="Calibri" w:cs="Calibri"/>
        </w:rPr>
        <w:t>то</w:t>
      </w:r>
      <w:proofErr w:type="spellEnd"/>
      <w:r w:rsidRPr="00710A96">
        <w:rPr>
          <w:rFonts w:ascii="Calibri" w:hAnsi="Calibri" w:cs="Calibri"/>
        </w:rPr>
        <w:t xml:space="preserve">: </w:t>
      </w:r>
      <w:proofErr w:type="spellStart"/>
      <w:r w:rsidRPr="00710A96">
        <w:rPr>
          <w:rFonts w:ascii="Calibri" w:hAnsi="Calibri" w:cs="Calibri"/>
        </w:rPr>
        <w:t>обавезе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утврђене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законским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прописима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постојећем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нивоу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минимални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стални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трошкови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неопходни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несметано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функционисање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корисника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буџетских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>.</w:t>
      </w:r>
    </w:p>
    <w:p w14:paraId="7D7921A2" w14:textId="77777777" w:rsidR="00710A96" w:rsidRDefault="00710A96" w:rsidP="00AF1C97">
      <w:pPr>
        <w:jc w:val="center"/>
        <w:rPr>
          <w:rFonts w:ascii="Calibri" w:hAnsi="Calibri" w:cs="Calibri"/>
          <w:b/>
          <w:bCs/>
        </w:rPr>
      </w:pPr>
    </w:p>
    <w:p w14:paraId="2B0C4122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23</w:t>
      </w:r>
      <w:r w:rsidRPr="00710A96">
        <w:rPr>
          <w:rFonts w:ascii="Calibri" w:hAnsi="Calibri" w:cs="Calibri"/>
          <w:b/>
          <w:bCs/>
        </w:rPr>
        <w:t>.</w:t>
      </w:r>
    </w:p>
    <w:p w14:paraId="102B83CE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Средства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распоређена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финансирање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расхода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издатака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корисника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преносе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основу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њиховог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захтева</w:t>
      </w:r>
      <w:proofErr w:type="spellEnd"/>
      <w:r w:rsidRPr="00710A96">
        <w:rPr>
          <w:rFonts w:ascii="Calibri" w:hAnsi="Calibri" w:cs="Calibri"/>
        </w:rPr>
        <w:t xml:space="preserve"> и у </w:t>
      </w:r>
      <w:proofErr w:type="spellStart"/>
      <w:r w:rsidRPr="00710A96">
        <w:rPr>
          <w:rFonts w:ascii="Calibri" w:hAnsi="Calibri" w:cs="Calibri"/>
        </w:rPr>
        <w:t>складу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одобреним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квотама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тромесечним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плановима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proofErr w:type="gramStart"/>
      <w:r w:rsidRPr="00710A96">
        <w:rPr>
          <w:rFonts w:ascii="Calibri" w:hAnsi="Calibri" w:cs="Calibri"/>
        </w:rPr>
        <w:t>буџета.Уз</w:t>
      </w:r>
      <w:proofErr w:type="spellEnd"/>
      <w:proofErr w:type="gram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захтев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корисници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дужни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доставе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комплетну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документацију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плаћање</w:t>
      </w:r>
      <w:proofErr w:type="spellEnd"/>
      <w:r w:rsidRPr="00710A96">
        <w:rPr>
          <w:rFonts w:ascii="Calibri" w:hAnsi="Calibri" w:cs="Calibri"/>
        </w:rPr>
        <w:t xml:space="preserve"> (</w:t>
      </w:r>
      <w:proofErr w:type="spellStart"/>
      <w:r w:rsidRPr="00710A96">
        <w:rPr>
          <w:rFonts w:ascii="Calibri" w:hAnsi="Calibri" w:cs="Calibri"/>
        </w:rPr>
        <w:t>копије</w:t>
      </w:r>
      <w:proofErr w:type="spellEnd"/>
      <w:r w:rsidRPr="00710A96">
        <w:rPr>
          <w:rFonts w:ascii="Calibri" w:hAnsi="Calibri" w:cs="Calibri"/>
        </w:rPr>
        <w:t>).</w:t>
      </w:r>
    </w:p>
    <w:p w14:paraId="706C3021" w14:textId="77777777" w:rsidR="00AF1C97" w:rsidRPr="00710A96" w:rsidRDefault="00AF1C97" w:rsidP="00AF1C97">
      <w:pPr>
        <w:rPr>
          <w:rFonts w:ascii="Calibri" w:hAnsi="Calibri" w:cs="Calibri"/>
        </w:rPr>
      </w:pPr>
    </w:p>
    <w:p w14:paraId="017F47F8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24</w:t>
      </w:r>
      <w:r w:rsidRPr="00710A96">
        <w:rPr>
          <w:rFonts w:ascii="Calibri" w:hAnsi="Calibri" w:cs="Calibri"/>
          <w:b/>
          <w:bCs/>
        </w:rPr>
        <w:t>.</w:t>
      </w:r>
    </w:p>
    <w:p w14:paraId="0AF8B0D1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proofErr w:type="gramStart"/>
      <w:r w:rsidRPr="00710A96">
        <w:rPr>
          <w:rFonts w:ascii="Calibri" w:hAnsi="Calibri" w:cs="Calibri"/>
        </w:rPr>
        <w:t>Новчана</w:t>
      </w:r>
      <w:proofErr w:type="spell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средства</w:t>
      </w:r>
      <w:proofErr w:type="spellEnd"/>
      <w:proofErr w:type="gram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консолидованом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рачуну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трезора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могу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инвестирати</w:t>
      </w:r>
      <w:proofErr w:type="spellEnd"/>
      <w:r w:rsidRPr="00710A96">
        <w:rPr>
          <w:rFonts w:ascii="Calibri" w:hAnsi="Calibri" w:cs="Calibri"/>
        </w:rPr>
        <w:t xml:space="preserve"> у 2023. </w:t>
      </w:r>
      <w:proofErr w:type="spellStart"/>
      <w:r w:rsidRPr="00710A96">
        <w:rPr>
          <w:rFonts w:ascii="Calibri" w:hAnsi="Calibri" w:cs="Calibri"/>
        </w:rPr>
        <w:t>години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само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складу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чланом</w:t>
      </w:r>
      <w:proofErr w:type="spellEnd"/>
      <w:r w:rsidRPr="00710A96">
        <w:rPr>
          <w:rFonts w:ascii="Calibri" w:hAnsi="Calibri" w:cs="Calibri"/>
        </w:rPr>
        <w:t xml:space="preserve"> 10. </w:t>
      </w:r>
      <w:proofErr w:type="spellStart"/>
      <w:r w:rsidRPr="00710A96">
        <w:rPr>
          <w:rFonts w:ascii="Calibri" w:hAnsi="Calibri" w:cs="Calibri"/>
        </w:rPr>
        <w:t>Закона</w:t>
      </w:r>
      <w:proofErr w:type="spellEnd"/>
      <w:r w:rsidRPr="00710A96">
        <w:rPr>
          <w:rFonts w:ascii="Calibri" w:hAnsi="Calibri" w:cs="Calibri"/>
        </w:rPr>
        <w:t xml:space="preserve"> о </w:t>
      </w:r>
      <w:proofErr w:type="spellStart"/>
      <w:r w:rsidRPr="00710A96">
        <w:rPr>
          <w:rFonts w:ascii="Calibri" w:hAnsi="Calibri" w:cs="Calibri"/>
        </w:rPr>
        <w:t>буџетском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систему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при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чему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су</w:t>
      </w:r>
      <w:proofErr w:type="spellEnd"/>
      <w:r w:rsidRPr="00710A96">
        <w:rPr>
          <w:rFonts w:ascii="Calibri" w:hAnsi="Calibri" w:cs="Calibri"/>
        </w:rPr>
        <w:t xml:space="preserve">, у </w:t>
      </w:r>
      <w:proofErr w:type="spellStart"/>
      <w:r w:rsidRPr="00710A96">
        <w:rPr>
          <w:rFonts w:ascii="Calibri" w:hAnsi="Calibri" w:cs="Calibri"/>
        </w:rPr>
        <w:t>складу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истим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чланом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Закона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Председник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општине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односно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лице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које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он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овласти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proofErr w:type="gramStart"/>
      <w:r w:rsidRPr="00710A96">
        <w:rPr>
          <w:rFonts w:ascii="Calibri" w:hAnsi="Calibri" w:cs="Calibri"/>
        </w:rPr>
        <w:t>одговорни</w:t>
      </w:r>
      <w:proofErr w:type="spell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proofErr w:type="gram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ефикасност</w:t>
      </w:r>
      <w:proofErr w:type="spell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и</w:t>
      </w:r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сигурност</w:t>
      </w:r>
      <w:proofErr w:type="spell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тог</w:t>
      </w:r>
      <w:proofErr w:type="spellEnd"/>
      <w:r w:rsidRPr="0094220D">
        <w:rPr>
          <w:rFonts w:ascii="Calibri" w:hAnsi="Calibri" w:cs="Calibri"/>
        </w:rPr>
        <w:t> 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инвестирања</w:t>
      </w:r>
      <w:proofErr w:type="spellEnd"/>
      <w:r w:rsidRPr="00710A96">
        <w:rPr>
          <w:rFonts w:ascii="Calibri" w:hAnsi="Calibri" w:cs="Calibri"/>
        </w:rPr>
        <w:t>.</w:t>
      </w:r>
    </w:p>
    <w:p w14:paraId="01A3EC7E" w14:textId="77777777" w:rsidR="00AF1C97" w:rsidRPr="00710A96" w:rsidRDefault="00AF1C97" w:rsidP="00AF1C97">
      <w:pPr>
        <w:jc w:val="both"/>
        <w:rPr>
          <w:rFonts w:ascii="Calibri" w:hAnsi="Calibri" w:cs="Calibri"/>
        </w:rPr>
      </w:pPr>
    </w:p>
    <w:p w14:paraId="08B43CFC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25</w:t>
      </w:r>
      <w:r w:rsidRPr="00710A96">
        <w:rPr>
          <w:rFonts w:ascii="Calibri" w:hAnsi="Calibri" w:cs="Calibri"/>
          <w:b/>
          <w:bCs/>
        </w:rPr>
        <w:t>.</w:t>
      </w:r>
    </w:p>
    <w:p w14:paraId="059448E9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Корисник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буџетских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може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без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претходне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сагласности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Председника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општине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засновати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радни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однос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новим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лицима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краја</w:t>
      </w:r>
      <w:proofErr w:type="spellEnd"/>
      <w:r w:rsidRPr="00710A96">
        <w:rPr>
          <w:rFonts w:ascii="Calibri" w:hAnsi="Calibri" w:cs="Calibri"/>
        </w:rPr>
        <w:t xml:space="preserve"> 2023. </w:t>
      </w:r>
      <w:proofErr w:type="spellStart"/>
      <w:r w:rsidRPr="00710A96">
        <w:rPr>
          <w:rFonts w:ascii="Calibri" w:hAnsi="Calibri" w:cs="Calibri"/>
        </w:rPr>
        <w:t>године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уколико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потребна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исплату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плата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лица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нису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обезбеђена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оквиру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износа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која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су</w:t>
      </w:r>
      <w:proofErr w:type="spellEnd"/>
      <w:r w:rsidRPr="00710A96">
        <w:rPr>
          <w:rFonts w:ascii="Calibri" w:hAnsi="Calibri" w:cs="Calibri"/>
        </w:rPr>
        <w:t xml:space="preserve">, у </w:t>
      </w:r>
      <w:proofErr w:type="spellStart"/>
      <w:r w:rsidRPr="00710A96">
        <w:rPr>
          <w:rFonts w:ascii="Calibri" w:hAnsi="Calibri" w:cs="Calibri"/>
        </w:rPr>
        <w:t>складу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овом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одлуком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предвиђена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плате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буџетском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кориснику</w:t>
      </w:r>
      <w:proofErr w:type="spellEnd"/>
      <w:r w:rsidRPr="00710A96">
        <w:rPr>
          <w:rFonts w:ascii="Calibri" w:hAnsi="Calibri" w:cs="Calibri"/>
        </w:rPr>
        <w:t>.</w:t>
      </w:r>
    </w:p>
    <w:p w14:paraId="24BDC034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26</w:t>
      </w:r>
      <w:r w:rsidRPr="00710A96">
        <w:rPr>
          <w:rFonts w:ascii="Calibri" w:hAnsi="Calibri" w:cs="Calibri"/>
          <w:b/>
          <w:bCs/>
        </w:rPr>
        <w:t>.</w:t>
      </w:r>
    </w:p>
    <w:p w14:paraId="1E834F27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2E8050DA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Директни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индиректни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корисници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буџетских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 xml:space="preserve"> у 2023. </w:t>
      </w:r>
      <w:proofErr w:type="spellStart"/>
      <w:r w:rsidRPr="00710A96">
        <w:rPr>
          <w:rFonts w:ascii="Calibri" w:hAnsi="Calibri" w:cs="Calibri"/>
        </w:rPr>
        <w:t>години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обрачунату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исправку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вредности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нефинансијске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имовине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исказују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терет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капитала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односно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исказују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расход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амортизације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употребе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рад</w:t>
      </w:r>
      <w:proofErr w:type="spellEnd"/>
      <w:r w:rsidRPr="00710A96">
        <w:rPr>
          <w:rFonts w:ascii="Calibri" w:hAnsi="Calibri" w:cs="Calibri"/>
        </w:rPr>
        <w:t>.</w:t>
      </w:r>
    </w:p>
    <w:p w14:paraId="0BAA9231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27</w:t>
      </w:r>
      <w:r w:rsidRPr="00710A96">
        <w:rPr>
          <w:rFonts w:ascii="Calibri" w:hAnsi="Calibri" w:cs="Calibri"/>
          <w:b/>
          <w:bCs/>
        </w:rPr>
        <w:t>.</w:t>
      </w:r>
    </w:p>
    <w:p w14:paraId="29B710DC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6F0E7E18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финансирање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дефицита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текуће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ликвидности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који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може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настане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услед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неуравнотежености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кретања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јавним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приходима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јавним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расходима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Председник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може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задужити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складу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одредбама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члана</w:t>
      </w:r>
      <w:proofErr w:type="spellEnd"/>
      <w:r w:rsidRPr="00710A96">
        <w:rPr>
          <w:rFonts w:ascii="Calibri" w:hAnsi="Calibri" w:cs="Calibri"/>
        </w:rPr>
        <w:t xml:space="preserve"> 35. </w:t>
      </w:r>
      <w:proofErr w:type="spellStart"/>
      <w:r w:rsidRPr="00710A96">
        <w:rPr>
          <w:rFonts w:ascii="Calibri" w:hAnsi="Calibri" w:cs="Calibri"/>
        </w:rPr>
        <w:t>Закона</w:t>
      </w:r>
      <w:proofErr w:type="spellEnd"/>
      <w:r w:rsidRPr="00710A96">
        <w:rPr>
          <w:rFonts w:ascii="Calibri" w:hAnsi="Calibri" w:cs="Calibri"/>
        </w:rPr>
        <w:t xml:space="preserve"> о </w:t>
      </w:r>
      <w:proofErr w:type="spellStart"/>
      <w:r w:rsidRPr="00710A96">
        <w:rPr>
          <w:rFonts w:ascii="Calibri" w:hAnsi="Calibri" w:cs="Calibri"/>
        </w:rPr>
        <w:t>јавном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дугу</w:t>
      </w:r>
      <w:proofErr w:type="spellEnd"/>
      <w:r w:rsidRPr="00710A96">
        <w:rPr>
          <w:rFonts w:ascii="Calibri" w:hAnsi="Calibri" w:cs="Calibri"/>
        </w:rPr>
        <w:t xml:space="preserve"> („</w:t>
      </w:r>
      <w:proofErr w:type="spellStart"/>
      <w:r w:rsidRPr="00710A96">
        <w:rPr>
          <w:rFonts w:ascii="Calibri" w:hAnsi="Calibri" w:cs="Calibri"/>
        </w:rPr>
        <w:t>Службени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гласник</w:t>
      </w:r>
      <w:proofErr w:type="spellEnd"/>
      <w:r w:rsidRPr="00710A96">
        <w:rPr>
          <w:rFonts w:ascii="Calibri" w:hAnsi="Calibri" w:cs="Calibri"/>
        </w:rPr>
        <w:t xml:space="preserve"> РС”, </w:t>
      </w:r>
      <w:proofErr w:type="spellStart"/>
      <w:r w:rsidRPr="00710A96">
        <w:rPr>
          <w:rFonts w:ascii="Calibri" w:hAnsi="Calibri" w:cs="Calibri"/>
        </w:rPr>
        <w:t>број</w:t>
      </w:r>
      <w:proofErr w:type="spellEnd"/>
      <w:r w:rsidRPr="00710A96">
        <w:rPr>
          <w:rFonts w:ascii="Calibri" w:hAnsi="Calibri" w:cs="Calibri"/>
        </w:rPr>
        <w:t xml:space="preserve"> 61/2005, 107/2009, 78/2011, 68/2015, 95/2018, 91/2019 и 149/2020). </w:t>
      </w:r>
    </w:p>
    <w:p w14:paraId="1A084513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28</w:t>
      </w:r>
      <w:r w:rsidRPr="00710A96">
        <w:rPr>
          <w:rFonts w:ascii="Calibri" w:hAnsi="Calibri" w:cs="Calibri"/>
          <w:b/>
          <w:bCs/>
        </w:rPr>
        <w:t>.</w:t>
      </w:r>
    </w:p>
    <w:p w14:paraId="4A4EA22C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r w:rsidRPr="00710A96">
        <w:rPr>
          <w:rFonts w:ascii="Calibri" w:hAnsi="Calibri" w:cs="Calibri"/>
        </w:rPr>
        <w:lastRenderedPageBreak/>
        <w:t xml:space="preserve">У </w:t>
      </w:r>
      <w:proofErr w:type="spellStart"/>
      <w:r w:rsidRPr="00710A96">
        <w:rPr>
          <w:rFonts w:ascii="Calibri" w:hAnsi="Calibri" w:cs="Calibri"/>
        </w:rPr>
        <w:t>буџетској</w:t>
      </w:r>
      <w:proofErr w:type="spellEnd"/>
      <w:r w:rsidRPr="00710A96">
        <w:rPr>
          <w:rFonts w:ascii="Calibri" w:hAnsi="Calibri" w:cs="Calibri"/>
        </w:rPr>
        <w:t xml:space="preserve"> 2023</w:t>
      </w:r>
      <w:r w:rsidR="00F946CB">
        <w:rPr>
          <w:rFonts w:ascii="Calibri" w:hAnsi="Calibri" w:cs="Calibri"/>
        </w:rPr>
        <w:t>4</w:t>
      </w:r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неће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вршти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обрачун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исплата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божићних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годишњих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других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врста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накнада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бонуса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предвиђених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посебним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појединачним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колективним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уговорима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директне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индиректне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кориснике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осим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јубиларних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награда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запослене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које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право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стекли</w:t>
      </w:r>
      <w:proofErr w:type="spellEnd"/>
      <w:r w:rsidRPr="00710A96">
        <w:rPr>
          <w:rFonts w:ascii="Calibri" w:hAnsi="Calibri" w:cs="Calibri"/>
        </w:rPr>
        <w:t xml:space="preserve"> у 202</w:t>
      </w:r>
      <w:r w:rsidR="00F946CB">
        <w:rPr>
          <w:rFonts w:ascii="Calibri" w:hAnsi="Calibri" w:cs="Calibri"/>
        </w:rPr>
        <w:t>4</w:t>
      </w:r>
      <w:r w:rsidRPr="00710A96">
        <w:rPr>
          <w:rFonts w:ascii="Calibri" w:hAnsi="Calibri" w:cs="Calibri"/>
        </w:rPr>
        <w:t xml:space="preserve">. </w:t>
      </w:r>
      <w:proofErr w:type="spellStart"/>
      <w:r w:rsidRPr="00710A96">
        <w:rPr>
          <w:rFonts w:ascii="Calibri" w:hAnsi="Calibri" w:cs="Calibri"/>
        </w:rPr>
        <w:t>години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gramStart"/>
      <w:r w:rsidRPr="00710A96">
        <w:rPr>
          <w:rFonts w:ascii="Calibri" w:hAnsi="Calibri" w:cs="Calibri"/>
        </w:rPr>
        <w:t xml:space="preserve">и  </w:t>
      </w:r>
      <w:proofErr w:type="spellStart"/>
      <w:r w:rsidRPr="00710A96">
        <w:rPr>
          <w:rFonts w:ascii="Calibri" w:hAnsi="Calibri" w:cs="Calibri"/>
        </w:rPr>
        <w:t>новогодишњих</w:t>
      </w:r>
      <w:proofErr w:type="spellEnd"/>
      <w:proofErr w:type="gram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пакетића</w:t>
      </w:r>
      <w:proofErr w:type="spellEnd"/>
      <w:r w:rsidRPr="00710A96">
        <w:rPr>
          <w:rFonts w:ascii="Calibri" w:hAnsi="Calibri" w:cs="Calibri"/>
        </w:rPr>
        <w:t>.</w:t>
      </w:r>
    </w:p>
    <w:p w14:paraId="45B05BA2" w14:textId="77777777" w:rsidR="00AF1C97" w:rsidRPr="00710A96" w:rsidRDefault="00AF1C97" w:rsidP="00AF1C97">
      <w:pPr>
        <w:jc w:val="center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29</w:t>
      </w:r>
      <w:r w:rsidRPr="00710A96">
        <w:rPr>
          <w:rFonts w:ascii="Calibri" w:hAnsi="Calibri" w:cs="Calibri"/>
        </w:rPr>
        <w:t>.</w:t>
      </w:r>
    </w:p>
    <w:p w14:paraId="19B8340A" w14:textId="77777777" w:rsidR="00AF1C97" w:rsidRPr="00710A96" w:rsidRDefault="00AF1C97" w:rsidP="00AF1C97">
      <w:pPr>
        <w:jc w:val="center"/>
        <w:rPr>
          <w:rFonts w:ascii="Calibri" w:hAnsi="Calibri" w:cs="Calibri"/>
        </w:rPr>
      </w:pPr>
    </w:p>
    <w:p w14:paraId="4AB12379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Корисник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буџетских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који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одређени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расход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издатак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извршава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других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извора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прихода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примања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који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нису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приход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буџета</w:t>
      </w:r>
      <w:proofErr w:type="spellEnd"/>
      <w:r w:rsidRPr="00710A96">
        <w:rPr>
          <w:rFonts w:ascii="Calibri" w:hAnsi="Calibri" w:cs="Calibri"/>
        </w:rPr>
        <w:t xml:space="preserve"> (</w:t>
      </w:r>
      <w:proofErr w:type="spellStart"/>
      <w:r w:rsidRPr="00710A96">
        <w:rPr>
          <w:rFonts w:ascii="Calibri" w:hAnsi="Calibri" w:cs="Calibri"/>
        </w:rPr>
        <w:t>извор</w:t>
      </w:r>
      <w:proofErr w:type="spellEnd"/>
      <w:r w:rsidRPr="00710A96">
        <w:rPr>
          <w:rFonts w:ascii="Calibri" w:hAnsi="Calibri" w:cs="Calibri"/>
        </w:rPr>
        <w:t xml:space="preserve"> 01 - Приходи </w:t>
      </w:r>
      <w:proofErr w:type="spellStart"/>
      <w:r w:rsidRPr="00710A96">
        <w:rPr>
          <w:rFonts w:ascii="Calibri" w:hAnsi="Calibri" w:cs="Calibri"/>
        </w:rPr>
        <w:t>из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буџета</w:t>
      </w:r>
      <w:proofErr w:type="spellEnd"/>
      <w:r w:rsidRPr="00710A96">
        <w:rPr>
          <w:rFonts w:ascii="Calibri" w:hAnsi="Calibri" w:cs="Calibri"/>
        </w:rPr>
        <w:t xml:space="preserve">), </w:t>
      </w:r>
      <w:proofErr w:type="spellStart"/>
      <w:r w:rsidRPr="00710A96">
        <w:rPr>
          <w:rFonts w:ascii="Calibri" w:hAnsi="Calibri" w:cs="Calibri"/>
        </w:rPr>
        <w:t>обавезе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може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преузимати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само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нивоа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остварења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прихода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или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примања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уколико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је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ниво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остварених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прихода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примања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мањи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одобрених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апропријација</w:t>
      </w:r>
      <w:proofErr w:type="spellEnd"/>
      <w:r w:rsidRPr="00710A96">
        <w:rPr>
          <w:rFonts w:ascii="Calibri" w:hAnsi="Calibri" w:cs="Calibri"/>
        </w:rPr>
        <w:t>.</w:t>
      </w:r>
      <w:r w:rsidRPr="0094220D">
        <w:rPr>
          <w:rFonts w:ascii="Calibri" w:hAnsi="Calibri" w:cs="Calibri"/>
        </w:rPr>
        <w:t> </w:t>
      </w:r>
    </w:p>
    <w:p w14:paraId="08AAA982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Корисник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буџетских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код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кога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току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године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дође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умањења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одобрених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апропријација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разлога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извршења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принудне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наплате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износ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умањења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предузеће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одговарајуће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мере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циљу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прилагођавања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преузете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обавезе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тако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што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ће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предложити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умањење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обавезе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односно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продужење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уговорног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рока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плаћање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или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отказати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уговор</w:t>
      </w:r>
      <w:proofErr w:type="spellEnd"/>
      <w:r w:rsidRPr="00710A96">
        <w:rPr>
          <w:rFonts w:ascii="Calibri" w:hAnsi="Calibri" w:cs="Calibri"/>
        </w:rPr>
        <w:t>.</w:t>
      </w:r>
    </w:p>
    <w:p w14:paraId="16359DD2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30</w:t>
      </w:r>
      <w:r w:rsidRPr="00710A96">
        <w:rPr>
          <w:rFonts w:ascii="Calibri" w:hAnsi="Calibri" w:cs="Calibri"/>
          <w:b/>
          <w:bCs/>
        </w:rPr>
        <w:t>.</w:t>
      </w:r>
    </w:p>
    <w:p w14:paraId="21F4409B" w14:textId="77777777" w:rsidR="00AF1C97" w:rsidRPr="00710A96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Корисници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буџетских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пренеће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рачун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извршења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до</w:t>
      </w:r>
      <w:proofErr w:type="spellEnd"/>
      <w:r w:rsidRPr="00710A96">
        <w:rPr>
          <w:rFonts w:ascii="Calibri" w:hAnsi="Calibri" w:cs="Calibri"/>
        </w:rPr>
        <w:t xml:space="preserve"> 31. </w:t>
      </w:r>
      <w:proofErr w:type="spellStart"/>
      <w:r w:rsidRPr="00710A96">
        <w:rPr>
          <w:rFonts w:ascii="Calibri" w:hAnsi="Calibri" w:cs="Calibri"/>
        </w:rPr>
        <w:t>децембра</w:t>
      </w:r>
      <w:proofErr w:type="spellEnd"/>
      <w:r w:rsidRPr="00710A96">
        <w:rPr>
          <w:rFonts w:ascii="Calibri" w:hAnsi="Calibri" w:cs="Calibri"/>
        </w:rPr>
        <w:t xml:space="preserve"> 202</w:t>
      </w:r>
      <w:r w:rsidR="00D72D32">
        <w:rPr>
          <w:rFonts w:ascii="Calibri" w:hAnsi="Calibri" w:cs="Calibri"/>
        </w:rPr>
        <w:t>3</w:t>
      </w:r>
      <w:r w:rsidRPr="00710A96">
        <w:rPr>
          <w:rFonts w:ascii="Calibri" w:hAnsi="Calibri" w:cs="Calibri"/>
        </w:rPr>
        <w:t xml:space="preserve">. </w:t>
      </w:r>
      <w:proofErr w:type="spellStart"/>
      <w:r w:rsidRPr="00710A96">
        <w:rPr>
          <w:rFonts w:ascii="Calibri" w:hAnsi="Calibri" w:cs="Calibri"/>
        </w:rPr>
        <w:t>године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средства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која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нису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утрошена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финансирање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расхода</w:t>
      </w:r>
      <w:proofErr w:type="spellEnd"/>
      <w:r w:rsidRPr="00710A96">
        <w:rPr>
          <w:rFonts w:ascii="Calibri" w:hAnsi="Calibri" w:cs="Calibri"/>
        </w:rPr>
        <w:t xml:space="preserve"> у 202</w:t>
      </w:r>
      <w:r w:rsidR="00D72D32">
        <w:rPr>
          <w:rFonts w:ascii="Calibri" w:hAnsi="Calibri" w:cs="Calibri"/>
        </w:rPr>
        <w:t>3</w:t>
      </w:r>
      <w:r w:rsidRPr="00710A96">
        <w:rPr>
          <w:rFonts w:ascii="Calibri" w:hAnsi="Calibri" w:cs="Calibri"/>
        </w:rPr>
        <w:t xml:space="preserve">. </w:t>
      </w:r>
      <w:proofErr w:type="spellStart"/>
      <w:r w:rsidRPr="00710A96">
        <w:rPr>
          <w:rFonts w:ascii="Calibri" w:hAnsi="Calibri" w:cs="Calibri"/>
        </w:rPr>
        <w:t>години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која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овим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корисницима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пренета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складу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Одлуком</w:t>
      </w:r>
      <w:proofErr w:type="spellEnd"/>
      <w:r w:rsidRPr="00710A96">
        <w:rPr>
          <w:rFonts w:ascii="Calibri" w:hAnsi="Calibri" w:cs="Calibri"/>
        </w:rPr>
        <w:t xml:space="preserve"> о </w:t>
      </w:r>
      <w:proofErr w:type="spellStart"/>
      <w:r w:rsidRPr="00710A96">
        <w:rPr>
          <w:rFonts w:ascii="Calibri" w:hAnsi="Calibri" w:cs="Calibri"/>
        </w:rPr>
        <w:t>буџету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Пријепоље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202</w:t>
      </w:r>
      <w:r w:rsidR="00D72D32">
        <w:rPr>
          <w:rFonts w:ascii="Calibri" w:hAnsi="Calibri" w:cs="Calibri"/>
        </w:rPr>
        <w:t>3</w:t>
      </w:r>
      <w:r w:rsidRPr="00710A96">
        <w:rPr>
          <w:rFonts w:ascii="Calibri" w:hAnsi="Calibri" w:cs="Calibri"/>
        </w:rPr>
        <w:t xml:space="preserve">. </w:t>
      </w:r>
      <w:proofErr w:type="spellStart"/>
      <w:r w:rsidRPr="00710A96">
        <w:rPr>
          <w:rFonts w:ascii="Calibri" w:hAnsi="Calibri" w:cs="Calibri"/>
        </w:rPr>
        <w:t>годину</w:t>
      </w:r>
      <w:proofErr w:type="spellEnd"/>
      <w:r w:rsidRPr="00710A96">
        <w:rPr>
          <w:rFonts w:ascii="Calibri" w:hAnsi="Calibri" w:cs="Calibri"/>
          <w:b/>
          <w:bCs/>
        </w:rPr>
        <w:t>.</w:t>
      </w:r>
    </w:p>
    <w:p w14:paraId="325F4071" w14:textId="77777777" w:rsidR="00710A96" w:rsidRDefault="00710A96" w:rsidP="00AF1C97">
      <w:pPr>
        <w:jc w:val="center"/>
        <w:rPr>
          <w:rFonts w:ascii="Calibri" w:hAnsi="Calibri" w:cs="Calibri"/>
          <w:b/>
          <w:bCs/>
        </w:rPr>
      </w:pPr>
    </w:p>
    <w:p w14:paraId="0B38097E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31</w:t>
      </w:r>
      <w:r w:rsidRPr="00710A96">
        <w:rPr>
          <w:rFonts w:ascii="Calibri" w:hAnsi="Calibri" w:cs="Calibri"/>
          <w:b/>
          <w:bCs/>
        </w:rPr>
        <w:t>.</w:t>
      </w:r>
    </w:p>
    <w:p w14:paraId="7FD0E376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0BB32B05" w14:textId="77777777" w:rsidR="00710A96" w:rsidRDefault="00AF1C97" w:rsidP="008267A4">
      <w:pPr>
        <w:jc w:val="both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</w:rPr>
        <w:t>Изузетно</w:t>
      </w:r>
      <w:proofErr w:type="spellEnd"/>
      <w:r w:rsidRPr="00710A96">
        <w:rPr>
          <w:rFonts w:ascii="Calibri" w:hAnsi="Calibri" w:cs="Calibri"/>
        </w:rPr>
        <w:t xml:space="preserve">, у </w:t>
      </w:r>
      <w:proofErr w:type="spellStart"/>
      <w:r w:rsidRPr="00710A96">
        <w:rPr>
          <w:rFonts w:ascii="Calibri" w:hAnsi="Calibri" w:cs="Calibri"/>
        </w:rPr>
        <w:t>случају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Пријепоље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другог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буџета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Републике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определе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актом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наменска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трансферна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средства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укључујући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наменска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трансферна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средства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надокнаду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штета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услед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елементарних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непогода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као</w:t>
      </w:r>
      <w:proofErr w:type="spellEnd"/>
      <w:r w:rsidRPr="00710A96">
        <w:rPr>
          <w:rFonts w:ascii="Calibri" w:hAnsi="Calibri" w:cs="Calibri"/>
        </w:rPr>
        <w:t xml:space="preserve"> и у </w:t>
      </w:r>
      <w:proofErr w:type="spellStart"/>
      <w:r w:rsidRPr="00710A96">
        <w:rPr>
          <w:rFonts w:ascii="Calibri" w:hAnsi="Calibri" w:cs="Calibri"/>
        </w:rPr>
        <w:t>случају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уговарања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донације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чији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износи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нису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могли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бити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познати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поступку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доношења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ове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одлуке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орган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управе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надлежан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финансије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основу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тог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акта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отвара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одговарајуће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апропријације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извршење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расхода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основу</w:t>
      </w:r>
      <w:proofErr w:type="spellEnd"/>
      <w:r w:rsidRPr="00710A96">
        <w:rPr>
          <w:rFonts w:ascii="Calibri" w:hAnsi="Calibri" w:cs="Calibri"/>
        </w:rPr>
        <w:t xml:space="preserve">, у </w:t>
      </w:r>
      <w:proofErr w:type="spellStart"/>
      <w:r w:rsidRPr="00710A96">
        <w:rPr>
          <w:rFonts w:ascii="Calibri" w:hAnsi="Calibri" w:cs="Calibri"/>
        </w:rPr>
        <w:t>складу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чланом</w:t>
      </w:r>
      <w:proofErr w:type="spellEnd"/>
      <w:r w:rsidRPr="00710A96">
        <w:rPr>
          <w:rFonts w:ascii="Calibri" w:hAnsi="Calibri" w:cs="Calibri"/>
        </w:rPr>
        <w:t xml:space="preserve"> 5. </w:t>
      </w:r>
      <w:proofErr w:type="spellStart"/>
      <w:r w:rsidRPr="00710A96">
        <w:rPr>
          <w:rFonts w:ascii="Calibri" w:hAnsi="Calibri" w:cs="Calibri"/>
        </w:rPr>
        <w:t>Закона</w:t>
      </w:r>
      <w:proofErr w:type="spellEnd"/>
      <w:r w:rsidRPr="00710A96">
        <w:rPr>
          <w:rFonts w:ascii="Calibri" w:hAnsi="Calibri" w:cs="Calibri"/>
        </w:rPr>
        <w:t xml:space="preserve"> о </w:t>
      </w:r>
      <w:proofErr w:type="spellStart"/>
      <w:r w:rsidRPr="00710A96">
        <w:rPr>
          <w:rFonts w:ascii="Calibri" w:hAnsi="Calibri" w:cs="Calibri"/>
        </w:rPr>
        <w:t>буџетском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систему</w:t>
      </w:r>
      <w:proofErr w:type="spellEnd"/>
      <w:r w:rsidRPr="00710A96">
        <w:rPr>
          <w:rFonts w:ascii="Calibri" w:hAnsi="Calibri" w:cs="Calibri"/>
        </w:rPr>
        <w:t>.</w:t>
      </w:r>
    </w:p>
    <w:p w14:paraId="738609BF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  <w:proofErr w:type="spellStart"/>
      <w:r w:rsidRPr="00710A96">
        <w:rPr>
          <w:rFonts w:ascii="Calibri" w:hAnsi="Calibri" w:cs="Calibri"/>
          <w:b/>
          <w:bCs/>
        </w:rPr>
        <w:t>Члан</w:t>
      </w:r>
      <w:proofErr w:type="spellEnd"/>
      <w:r w:rsidRPr="00710A96">
        <w:rPr>
          <w:rFonts w:ascii="Calibri" w:hAnsi="Calibri" w:cs="Calibri"/>
          <w:b/>
          <w:bCs/>
        </w:rPr>
        <w:t xml:space="preserve"> </w:t>
      </w:r>
      <w:r w:rsidR="00710A96">
        <w:rPr>
          <w:rFonts w:ascii="Calibri" w:hAnsi="Calibri" w:cs="Calibri"/>
          <w:b/>
          <w:bCs/>
        </w:rPr>
        <w:t>32</w:t>
      </w:r>
      <w:r w:rsidRPr="00710A96">
        <w:rPr>
          <w:rFonts w:ascii="Calibri" w:hAnsi="Calibri" w:cs="Calibri"/>
          <w:b/>
          <w:bCs/>
        </w:rPr>
        <w:t>.</w:t>
      </w:r>
    </w:p>
    <w:p w14:paraId="7830E7A8" w14:textId="77777777" w:rsidR="00AF1C97" w:rsidRPr="00710A96" w:rsidRDefault="00AF1C97" w:rsidP="00AF1C97">
      <w:pPr>
        <w:jc w:val="center"/>
        <w:rPr>
          <w:rFonts w:ascii="Calibri" w:hAnsi="Calibri" w:cs="Calibri"/>
          <w:b/>
          <w:bCs/>
        </w:rPr>
      </w:pPr>
    </w:p>
    <w:p w14:paraId="0734213B" w14:textId="77777777" w:rsidR="00AF1C97" w:rsidRPr="006218DA" w:rsidRDefault="00AF1C97" w:rsidP="00AF1C97">
      <w:pPr>
        <w:jc w:val="both"/>
        <w:rPr>
          <w:rFonts w:ascii="Calibri" w:hAnsi="Calibri" w:cs="Calibri"/>
        </w:rPr>
      </w:pPr>
      <w:proofErr w:type="spellStart"/>
      <w:r w:rsidRPr="00710A96">
        <w:rPr>
          <w:rFonts w:ascii="Calibri" w:hAnsi="Calibri" w:cs="Calibri"/>
        </w:rPr>
        <w:t>Плаћање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консолидованог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рачуна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трезора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реализацију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обавеза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других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корисника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јавних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средстава</w:t>
      </w:r>
      <w:proofErr w:type="spellEnd"/>
      <w:r w:rsidRPr="00710A96">
        <w:rPr>
          <w:rFonts w:ascii="Calibri" w:hAnsi="Calibri" w:cs="Calibri"/>
        </w:rPr>
        <w:t xml:space="preserve">, у </w:t>
      </w:r>
      <w:proofErr w:type="spellStart"/>
      <w:r w:rsidRPr="00710A96">
        <w:rPr>
          <w:rFonts w:ascii="Calibri" w:hAnsi="Calibri" w:cs="Calibri"/>
        </w:rPr>
        <w:t>смислу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Закона</w:t>
      </w:r>
      <w:proofErr w:type="spellEnd"/>
      <w:r w:rsidRPr="00710A96">
        <w:rPr>
          <w:rFonts w:ascii="Calibri" w:hAnsi="Calibri" w:cs="Calibri"/>
        </w:rPr>
        <w:t xml:space="preserve"> о </w:t>
      </w:r>
      <w:proofErr w:type="spellStart"/>
      <w:r w:rsidRPr="00710A96">
        <w:rPr>
          <w:rFonts w:ascii="Calibri" w:hAnsi="Calibri" w:cs="Calibri"/>
        </w:rPr>
        <w:t>буџетском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систему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који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укључени</w:t>
      </w:r>
      <w:proofErr w:type="spellEnd"/>
      <w:r w:rsidRPr="00710A96">
        <w:rPr>
          <w:rFonts w:ascii="Calibri" w:hAnsi="Calibri" w:cs="Calibri"/>
        </w:rPr>
        <w:t xml:space="preserve"> у </w:t>
      </w:r>
      <w:proofErr w:type="spellStart"/>
      <w:r w:rsidRPr="00710A96">
        <w:rPr>
          <w:rFonts w:ascii="Calibri" w:hAnsi="Calibri" w:cs="Calibri"/>
        </w:rPr>
        <w:t>систем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консолидованог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рачуна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трезора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неће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вршити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уколико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ови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корисници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нису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добили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сагласност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финансијски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план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начин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прописан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Законом</w:t>
      </w:r>
      <w:proofErr w:type="spellEnd"/>
      <w:r w:rsidRPr="00710A96">
        <w:rPr>
          <w:rFonts w:ascii="Calibri" w:hAnsi="Calibri" w:cs="Calibri"/>
        </w:rPr>
        <w:t xml:space="preserve">, </w:t>
      </w:r>
      <w:proofErr w:type="spellStart"/>
      <w:r w:rsidRPr="00710A96">
        <w:rPr>
          <w:rFonts w:ascii="Calibri" w:hAnsi="Calibri" w:cs="Calibri"/>
        </w:rPr>
        <w:t>односно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актом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Скупштине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општине</w:t>
      </w:r>
      <w:proofErr w:type="spellEnd"/>
      <w:r w:rsidRPr="00710A96">
        <w:rPr>
          <w:rFonts w:ascii="Calibri" w:hAnsi="Calibri" w:cs="Calibri"/>
        </w:rPr>
        <w:t xml:space="preserve"> и </w:t>
      </w:r>
      <w:proofErr w:type="spellStart"/>
      <w:r w:rsidRPr="00710A96">
        <w:rPr>
          <w:rFonts w:ascii="Calibri" w:hAnsi="Calibri" w:cs="Calibri"/>
        </w:rPr>
        <w:t>уколико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тај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план</w:t>
      </w:r>
      <w:proofErr w:type="spellEnd"/>
      <w:r w:rsidRPr="00710A96">
        <w:rPr>
          <w:rFonts w:ascii="Calibri" w:hAnsi="Calibri" w:cs="Calibri"/>
        </w:rPr>
        <w:t xml:space="preserve"> </w:t>
      </w:r>
      <w:proofErr w:type="spellStart"/>
      <w:r w:rsidRPr="00710A96">
        <w:rPr>
          <w:rFonts w:ascii="Calibri" w:hAnsi="Calibri" w:cs="Calibri"/>
        </w:rPr>
        <w:t>нису</w:t>
      </w:r>
      <w:proofErr w:type="spellEnd"/>
      <w:r w:rsidRPr="0094220D">
        <w:rPr>
          <w:rFonts w:ascii="Calibri" w:hAnsi="Calibri" w:cs="Calibri"/>
        </w:rPr>
        <w:t> </w:t>
      </w:r>
      <w:proofErr w:type="spellStart"/>
      <w:r w:rsidRPr="00710A96">
        <w:rPr>
          <w:rFonts w:ascii="Calibri" w:hAnsi="Calibri" w:cs="Calibri"/>
        </w:rPr>
        <w:t>усвојили</w:t>
      </w:r>
      <w:proofErr w:type="spellEnd"/>
      <w:r w:rsidRPr="00710A96">
        <w:rPr>
          <w:rFonts w:ascii="Calibri" w:hAnsi="Calibri" w:cs="Calibri"/>
        </w:rPr>
        <w:t>.</w:t>
      </w:r>
      <w:r w:rsidR="006218DA">
        <w:rPr>
          <w:rFonts w:ascii="Calibri" w:hAnsi="Calibri" w:cs="Calibri"/>
        </w:rPr>
        <w:t xml:space="preserve"> </w:t>
      </w:r>
    </w:p>
    <w:p w14:paraId="75EB7806" w14:textId="77777777" w:rsidR="00AF1C97" w:rsidRPr="004B4A6E" w:rsidRDefault="00AF1C97" w:rsidP="00AF1C97">
      <w:pPr>
        <w:jc w:val="both"/>
        <w:rPr>
          <w:rFonts w:ascii="Calibri" w:hAnsi="Calibri" w:cs="Calibri"/>
        </w:rPr>
      </w:pPr>
      <w:proofErr w:type="spellStart"/>
      <w:r w:rsidRPr="004B4A6E">
        <w:rPr>
          <w:rFonts w:ascii="Calibri" w:hAnsi="Calibri" w:cs="Calibri"/>
        </w:rPr>
        <w:t>Приоритет</w:t>
      </w:r>
      <w:proofErr w:type="spellEnd"/>
      <w:r w:rsidRPr="004B4A6E">
        <w:rPr>
          <w:rFonts w:ascii="Calibri" w:hAnsi="Calibri" w:cs="Calibri"/>
        </w:rPr>
        <w:t xml:space="preserve"> у </w:t>
      </w:r>
      <w:proofErr w:type="spellStart"/>
      <w:r w:rsidRPr="004B4A6E">
        <w:rPr>
          <w:rFonts w:ascii="Calibri" w:hAnsi="Calibri" w:cs="Calibri"/>
        </w:rPr>
        <w:t>извршавању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расхода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за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робе</w:t>
      </w:r>
      <w:proofErr w:type="spellEnd"/>
      <w:r w:rsidRPr="004B4A6E">
        <w:rPr>
          <w:rFonts w:ascii="Calibri" w:hAnsi="Calibri" w:cs="Calibri"/>
        </w:rPr>
        <w:t xml:space="preserve"> и </w:t>
      </w:r>
      <w:proofErr w:type="spellStart"/>
      <w:r w:rsidRPr="004B4A6E">
        <w:rPr>
          <w:rFonts w:ascii="Calibri" w:hAnsi="Calibri" w:cs="Calibri"/>
        </w:rPr>
        <w:t>услуге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корисника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буџетских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средстава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имају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расходи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за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сталне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трошкове</w:t>
      </w:r>
      <w:proofErr w:type="spellEnd"/>
      <w:r w:rsidRPr="004B4A6E">
        <w:rPr>
          <w:rFonts w:ascii="Calibri" w:hAnsi="Calibri" w:cs="Calibri"/>
        </w:rPr>
        <w:t xml:space="preserve">, </w:t>
      </w:r>
      <w:proofErr w:type="spellStart"/>
      <w:r w:rsidRPr="004B4A6E">
        <w:rPr>
          <w:rFonts w:ascii="Calibri" w:hAnsi="Calibri" w:cs="Calibri"/>
        </w:rPr>
        <w:t>трошкове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текућих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поправки</w:t>
      </w:r>
      <w:proofErr w:type="spellEnd"/>
      <w:r w:rsidRPr="004B4A6E">
        <w:rPr>
          <w:rFonts w:ascii="Calibri" w:hAnsi="Calibri" w:cs="Calibri"/>
        </w:rPr>
        <w:t xml:space="preserve"> и </w:t>
      </w:r>
      <w:proofErr w:type="spellStart"/>
      <w:r w:rsidRPr="004B4A6E">
        <w:rPr>
          <w:rFonts w:ascii="Calibri" w:hAnsi="Calibri" w:cs="Calibri"/>
        </w:rPr>
        <w:t>одржавања</w:t>
      </w:r>
      <w:proofErr w:type="spellEnd"/>
      <w:r w:rsidRPr="004B4A6E">
        <w:rPr>
          <w:rFonts w:ascii="Calibri" w:hAnsi="Calibri" w:cs="Calibri"/>
        </w:rPr>
        <w:t xml:space="preserve"> и </w:t>
      </w:r>
      <w:proofErr w:type="spellStart"/>
      <w:r w:rsidRPr="004B4A6E">
        <w:rPr>
          <w:rFonts w:ascii="Calibri" w:hAnsi="Calibri" w:cs="Calibri"/>
        </w:rPr>
        <w:t>материјал</w:t>
      </w:r>
      <w:proofErr w:type="spellEnd"/>
      <w:r w:rsidRPr="004B4A6E">
        <w:rPr>
          <w:rFonts w:ascii="Calibri" w:hAnsi="Calibri" w:cs="Calibri"/>
        </w:rPr>
        <w:t>.</w:t>
      </w:r>
      <w:r w:rsidRPr="0094220D">
        <w:rPr>
          <w:rFonts w:ascii="Calibri" w:hAnsi="Calibri" w:cs="Calibri"/>
        </w:rPr>
        <w:t> </w:t>
      </w:r>
    </w:p>
    <w:p w14:paraId="656862BB" w14:textId="77777777" w:rsidR="00AF1C97" w:rsidRPr="006218DA" w:rsidRDefault="00AF1C97" w:rsidP="00AF1C97">
      <w:pPr>
        <w:jc w:val="both"/>
        <w:rPr>
          <w:rFonts w:ascii="Calibri" w:hAnsi="Calibri" w:cs="Calibri"/>
        </w:rPr>
      </w:pPr>
      <w:proofErr w:type="spellStart"/>
      <w:r w:rsidRPr="004B4A6E">
        <w:rPr>
          <w:rFonts w:ascii="Calibri" w:hAnsi="Calibri" w:cs="Calibri"/>
        </w:rPr>
        <w:t>Корисници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буџетских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средстава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дужни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су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да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обавезе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настале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по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основу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сталних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трошкова</w:t>
      </w:r>
      <w:proofErr w:type="spellEnd"/>
      <w:r w:rsidRPr="004B4A6E">
        <w:rPr>
          <w:rFonts w:ascii="Calibri" w:hAnsi="Calibri" w:cs="Calibri"/>
        </w:rPr>
        <w:t xml:space="preserve">, </w:t>
      </w:r>
      <w:proofErr w:type="spellStart"/>
      <w:r w:rsidRPr="004B4A6E">
        <w:rPr>
          <w:rFonts w:ascii="Calibri" w:hAnsi="Calibri" w:cs="Calibri"/>
        </w:rPr>
        <w:t>трошкова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текућих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поправки</w:t>
      </w:r>
      <w:proofErr w:type="spellEnd"/>
      <w:r w:rsidRPr="004B4A6E">
        <w:rPr>
          <w:rFonts w:ascii="Calibri" w:hAnsi="Calibri" w:cs="Calibri"/>
        </w:rPr>
        <w:t xml:space="preserve"> и </w:t>
      </w:r>
      <w:proofErr w:type="spellStart"/>
      <w:r w:rsidRPr="004B4A6E">
        <w:rPr>
          <w:rFonts w:ascii="Calibri" w:hAnsi="Calibri" w:cs="Calibri"/>
        </w:rPr>
        <w:t>одржавања</w:t>
      </w:r>
      <w:proofErr w:type="spellEnd"/>
      <w:r w:rsidRPr="004B4A6E">
        <w:rPr>
          <w:rFonts w:ascii="Calibri" w:hAnsi="Calibri" w:cs="Calibri"/>
        </w:rPr>
        <w:t xml:space="preserve">, </w:t>
      </w:r>
      <w:proofErr w:type="spellStart"/>
      <w:r w:rsidRPr="004B4A6E">
        <w:rPr>
          <w:rFonts w:ascii="Calibri" w:hAnsi="Calibri" w:cs="Calibri"/>
        </w:rPr>
        <w:t>материјала</w:t>
      </w:r>
      <w:proofErr w:type="spellEnd"/>
      <w:r w:rsidRPr="004B4A6E">
        <w:rPr>
          <w:rFonts w:ascii="Calibri" w:hAnsi="Calibri" w:cs="Calibri"/>
        </w:rPr>
        <w:t xml:space="preserve">, </w:t>
      </w:r>
      <w:proofErr w:type="spellStart"/>
      <w:r w:rsidRPr="004B4A6E">
        <w:rPr>
          <w:rFonts w:ascii="Calibri" w:hAnsi="Calibri" w:cs="Calibri"/>
        </w:rPr>
        <w:t>као</w:t>
      </w:r>
      <w:proofErr w:type="spellEnd"/>
      <w:r w:rsidRPr="004B4A6E">
        <w:rPr>
          <w:rFonts w:ascii="Calibri" w:hAnsi="Calibri" w:cs="Calibri"/>
        </w:rPr>
        <w:t xml:space="preserve"> и </w:t>
      </w:r>
      <w:proofErr w:type="spellStart"/>
      <w:r w:rsidRPr="004B4A6E">
        <w:rPr>
          <w:rFonts w:ascii="Calibri" w:hAnsi="Calibri" w:cs="Calibri"/>
        </w:rPr>
        <w:t>по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основу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капиталних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издатака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измире</w:t>
      </w:r>
      <w:proofErr w:type="spellEnd"/>
      <w:r w:rsidRPr="004B4A6E">
        <w:rPr>
          <w:rFonts w:ascii="Calibri" w:hAnsi="Calibri" w:cs="Calibri"/>
        </w:rPr>
        <w:t xml:space="preserve"> у </w:t>
      </w:r>
      <w:proofErr w:type="spellStart"/>
      <w:r w:rsidRPr="004B4A6E">
        <w:rPr>
          <w:rFonts w:ascii="Calibri" w:hAnsi="Calibri" w:cs="Calibri"/>
        </w:rPr>
        <w:t>року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утврђеном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Законом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који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регулише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рокове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измирења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новчаних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обавеза</w:t>
      </w:r>
      <w:proofErr w:type="spellEnd"/>
      <w:r w:rsidRPr="004B4A6E">
        <w:rPr>
          <w:rFonts w:ascii="Calibri" w:hAnsi="Calibri" w:cs="Calibri"/>
        </w:rPr>
        <w:t xml:space="preserve"> у </w:t>
      </w:r>
      <w:proofErr w:type="spellStart"/>
      <w:r w:rsidRPr="004B4A6E">
        <w:rPr>
          <w:rFonts w:ascii="Calibri" w:hAnsi="Calibri" w:cs="Calibri"/>
        </w:rPr>
        <w:t>комерцијалним</w:t>
      </w:r>
      <w:proofErr w:type="spellEnd"/>
      <w:r w:rsidRPr="004B4A6E">
        <w:rPr>
          <w:rFonts w:ascii="Calibri" w:hAnsi="Calibri" w:cs="Calibri"/>
        </w:rPr>
        <w:t xml:space="preserve"> </w:t>
      </w:r>
      <w:proofErr w:type="spellStart"/>
      <w:r w:rsidRPr="004B4A6E">
        <w:rPr>
          <w:rFonts w:ascii="Calibri" w:hAnsi="Calibri" w:cs="Calibri"/>
        </w:rPr>
        <w:t>трансакцијама</w:t>
      </w:r>
      <w:proofErr w:type="spellEnd"/>
      <w:r w:rsidRPr="004B4A6E">
        <w:rPr>
          <w:rFonts w:ascii="Calibri" w:hAnsi="Calibri" w:cs="Calibri"/>
        </w:rPr>
        <w:t>.</w:t>
      </w:r>
      <w:r w:rsidRPr="0094220D">
        <w:rPr>
          <w:rFonts w:ascii="Calibri" w:hAnsi="Calibri" w:cs="Calibri"/>
        </w:rPr>
        <w:t> </w:t>
      </w:r>
      <w:proofErr w:type="spellStart"/>
      <w:r w:rsidR="006218DA">
        <w:rPr>
          <w:rFonts w:ascii="Calibri" w:hAnsi="Calibri" w:cs="Calibri"/>
        </w:rPr>
        <w:t>Послове</w:t>
      </w:r>
      <w:proofErr w:type="spellEnd"/>
      <w:r w:rsidR="006218DA">
        <w:rPr>
          <w:rFonts w:ascii="Calibri" w:hAnsi="Calibri" w:cs="Calibri"/>
        </w:rPr>
        <w:t xml:space="preserve"> </w:t>
      </w:r>
      <w:proofErr w:type="spellStart"/>
      <w:r w:rsidR="006218DA">
        <w:rPr>
          <w:rFonts w:ascii="Calibri" w:hAnsi="Calibri" w:cs="Calibri"/>
        </w:rPr>
        <w:t>кој</w:t>
      </w:r>
      <w:proofErr w:type="spellEnd"/>
      <w:r w:rsidR="006218DA">
        <w:rPr>
          <w:rFonts w:ascii="Calibri" w:hAnsi="Calibri" w:cs="Calibri"/>
        </w:rPr>
        <w:t xml:space="preserve"> </w:t>
      </w:r>
      <w:proofErr w:type="spellStart"/>
      <w:proofErr w:type="gramStart"/>
      <w:r w:rsidR="006218DA">
        <w:rPr>
          <w:rFonts w:ascii="Calibri" w:hAnsi="Calibri" w:cs="Calibri"/>
        </w:rPr>
        <w:t>еобаља</w:t>
      </w:r>
      <w:proofErr w:type="spellEnd"/>
      <w:r w:rsidR="006218DA">
        <w:rPr>
          <w:rFonts w:ascii="Calibri" w:hAnsi="Calibri" w:cs="Calibri"/>
        </w:rPr>
        <w:t xml:space="preserve"> ,</w:t>
      </w:r>
      <w:proofErr w:type="spellStart"/>
      <w:r w:rsidR="006218DA">
        <w:rPr>
          <w:rFonts w:ascii="Calibri" w:hAnsi="Calibri" w:cs="Calibri"/>
        </w:rPr>
        <w:t>Председник</w:t>
      </w:r>
      <w:proofErr w:type="spellEnd"/>
      <w:proofErr w:type="gramEnd"/>
      <w:r w:rsidR="006218DA">
        <w:rPr>
          <w:rFonts w:ascii="Calibri" w:hAnsi="Calibri" w:cs="Calibri"/>
        </w:rPr>
        <w:t xml:space="preserve"> </w:t>
      </w:r>
      <w:proofErr w:type="spellStart"/>
      <w:r w:rsidR="006218DA">
        <w:rPr>
          <w:rFonts w:ascii="Calibri" w:hAnsi="Calibri" w:cs="Calibri"/>
        </w:rPr>
        <w:t>општине</w:t>
      </w:r>
      <w:proofErr w:type="spellEnd"/>
      <w:r w:rsidR="006218DA">
        <w:rPr>
          <w:rFonts w:ascii="Calibri" w:hAnsi="Calibri" w:cs="Calibri"/>
        </w:rPr>
        <w:t xml:space="preserve">, </w:t>
      </w:r>
      <w:proofErr w:type="spellStart"/>
      <w:r w:rsidR="006218DA">
        <w:rPr>
          <w:rFonts w:ascii="Calibri" w:hAnsi="Calibri" w:cs="Calibri"/>
        </w:rPr>
        <w:t>Општинско</w:t>
      </w:r>
      <w:proofErr w:type="spellEnd"/>
      <w:r w:rsidR="006218DA">
        <w:rPr>
          <w:rFonts w:ascii="Calibri" w:hAnsi="Calibri" w:cs="Calibri"/>
        </w:rPr>
        <w:t xml:space="preserve"> </w:t>
      </w:r>
      <w:proofErr w:type="spellStart"/>
      <w:r w:rsidR="006218DA">
        <w:rPr>
          <w:rFonts w:ascii="Calibri" w:hAnsi="Calibri" w:cs="Calibri"/>
        </w:rPr>
        <w:t>веће</w:t>
      </w:r>
      <w:proofErr w:type="spellEnd"/>
      <w:r w:rsidR="006218DA">
        <w:rPr>
          <w:rFonts w:ascii="Calibri" w:hAnsi="Calibri" w:cs="Calibri"/>
        </w:rPr>
        <w:t xml:space="preserve">, </w:t>
      </w:r>
      <w:proofErr w:type="spellStart"/>
      <w:r w:rsidR="006218DA">
        <w:rPr>
          <w:rFonts w:ascii="Calibri" w:hAnsi="Calibri" w:cs="Calibri"/>
        </w:rPr>
        <w:t>Скупштина</w:t>
      </w:r>
      <w:proofErr w:type="spellEnd"/>
      <w:r w:rsidR="006218DA">
        <w:rPr>
          <w:rFonts w:ascii="Calibri" w:hAnsi="Calibri" w:cs="Calibri"/>
        </w:rPr>
        <w:t xml:space="preserve"> </w:t>
      </w:r>
      <w:proofErr w:type="spellStart"/>
      <w:r w:rsidR="006218DA">
        <w:rPr>
          <w:rFonts w:ascii="Calibri" w:hAnsi="Calibri" w:cs="Calibri"/>
        </w:rPr>
        <w:t>општине</w:t>
      </w:r>
      <w:proofErr w:type="spellEnd"/>
      <w:r w:rsidR="006218DA">
        <w:rPr>
          <w:rFonts w:ascii="Calibri" w:hAnsi="Calibri" w:cs="Calibri"/>
        </w:rPr>
        <w:t xml:space="preserve">, </w:t>
      </w:r>
      <w:proofErr w:type="spellStart"/>
      <w:r w:rsidR="006218DA">
        <w:rPr>
          <w:rFonts w:ascii="Calibri" w:hAnsi="Calibri" w:cs="Calibri"/>
        </w:rPr>
        <w:t>као</w:t>
      </w:r>
      <w:proofErr w:type="spellEnd"/>
      <w:r w:rsidR="006218DA">
        <w:rPr>
          <w:rFonts w:ascii="Calibri" w:hAnsi="Calibri" w:cs="Calibri"/>
        </w:rPr>
        <w:t xml:space="preserve"> и </w:t>
      </w:r>
      <w:proofErr w:type="spellStart"/>
      <w:r w:rsidR="006218DA">
        <w:rPr>
          <w:rFonts w:ascii="Calibri" w:hAnsi="Calibri" w:cs="Calibri"/>
        </w:rPr>
        <w:t>појмови</w:t>
      </w:r>
      <w:proofErr w:type="spellEnd"/>
      <w:r w:rsidR="006218DA">
        <w:rPr>
          <w:rFonts w:ascii="Calibri" w:hAnsi="Calibri" w:cs="Calibri"/>
        </w:rPr>
        <w:t xml:space="preserve"> </w:t>
      </w:r>
      <w:proofErr w:type="spellStart"/>
      <w:r w:rsidR="006218DA">
        <w:rPr>
          <w:rFonts w:ascii="Calibri" w:hAnsi="Calibri" w:cs="Calibri"/>
        </w:rPr>
        <w:t>који</w:t>
      </w:r>
      <w:proofErr w:type="spellEnd"/>
      <w:r w:rsidR="006218DA">
        <w:rPr>
          <w:rFonts w:ascii="Calibri" w:hAnsi="Calibri" w:cs="Calibri"/>
        </w:rPr>
        <w:t xml:space="preserve"> </w:t>
      </w:r>
      <w:proofErr w:type="spellStart"/>
      <w:r w:rsidR="006218DA">
        <w:rPr>
          <w:rFonts w:ascii="Calibri" w:hAnsi="Calibri" w:cs="Calibri"/>
        </w:rPr>
        <w:t>се</w:t>
      </w:r>
      <w:proofErr w:type="spellEnd"/>
      <w:r w:rsidR="006218DA">
        <w:rPr>
          <w:rFonts w:ascii="Calibri" w:hAnsi="Calibri" w:cs="Calibri"/>
        </w:rPr>
        <w:t xml:space="preserve">  </w:t>
      </w:r>
      <w:proofErr w:type="spellStart"/>
      <w:r w:rsidR="006218DA">
        <w:rPr>
          <w:rFonts w:ascii="Calibri" w:hAnsi="Calibri" w:cs="Calibri"/>
        </w:rPr>
        <w:t>користе</w:t>
      </w:r>
      <w:proofErr w:type="spellEnd"/>
      <w:r w:rsidR="006218DA">
        <w:rPr>
          <w:rFonts w:ascii="Calibri" w:hAnsi="Calibri" w:cs="Calibri"/>
        </w:rPr>
        <w:t xml:space="preserve">  у </w:t>
      </w:r>
      <w:proofErr w:type="spellStart"/>
      <w:r w:rsidR="006218DA">
        <w:rPr>
          <w:rFonts w:ascii="Calibri" w:hAnsi="Calibri" w:cs="Calibri"/>
        </w:rPr>
        <w:t>овој</w:t>
      </w:r>
      <w:proofErr w:type="spellEnd"/>
      <w:r w:rsidR="006218DA">
        <w:rPr>
          <w:rFonts w:ascii="Calibri" w:hAnsi="Calibri" w:cs="Calibri"/>
        </w:rPr>
        <w:t xml:space="preserve"> </w:t>
      </w:r>
      <w:proofErr w:type="spellStart"/>
      <w:r w:rsidR="006218DA">
        <w:rPr>
          <w:rFonts w:ascii="Calibri" w:hAnsi="Calibri" w:cs="Calibri"/>
        </w:rPr>
        <w:t>Одлуци</w:t>
      </w:r>
      <w:proofErr w:type="spellEnd"/>
      <w:r w:rsidR="006218DA">
        <w:rPr>
          <w:rFonts w:ascii="Calibri" w:hAnsi="Calibri" w:cs="Calibri"/>
        </w:rPr>
        <w:t xml:space="preserve">, </w:t>
      </w:r>
      <w:proofErr w:type="spellStart"/>
      <w:r w:rsidR="006218DA">
        <w:rPr>
          <w:rFonts w:ascii="Calibri" w:hAnsi="Calibri" w:cs="Calibri"/>
        </w:rPr>
        <w:t>до</w:t>
      </w:r>
      <w:proofErr w:type="spellEnd"/>
      <w:r w:rsidR="006218DA">
        <w:rPr>
          <w:rFonts w:ascii="Calibri" w:hAnsi="Calibri" w:cs="Calibri"/>
        </w:rPr>
        <w:t xml:space="preserve"> </w:t>
      </w:r>
      <w:proofErr w:type="spellStart"/>
      <w:r w:rsidR="006218DA">
        <w:rPr>
          <w:rFonts w:ascii="Calibri" w:hAnsi="Calibri" w:cs="Calibri"/>
        </w:rPr>
        <w:t>конституисања</w:t>
      </w:r>
      <w:proofErr w:type="spellEnd"/>
      <w:r w:rsidR="006218DA">
        <w:rPr>
          <w:rFonts w:ascii="Calibri" w:hAnsi="Calibri" w:cs="Calibri"/>
        </w:rPr>
        <w:t xml:space="preserve"> </w:t>
      </w:r>
      <w:proofErr w:type="spellStart"/>
      <w:r w:rsidR="006218DA">
        <w:rPr>
          <w:rFonts w:ascii="Calibri" w:hAnsi="Calibri" w:cs="Calibri"/>
        </w:rPr>
        <w:t>власти</w:t>
      </w:r>
      <w:proofErr w:type="spellEnd"/>
      <w:r w:rsidR="006218DA">
        <w:rPr>
          <w:rFonts w:ascii="Calibri" w:hAnsi="Calibri" w:cs="Calibri"/>
        </w:rPr>
        <w:t xml:space="preserve">, </w:t>
      </w:r>
      <w:proofErr w:type="spellStart"/>
      <w:r w:rsidR="006218DA">
        <w:rPr>
          <w:rFonts w:ascii="Calibri" w:hAnsi="Calibri" w:cs="Calibri"/>
        </w:rPr>
        <w:t>оваљаће</w:t>
      </w:r>
      <w:proofErr w:type="spellEnd"/>
      <w:r w:rsidR="006218DA">
        <w:rPr>
          <w:rFonts w:ascii="Calibri" w:hAnsi="Calibri" w:cs="Calibri"/>
        </w:rPr>
        <w:t xml:space="preserve"> </w:t>
      </w:r>
      <w:proofErr w:type="spellStart"/>
      <w:r w:rsidR="006218DA">
        <w:rPr>
          <w:rFonts w:ascii="Calibri" w:hAnsi="Calibri" w:cs="Calibri"/>
        </w:rPr>
        <w:t>Привремени</w:t>
      </w:r>
      <w:proofErr w:type="spellEnd"/>
      <w:r w:rsidR="006218DA">
        <w:rPr>
          <w:rFonts w:ascii="Calibri" w:hAnsi="Calibri" w:cs="Calibri"/>
        </w:rPr>
        <w:t xml:space="preserve"> </w:t>
      </w:r>
      <w:proofErr w:type="spellStart"/>
      <w:r w:rsidR="006218DA">
        <w:rPr>
          <w:rFonts w:ascii="Calibri" w:hAnsi="Calibri" w:cs="Calibri"/>
        </w:rPr>
        <w:t>орган</w:t>
      </w:r>
      <w:proofErr w:type="spellEnd"/>
      <w:r w:rsidR="006218DA">
        <w:rPr>
          <w:rFonts w:ascii="Calibri" w:hAnsi="Calibri" w:cs="Calibri"/>
        </w:rPr>
        <w:t>.</w:t>
      </w:r>
    </w:p>
    <w:p w14:paraId="70A09724" w14:textId="77777777" w:rsidR="00AF1C97" w:rsidRPr="0094220D" w:rsidRDefault="00AF1C97" w:rsidP="00AF1C97">
      <w:pPr>
        <w:jc w:val="both"/>
        <w:rPr>
          <w:rFonts w:ascii="Calibri" w:hAnsi="Calibri" w:cs="Calibri"/>
        </w:rPr>
      </w:pPr>
      <w:r w:rsidRPr="0094220D">
        <w:rPr>
          <w:rFonts w:ascii="Calibri" w:hAnsi="Calibri" w:cs="Calibri"/>
          <w:b/>
          <w:bCs/>
        </w:rPr>
        <w:t>      </w:t>
      </w:r>
      <w:r w:rsidRPr="0094220D">
        <w:rPr>
          <w:rFonts w:ascii="Calibri" w:hAnsi="Calibri" w:cs="Calibri"/>
        </w:rPr>
        <w:t>    </w:t>
      </w:r>
      <w:proofErr w:type="spellStart"/>
      <w:r w:rsidRPr="0094220D">
        <w:rPr>
          <w:rFonts w:ascii="Calibri" w:hAnsi="Calibri" w:cs="Calibri"/>
        </w:rPr>
        <w:t>Ову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Одлуку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објавити</w:t>
      </w:r>
      <w:proofErr w:type="spellEnd"/>
      <w:r w:rsidRPr="0094220D">
        <w:rPr>
          <w:rFonts w:ascii="Calibri" w:hAnsi="Calibri" w:cs="Calibri"/>
        </w:rPr>
        <w:t xml:space="preserve"> у </w:t>
      </w:r>
      <w:proofErr w:type="spellStart"/>
      <w:r w:rsidRPr="0094220D">
        <w:rPr>
          <w:rFonts w:ascii="Calibri" w:hAnsi="Calibri" w:cs="Calibri"/>
        </w:rPr>
        <w:t>Службеном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гласникуу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општине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Пријепоље</w:t>
      </w:r>
      <w:proofErr w:type="spellEnd"/>
      <w:r w:rsidRPr="0094220D">
        <w:rPr>
          <w:rFonts w:ascii="Calibri" w:hAnsi="Calibri" w:cs="Calibri"/>
        </w:rPr>
        <w:t xml:space="preserve"> и </w:t>
      </w:r>
      <w:proofErr w:type="spellStart"/>
      <w:r w:rsidRPr="0094220D">
        <w:rPr>
          <w:rFonts w:ascii="Calibri" w:hAnsi="Calibri" w:cs="Calibri"/>
        </w:rPr>
        <w:t>доставити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Министарству</w:t>
      </w:r>
      <w:proofErr w:type="spellEnd"/>
      <w:r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финансија</w:t>
      </w:r>
      <w:proofErr w:type="spellEnd"/>
      <w:r w:rsidRPr="0094220D">
        <w:rPr>
          <w:rFonts w:ascii="Calibri" w:hAnsi="Calibri" w:cs="Calibri"/>
        </w:rPr>
        <w:t>.   </w:t>
      </w:r>
    </w:p>
    <w:p w14:paraId="5BD33FE8" w14:textId="77777777" w:rsidR="00AF1C97" w:rsidRPr="00B10CCB" w:rsidRDefault="00AF1C97" w:rsidP="00AF1C97">
      <w:pPr>
        <w:jc w:val="both"/>
        <w:rPr>
          <w:rFonts w:ascii="Calibri" w:hAnsi="Calibri" w:cs="Calibri"/>
        </w:rPr>
      </w:pPr>
      <w:r w:rsidRPr="0094220D">
        <w:rPr>
          <w:rFonts w:ascii="Calibri" w:hAnsi="Calibri" w:cs="Calibri"/>
        </w:rPr>
        <w:t>                               </w:t>
      </w:r>
      <w:r w:rsidR="00B10CCB">
        <w:rPr>
          <w:rFonts w:ascii="Calibri" w:hAnsi="Calibri" w:cs="Calibri"/>
        </w:rPr>
        <w:t>  </w:t>
      </w:r>
      <w:r w:rsidRPr="0094220D">
        <w:rPr>
          <w:rFonts w:ascii="Calibri" w:hAnsi="Calibri" w:cs="Calibri"/>
        </w:rPr>
        <w:t>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52477CA0" w14:textId="77777777" w:rsidR="008C111A" w:rsidRDefault="00AF1C97" w:rsidP="00AF1C97">
      <w:pPr>
        <w:spacing w:after="200" w:line="276" w:lineRule="auto"/>
        <w:rPr>
          <w:rFonts w:ascii="Calibri" w:eastAsiaTheme="minorHAnsi" w:hAnsi="Calibri" w:cs="Calibri"/>
        </w:rPr>
      </w:pPr>
      <w:r w:rsidRPr="0094220D">
        <w:rPr>
          <w:rFonts w:ascii="Calibri" w:eastAsiaTheme="minorHAnsi" w:hAnsi="Calibri" w:cs="Calibri"/>
        </w:rPr>
        <w:t xml:space="preserve"> </w:t>
      </w:r>
      <w:proofErr w:type="spellStart"/>
      <w:r w:rsidRPr="0094220D">
        <w:rPr>
          <w:rFonts w:ascii="Calibri" w:eastAsiaTheme="minorHAnsi" w:hAnsi="Calibri" w:cs="Calibri"/>
        </w:rPr>
        <w:t>Број</w:t>
      </w:r>
      <w:proofErr w:type="spellEnd"/>
      <w:r w:rsidRPr="0094220D">
        <w:rPr>
          <w:rFonts w:ascii="Calibri" w:eastAsiaTheme="minorHAnsi" w:hAnsi="Calibri" w:cs="Calibri"/>
        </w:rPr>
        <w:t>: 400 - 11/23</w:t>
      </w:r>
    </w:p>
    <w:p w14:paraId="1B84DBB2" w14:textId="08A07FC2" w:rsidR="008267A4" w:rsidRDefault="00AF1C97" w:rsidP="00AF1C97">
      <w:pPr>
        <w:spacing w:after="200" w:line="276" w:lineRule="auto"/>
        <w:rPr>
          <w:rFonts w:ascii="Calibri" w:eastAsiaTheme="minorHAnsi" w:hAnsi="Calibri" w:cs="Calibri"/>
          <w:b/>
          <w:lang w:val="sr-Latn-CS"/>
        </w:rPr>
      </w:pPr>
      <w:r w:rsidRPr="0094220D">
        <w:rPr>
          <w:rFonts w:ascii="Calibri" w:eastAsiaTheme="minorHAnsi" w:hAnsi="Calibri" w:cs="Calibri"/>
          <w:lang w:val="sr-Latn-CS"/>
        </w:rPr>
        <w:t xml:space="preserve">  Датум:</w:t>
      </w:r>
      <w:r w:rsidRPr="008267A4">
        <w:rPr>
          <w:rFonts w:ascii="Calibri" w:eastAsiaTheme="minorHAnsi" w:hAnsi="Calibri" w:cs="Calibri"/>
          <w:lang w:val="sr-Latn-CS"/>
        </w:rPr>
        <w:t xml:space="preserve"> </w:t>
      </w:r>
      <w:r w:rsidR="00325620">
        <w:rPr>
          <w:rFonts w:ascii="Calibri" w:eastAsiaTheme="minorHAnsi" w:hAnsi="Calibri" w:cs="Calibri"/>
          <w:lang w:val="sr-Cyrl-RS"/>
        </w:rPr>
        <w:t>27</w:t>
      </w:r>
      <w:r w:rsidRPr="008267A4">
        <w:rPr>
          <w:rFonts w:ascii="Calibri" w:eastAsiaTheme="minorHAnsi" w:hAnsi="Calibri" w:cs="Calibri"/>
          <w:lang w:val="sr-Latn-CS"/>
        </w:rPr>
        <w:t xml:space="preserve">.12.2023. </w:t>
      </w:r>
      <w:proofErr w:type="spellStart"/>
      <w:r w:rsidRPr="0094220D">
        <w:rPr>
          <w:rFonts w:ascii="Calibri" w:eastAsiaTheme="minorHAnsi" w:hAnsi="Calibri" w:cs="Calibri"/>
        </w:rPr>
        <w:t>година</w:t>
      </w:r>
      <w:proofErr w:type="spellEnd"/>
      <w:r w:rsidRPr="008267A4">
        <w:rPr>
          <w:rFonts w:ascii="Calibri" w:eastAsiaTheme="minorHAnsi" w:hAnsi="Calibri" w:cs="Calibri"/>
          <w:lang w:val="sr-Latn-CS"/>
        </w:rPr>
        <w:t xml:space="preserve">        </w:t>
      </w:r>
      <w:r w:rsidRPr="008267A4">
        <w:rPr>
          <w:rFonts w:ascii="Calibri" w:eastAsiaTheme="minorHAnsi" w:hAnsi="Calibri" w:cs="Calibri"/>
          <w:b/>
          <w:lang w:val="sr-Latn-CS"/>
        </w:rPr>
        <w:t xml:space="preserve">       </w:t>
      </w:r>
    </w:p>
    <w:p w14:paraId="52ECFFC6" w14:textId="77777777" w:rsidR="00AF1C97" w:rsidRPr="008267A4" w:rsidRDefault="008267A4" w:rsidP="00AF1C97">
      <w:pPr>
        <w:spacing w:after="200" w:line="276" w:lineRule="auto"/>
        <w:rPr>
          <w:rFonts w:ascii="Calibri" w:eastAsiaTheme="minorHAnsi" w:hAnsi="Calibri" w:cs="Calibri"/>
          <w:b/>
          <w:lang w:val="sr-Latn-CS"/>
        </w:rPr>
      </w:pPr>
      <w:r>
        <w:rPr>
          <w:rFonts w:ascii="Calibri" w:eastAsiaTheme="minorHAnsi" w:hAnsi="Calibri" w:cs="Calibri"/>
          <w:b/>
          <w:lang w:val="sr-Latn-CS"/>
        </w:rPr>
        <w:t xml:space="preserve">  </w:t>
      </w:r>
      <w:r w:rsidR="00AF1C97" w:rsidRPr="008267A4">
        <w:rPr>
          <w:rFonts w:ascii="Calibri" w:eastAsiaTheme="minorHAnsi" w:hAnsi="Calibri" w:cs="Calibri"/>
          <w:b/>
          <w:lang w:val="sr-Latn-CS"/>
        </w:rPr>
        <w:t xml:space="preserve">                                     </w:t>
      </w:r>
      <w:r>
        <w:rPr>
          <w:rFonts w:ascii="Calibri" w:eastAsiaTheme="minorHAnsi" w:hAnsi="Calibri" w:cs="Calibri"/>
          <w:b/>
          <w:lang w:val="sr-Latn-CS"/>
        </w:rPr>
        <w:t xml:space="preserve">                                                                  </w:t>
      </w:r>
      <w:r w:rsidR="00AF1C97" w:rsidRPr="008267A4">
        <w:rPr>
          <w:rFonts w:ascii="Calibri" w:eastAsiaTheme="minorHAnsi" w:hAnsi="Calibri" w:cs="Calibri"/>
          <w:b/>
          <w:lang w:val="sr-Latn-CS"/>
        </w:rPr>
        <w:t xml:space="preserve">            </w:t>
      </w:r>
      <w:r w:rsidR="00AF1C97" w:rsidRPr="00B10CCB">
        <w:rPr>
          <w:rFonts w:ascii="Calibri" w:eastAsiaTheme="minorHAnsi" w:hAnsi="Calibri" w:cs="Calibri"/>
          <w:b/>
        </w:rPr>
        <w:t>ПРИВРЕМЕНИ</w:t>
      </w:r>
      <w:r w:rsidR="00AF1C97" w:rsidRPr="008267A4">
        <w:rPr>
          <w:rFonts w:ascii="Calibri" w:eastAsiaTheme="minorHAnsi" w:hAnsi="Calibri" w:cs="Calibri"/>
          <w:b/>
          <w:lang w:val="sr-Latn-CS"/>
        </w:rPr>
        <w:t xml:space="preserve">   </w:t>
      </w:r>
      <w:r w:rsidR="00AF1C97" w:rsidRPr="00B10CCB">
        <w:rPr>
          <w:rFonts w:ascii="Calibri" w:eastAsiaTheme="minorHAnsi" w:hAnsi="Calibri" w:cs="Calibri"/>
          <w:b/>
        </w:rPr>
        <w:t>ОРГАН</w:t>
      </w:r>
      <w:r w:rsidR="00AF1C97" w:rsidRPr="008267A4">
        <w:rPr>
          <w:rFonts w:ascii="Calibri" w:eastAsiaTheme="minorHAnsi" w:hAnsi="Calibri" w:cs="Calibri"/>
          <w:b/>
          <w:lang w:val="sr-Latn-CS"/>
        </w:rPr>
        <w:t xml:space="preserve">   </w:t>
      </w:r>
      <w:r w:rsidR="00AF1C97" w:rsidRPr="00B10CCB">
        <w:rPr>
          <w:rFonts w:ascii="Calibri" w:eastAsiaTheme="minorHAnsi" w:hAnsi="Calibri" w:cs="Calibri"/>
          <w:b/>
        </w:rPr>
        <w:t>ОПШТИНЕ</w:t>
      </w:r>
      <w:r w:rsidR="00AF1C97" w:rsidRPr="008267A4">
        <w:rPr>
          <w:rFonts w:ascii="Calibri" w:eastAsiaTheme="minorHAnsi" w:hAnsi="Calibri" w:cs="Calibri"/>
          <w:b/>
          <w:lang w:val="sr-Latn-CS"/>
        </w:rPr>
        <w:t xml:space="preserve"> </w:t>
      </w:r>
      <w:r w:rsidR="00AF1C97" w:rsidRPr="00B10CCB">
        <w:rPr>
          <w:rFonts w:ascii="Calibri" w:eastAsiaTheme="minorHAnsi" w:hAnsi="Calibri" w:cs="Calibri"/>
          <w:b/>
        </w:rPr>
        <w:t>ПРИЈЕПОЉЕ</w:t>
      </w:r>
      <w:r w:rsidR="00AF1C97" w:rsidRPr="008267A4">
        <w:rPr>
          <w:rFonts w:ascii="Calibri" w:eastAsiaTheme="minorHAnsi" w:hAnsi="Calibri" w:cs="Calibri"/>
          <w:b/>
          <w:lang w:val="sr-Latn-CS"/>
        </w:rPr>
        <w:t xml:space="preserve">              </w:t>
      </w:r>
    </w:p>
    <w:p w14:paraId="691D2D0A" w14:textId="77777777" w:rsidR="00AF1C97" w:rsidRPr="00B10CCB" w:rsidRDefault="00AF1C97" w:rsidP="00AF1C97">
      <w:pPr>
        <w:spacing w:after="200" w:line="276" w:lineRule="auto"/>
        <w:rPr>
          <w:rFonts w:ascii="Calibri" w:eastAsiaTheme="minorHAnsi" w:hAnsi="Calibri" w:cs="Calibri"/>
          <w:b/>
        </w:rPr>
      </w:pPr>
      <w:r w:rsidRPr="008267A4">
        <w:rPr>
          <w:rFonts w:ascii="Calibri" w:eastAsiaTheme="minorHAnsi" w:hAnsi="Calibri" w:cs="Calibri"/>
          <w:b/>
          <w:lang w:val="sr-Latn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2948F1" w:rsidRPr="008267A4">
        <w:rPr>
          <w:rFonts w:ascii="Calibri" w:eastAsiaTheme="minorHAnsi" w:hAnsi="Calibri" w:cs="Calibri"/>
          <w:b/>
          <w:lang w:val="sr-Latn-CS"/>
        </w:rPr>
        <w:t xml:space="preserve">                </w:t>
      </w:r>
      <w:r w:rsidR="00B10CCB" w:rsidRPr="008267A4">
        <w:rPr>
          <w:rFonts w:ascii="Calibri" w:eastAsiaTheme="minorHAnsi" w:hAnsi="Calibri" w:cs="Calibri"/>
          <w:b/>
          <w:lang w:val="sr-Latn-CS"/>
        </w:rPr>
        <w:t xml:space="preserve">    </w:t>
      </w:r>
      <w:proofErr w:type="gramStart"/>
      <w:r w:rsidR="00B10CCB">
        <w:rPr>
          <w:rFonts w:ascii="Calibri" w:eastAsiaTheme="minorHAnsi" w:hAnsi="Calibri" w:cs="Calibri"/>
          <w:b/>
        </w:rPr>
        <w:t xml:space="preserve">ПРЕДСЕДНИК  </w:t>
      </w:r>
      <w:r w:rsidR="00B10CCB" w:rsidRPr="00B10CCB">
        <w:rPr>
          <w:rFonts w:ascii="Calibri" w:eastAsiaTheme="minorHAnsi" w:hAnsi="Calibri" w:cs="Calibri"/>
          <w:b/>
        </w:rPr>
        <w:t>П</w:t>
      </w:r>
      <w:r w:rsidR="00B10CCB">
        <w:rPr>
          <w:rFonts w:ascii="Calibri" w:eastAsiaTheme="minorHAnsi" w:hAnsi="Calibri" w:cs="Calibri"/>
          <w:b/>
        </w:rPr>
        <w:t>Р</w:t>
      </w:r>
      <w:r w:rsidR="00B10CCB" w:rsidRPr="00B10CCB">
        <w:rPr>
          <w:rFonts w:ascii="Calibri" w:eastAsiaTheme="minorHAnsi" w:hAnsi="Calibri" w:cs="Calibri"/>
          <w:b/>
        </w:rPr>
        <w:t>ИВРЕМЕНОГ</w:t>
      </w:r>
      <w:proofErr w:type="gramEnd"/>
      <w:r w:rsidR="00B10CCB" w:rsidRPr="00B10CCB">
        <w:rPr>
          <w:rFonts w:ascii="Calibri" w:eastAsiaTheme="minorHAnsi" w:hAnsi="Calibri" w:cs="Calibri"/>
          <w:b/>
        </w:rPr>
        <w:t xml:space="preserve"> ОРГАНА</w:t>
      </w:r>
      <w:r w:rsidRPr="00B10CCB">
        <w:rPr>
          <w:rFonts w:ascii="Calibri" w:eastAsiaTheme="minorHAnsi" w:hAnsi="Calibri" w:cs="Calibri"/>
          <w:b/>
        </w:rPr>
        <w:t xml:space="preserve"> </w:t>
      </w:r>
    </w:p>
    <w:p w14:paraId="1F55B7DE" w14:textId="77777777" w:rsidR="00AF1C97" w:rsidRPr="00B10CCB" w:rsidRDefault="00EB1A49" w:rsidP="00EB1A49">
      <w:pPr>
        <w:spacing w:after="200" w:line="276" w:lineRule="auto"/>
        <w:jc w:val="center"/>
        <w:rPr>
          <w:rFonts w:ascii="Calibri" w:eastAsiaTheme="minorHAnsi" w:hAnsi="Calibri" w:cs="Calibri"/>
          <w:b/>
        </w:rPr>
      </w:pPr>
      <w:r>
        <w:rPr>
          <w:rFonts w:ascii="Calibri" w:eastAsiaTheme="minorHAnsi" w:hAnsi="Calibri" w:cs="Calibri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2948F1" w:rsidRPr="00B10CCB">
        <w:rPr>
          <w:rFonts w:ascii="Calibri" w:eastAsiaTheme="minorHAnsi" w:hAnsi="Calibri" w:cs="Calibri"/>
          <w:b/>
        </w:rPr>
        <w:t>Изудин</w:t>
      </w:r>
      <w:proofErr w:type="spellEnd"/>
      <w:r w:rsidR="002948F1" w:rsidRPr="00B10CCB">
        <w:rPr>
          <w:rFonts w:ascii="Calibri" w:eastAsiaTheme="minorHAnsi" w:hAnsi="Calibri" w:cs="Calibri"/>
          <w:b/>
        </w:rPr>
        <w:t xml:space="preserve"> Шантић</w:t>
      </w:r>
    </w:p>
    <w:p w14:paraId="367B9451" w14:textId="12885FA7" w:rsidR="00AF1C97" w:rsidRPr="00710A96" w:rsidRDefault="00AF1C97" w:rsidP="002948F1">
      <w:pPr>
        <w:spacing w:after="200" w:line="276" w:lineRule="auto"/>
        <w:jc w:val="center"/>
        <w:rPr>
          <w:rFonts w:ascii="Calibri" w:eastAsiaTheme="minorHAnsi" w:hAnsi="Calibri" w:cs="Calibri"/>
          <w:b/>
        </w:rPr>
      </w:pPr>
      <w:r w:rsidRPr="00B10CCB">
        <w:rPr>
          <w:rFonts w:ascii="Calibri" w:eastAsiaTheme="minorHAnsi" w:hAnsi="Calibri" w:cs="Calibri"/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2948F1">
        <w:rPr>
          <w:rFonts w:ascii="Calibri" w:eastAsiaTheme="minorHAnsi" w:hAnsi="Calibri" w:cs="Calibri"/>
          <w:b/>
        </w:rPr>
        <w:t xml:space="preserve">                                                     </w:t>
      </w:r>
      <w:r w:rsidRPr="00710A96">
        <w:rPr>
          <w:rFonts w:ascii="Calibri" w:eastAsiaTheme="minorHAnsi" w:hAnsi="Calibri" w:cs="Calibri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14:paraId="3DF5CB02" w14:textId="77777777" w:rsidR="00C619F8" w:rsidRPr="00710A96" w:rsidRDefault="002E559A" w:rsidP="00C619F8">
      <w:pPr>
        <w:pStyle w:val="Heading1"/>
        <w:spacing w:before="82"/>
        <w:ind w:left="2693" w:right="2971"/>
        <w:jc w:val="center"/>
        <w:rPr>
          <w:rFonts w:ascii="Calibri" w:hAnsi="Calibri" w:cs="Calibri"/>
          <w:sz w:val="20"/>
          <w:szCs w:val="20"/>
        </w:rPr>
      </w:pPr>
      <w:r w:rsidRPr="00710A96">
        <w:rPr>
          <w:rFonts w:ascii="Calibri" w:hAnsi="Calibri" w:cs="Calibri"/>
          <w:sz w:val="20"/>
          <w:szCs w:val="20"/>
        </w:rPr>
        <w:t>ОБРАЗЛОЖЕЊЕ</w:t>
      </w:r>
    </w:p>
    <w:p w14:paraId="1979CE91" w14:textId="77777777" w:rsidR="00C619F8" w:rsidRPr="00710A96" w:rsidRDefault="00C619F8" w:rsidP="00C619F8">
      <w:pPr>
        <w:pStyle w:val="BodyText"/>
        <w:rPr>
          <w:rFonts w:ascii="Calibri" w:hAnsi="Calibri" w:cs="Calibri"/>
          <w:b/>
          <w:sz w:val="20"/>
          <w:szCs w:val="20"/>
        </w:rPr>
      </w:pPr>
    </w:p>
    <w:p w14:paraId="70F6450C" w14:textId="77777777" w:rsidR="00C619F8" w:rsidRPr="00710A96" w:rsidRDefault="002E559A" w:rsidP="002054B8">
      <w:pPr>
        <w:pStyle w:val="BodyText"/>
        <w:ind w:left="494" w:right="833" w:firstLine="829"/>
        <w:jc w:val="both"/>
        <w:rPr>
          <w:rFonts w:ascii="Calibri" w:hAnsi="Calibri" w:cs="Calibri"/>
          <w:sz w:val="20"/>
          <w:szCs w:val="20"/>
        </w:rPr>
      </w:pPr>
      <w:proofErr w:type="spellStart"/>
      <w:r w:rsidRPr="00710A96">
        <w:rPr>
          <w:rFonts w:ascii="Calibri" w:hAnsi="Calibri" w:cs="Calibri"/>
          <w:sz w:val="20"/>
          <w:szCs w:val="20"/>
        </w:rPr>
        <w:t>Правни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основ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састављање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Одлуке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о</w:t>
      </w:r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буџету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прописан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чл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. 28. </w:t>
      </w:r>
      <w:proofErr w:type="spellStart"/>
      <w:r w:rsidRPr="00710A96">
        <w:rPr>
          <w:rFonts w:ascii="Calibri" w:hAnsi="Calibri" w:cs="Calibri"/>
          <w:sz w:val="20"/>
          <w:szCs w:val="20"/>
        </w:rPr>
        <w:t>Закона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о</w:t>
      </w:r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буџетском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систему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="00C619F8" w:rsidRPr="00710A96">
        <w:rPr>
          <w:rFonts w:ascii="Calibri" w:hAnsi="Calibri" w:cs="Calibri"/>
          <w:sz w:val="20"/>
          <w:szCs w:val="20"/>
        </w:rPr>
        <w:t>( „</w:t>
      </w:r>
      <w:proofErr w:type="spellStart"/>
      <w:proofErr w:type="gramEnd"/>
      <w:r w:rsidRPr="00710A96">
        <w:rPr>
          <w:rFonts w:ascii="Calibri" w:hAnsi="Calibri" w:cs="Calibri"/>
          <w:sz w:val="20"/>
          <w:szCs w:val="20"/>
        </w:rPr>
        <w:t>Сл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710A96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РС</w:t>
      </w:r>
      <w:r w:rsidR="00C619F8" w:rsidRPr="00710A96">
        <w:rPr>
          <w:rFonts w:ascii="Calibri" w:hAnsi="Calibri" w:cs="Calibri"/>
          <w:sz w:val="20"/>
          <w:szCs w:val="20"/>
        </w:rPr>
        <w:t xml:space="preserve">“, </w:t>
      </w:r>
      <w:proofErr w:type="spellStart"/>
      <w:r w:rsidRPr="00710A96">
        <w:rPr>
          <w:rFonts w:ascii="Calibri" w:hAnsi="Calibri" w:cs="Calibri"/>
          <w:sz w:val="20"/>
          <w:szCs w:val="20"/>
        </w:rPr>
        <w:t>број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54/09, 73/2010, 101/2010, 93/2012, 62/2013, 63/2013,108/2013,</w:t>
      </w:r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142/2014,</w:t>
      </w:r>
      <w:r w:rsidR="00C619F8" w:rsidRPr="00710A96">
        <w:rPr>
          <w:rFonts w:ascii="Calibri" w:hAnsi="Calibri" w:cs="Calibri"/>
          <w:spacing w:val="9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68/2015,</w:t>
      </w:r>
      <w:r w:rsidR="00C619F8" w:rsidRPr="00710A96">
        <w:rPr>
          <w:rFonts w:ascii="Calibri" w:hAnsi="Calibri" w:cs="Calibri"/>
          <w:spacing w:val="9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103/15</w:t>
      </w:r>
      <w:r w:rsidR="00C619F8" w:rsidRPr="00710A96">
        <w:rPr>
          <w:rFonts w:ascii="Calibri" w:hAnsi="Calibri" w:cs="Calibri"/>
          <w:spacing w:val="9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,</w:t>
      </w:r>
      <w:r w:rsidR="00C619F8" w:rsidRPr="00710A96">
        <w:rPr>
          <w:rFonts w:ascii="Calibri" w:hAnsi="Calibri" w:cs="Calibri"/>
          <w:spacing w:val="9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99/16,</w:t>
      </w:r>
      <w:r w:rsidR="00C619F8" w:rsidRPr="00710A96">
        <w:rPr>
          <w:rFonts w:ascii="Calibri" w:hAnsi="Calibri" w:cs="Calibri"/>
          <w:spacing w:val="9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113/17,</w:t>
      </w:r>
      <w:r w:rsidR="00C619F8" w:rsidRPr="00710A96">
        <w:rPr>
          <w:rFonts w:ascii="Calibri" w:hAnsi="Calibri" w:cs="Calibri"/>
          <w:spacing w:val="9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95/18,</w:t>
      </w:r>
      <w:r w:rsidR="00C619F8" w:rsidRPr="00710A96">
        <w:rPr>
          <w:rFonts w:ascii="Calibri" w:hAnsi="Calibri" w:cs="Calibri"/>
          <w:spacing w:val="9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31/19,</w:t>
      </w:r>
      <w:r w:rsidR="00C619F8" w:rsidRPr="00710A96">
        <w:rPr>
          <w:rFonts w:ascii="Calibri" w:hAnsi="Calibri" w:cs="Calibri"/>
          <w:spacing w:val="9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72/19,</w:t>
      </w:r>
      <w:r w:rsidR="00C619F8" w:rsidRPr="00710A96">
        <w:rPr>
          <w:rFonts w:ascii="Calibri" w:hAnsi="Calibri" w:cs="Calibri"/>
          <w:spacing w:val="9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149/20</w:t>
      </w:r>
      <w:r w:rsidR="00C619F8" w:rsidRPr="00710A96">
        <w:rPr>
          <w:rFonts w:ascii="Calibri" w:hAnsi="Calibri" w:cs="Calibri"/>
          <w:spacing w:val="9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и</w:t>
      </w:r>
      <w:r w:rsidR="00C619F8" w:rsidRPr="00710A96">
        <w:rPr>
          <w:rFonts w:ascii="Calibri" w:hAnsi="Calibri" w:cs="Calibri"/>
          <w:spacing w:val="9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118/21),</w:t>
      </w:r>
      <w:r w:rsidR="00C619F8" w:rsidRPr="00710A96">
        <w:rPr>
          <w:rFonts w:ascii="Calibri" w:hAnsi="Calibri" w:cs="Calibri"/>
          <w:spacing w:val="9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710A96">
        <w:rPr>
          <w:rFonts w:ascii="Calibri" w:hAnsi="Calibri" w:cs="Calibri"/>
          <w:spacing w:val="9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о</w:t>
      </w:r>
      <w:r w:rsidR="002054B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локалној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самоуправи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(„</w:t>
      </w:r>
      <w:proofErr w:type="spellStart"/>
      <w:r w:rsidRPr="00710A96">
        <w:rPr>
          <w:rFonts w:ascii="Calibri" w:hAnsi="Calibri" w:cs="Calibri"/>
          <w:sz w:val="20"/>
          <w:szCs w:val="20"/>
        </w:rPr>
        <w:t>Сл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>.</w:t>
      </w:r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РС</w:t>
      </w:r>
      <w:r w:rsidR="00C619F8" w:rsidRPr="00710A96">
        <w:rPr>
          <w:rFonts w:ascii="Calibri" w:hAnsi="Calibri" w:cs="Calibri"/>
          <w:sz w:val="20"/>
          <w:szCs w:val="20"/>
        </w:rPr>
        <w:t>“,</w:t>
      </w:r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број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129/07</w:t>
      </w:r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и</w:t>
      </w:r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83/2014),</w:t>
      </w:r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710A96">
        <w:rPr>
          <w:rFonts w:ascii="Calibri" w:hAnsi="Calibri" w:cs="Calibri"/>
          <w:spacing w:val="61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о</w:t>
      </w:r>
      <w:r w:rsidR="00C619F8" w:rsidRPr="00710A96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финансирању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(„</w:t>
      </w:r>
      <w:proofErr w:type="spellStart"/>
      <w:r w:rsidRPr="00710A96">
        <w:rPr>
          <w:rFonts w:ascii="Calibri" w:hAnsi="Calibri" w:cs="Calibri"/>
          <w:sz w:val="20"/>
          <w:szCs w:val="20"/>
        </w:rPr>
        <w:t>Сл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710A96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“, </w:t>
      </w:r>
      <w:proofErr w:type="spellStart"/>
      <w:r w:rsidRPr="00710A96">
        <w:rPr>
          <w:rFonts w:ascii="Calibri" w:hAnsi="Calibri" w:cs="Calibri"/>
          <w:sz w:val="20"/>
          <w:szCs w:val="20"/>
        </w:rPr>
        <w:t>бр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. 20/2007, 40/2010, 47/2011 </w:t>
      </w:r>
      <w:r w:rsidRPr="00710A96">
        <w:rPr>
          <w:rFonts w:ascii="Calibri" w:hAnsi="Calibri" w:cs="Calibri"/>
          <w:sz w:val="20"/>
          <w:szCs w:val="20"/>
        </w:rPr>
        <w:t>и</w:t>
      </w:r>
      <w:r w:rsidR="00C619F8" w:rsidRPr="00710A96">
        <w:rPr>
          <w:rFonts w:ascii="Calibri" w:hAnsi="Calibri" w:cs="Calibri"/>
          <w:sz w:val="20"/>
          <w:szCs w:val="20"/>
        </w:rPr>
        <w:t xml:space="preserve"> 83/16), </w:t>
      </w:r>
      <w:proofErr w:type="spellStart"/>
      <w:r w:rsidRPr="00710A96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710A96">
        <w:rPr>
          <w:rFonts w:ascii="Calibri" w:hAnsi="Calibri" w:cs="Calibri"/>
          <w:spacing w:val="61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о</w:t>
      </w:r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јавном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дугу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(„</w:t>
      </w:r>
      <w:proofErr w:type="spellStart"/>
      <w:r w:rsidRPr="00710A96">
        <w:rPr>
          <w:rFonts w:ascii="Calibri" w:hAnsi="Calibri" w:cs="Calibri"/>
          <w:sz w:val="20"/>
          <w:szCs w:val="20"/>
        </w:rPr>
        <w:t>Сл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>.</w:t>
      </w:r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gramStart"/>
      <w:r w:rsidRPr="00710A96">
        <w:rPr>
          <w:rFonts w:ascii="Calibri" w:hAnsi="Calibri" w:cs="Calibri"/>
          <w:sz w:val="20"/>
          <w:szCs w:val="20"/>
        </w:rPr>
        <w:t>РС</w:t>
      </w:r>
      <w:r w:rsidR="00C619F8" w:rsidRPr="00710A96">
        <w:rPr>
          <w:rFonts w:ascii="Calibri" w:hAnsi="Calibri" w:cs="Calibri"/>
          <w:sz w:val="20"/>
          <w:szCs w:val="20"/>
        </w:rPr>
        <w:t>“</w:t>
      </w:r>
      <w:proofErr w:type="gramEnd"/>
      <w:r w:rsidR="00C619F8" w:rsidRPr="00710A96">
        <w:rPr>
          <w:rFonts w:ascii="Calibri" w:hAnsi="Calibri" w:cs="Calibri"/>
          <w:sz w:val="20"/>
          <w:szCs w:val="20"/>
        </w:rPr>
        <w:t>,</w:t>
      </w:r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бр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>.</w:t>
      </w:r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61/05,107/09,78/11,68/15,95/18,91/19,149/20),</w:t>
      </w:r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о</w:t>
      </w:r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јавним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набавкама</w:t>
      </w:r>
      <w:proofErr w:type="spellEnd"/>
      <w:r w:rsidR="00C619F8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(„</w:t>
      </w:r>
      <w:proofErr w:type="spellStart"/>
      <w:r w:rsidRPr="00710A96">
        <w:rPr>
          <w:rFonts w:ascii="Calibri" w:hAnsi="Calibri" w:cs="Calibri"/>
          <w:sz w:val="20"/>
          <w:szCs w:val="20"/>
        </w:rPr>
        <w:t>Сл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>.</w:t>
      </w:r>
      <w:r w:rsidR="00C619F8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гл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>.</w:t>
      </w:r>
      <w:r w:rsidR="00C619F8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proofErr w:type="gramStart"/>
      <w:r w:rsidRPr="00710A96">
        <w:rPr>
          <w:rFonts w:ascii="Calibri" w:hAnsi="Calibri" w:cs="Calibri"/>
          <w:sz w:val="20"/>
          <w:szCs w:val="20"/>
        </w:rPr>
        <w:t>РС</w:t>
      </w:r>
      <w:r w:rsidR="00C619F8" w:rsidRPr="00710A96">
        <w:rPr>
          <w:rFonts w:ascii="Calibri" w:hAnsi="Calibri" w:cs="Calibri"/>
          <w:sz w:val="20"/>
          <w:szCs w:val="20"/>
        </w:rPr>
        <w:t>“</w:t>
      </w:r>
      <w:proofErr w:type="gramEnd"/>
      <w:r w:rsidR="00C619F8" w:rsidRPr="00710A96">
        <w:rPr>
          <w:rFonts w:ascii="Calibri" w:hAnsi="Calibri" w:cs="Calibri"/>
          <w:sz w:val="20"/>
          <w:szCs w:val="20"/>
        </w:rPr>
        <w:t>,</w:t>
      </w:r>
      <w:r w:rsidR="00C619F8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број</w:t>
      </w:r>
      <w:proofErr w:type="spellEnd"/>
      <w:r w:rsidR="00C619F8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91/19),</w:t>
      </w:r>
      <w:r w:rsidR="00C619F8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Уредбом</w:t>
      </w:r>
      <w:proofErr w:type="spellEnd"/>
      <w:r w:rsidR="00C619F8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о</w:t>
      </w:r>
      <w:r w:rsidR="00C619F8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буџетском</w:t>
      </w:r>
      <w:proofErr w:type="spellEnd"/>
      <w:r w:rsidR="00C619F8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рачуноводству</w:t>
      </w:r>
      <w:proofErr w:type="spellEnd"/>
      <w:r w:rsidR="00C619F8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r w:rsidR="00C619F8" w:rsidRPr="00710A96">
        <w:rPr>
          <w:rFonts w:ascii="Calibri" w:hAnsi="Calibri" w:cs="Calibri"/>
          <w:sz w:val="20"/>
          <w:szCs w:val="20"/>
        </w:rPr>
        <w:t>(„</w:t>
      </w:r>
      <w:proofErr w:type="spellStart"/>
      <w:r w:rsidRPr="00710A96">
        <w:rPr>
          <w:rFonts w:ascii="Calibri" w:hAnsi="Calibri" w:cs="Calibri"/>
          <w:sz w:val="20"/>
          <w:szCs w:val="20"/>
        </w:rPr>
        <w:t>Сл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>.</w:t>
      </w:r>
      <w:r w:rsidR="00C619F8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РС</w:t>
      </w:r>
      <w:r w:rsidR="00C619F8" w:rsidRPr="00710A96">
        <w:rPr>
          <w:rFonts w:ascii="Calibri" w:hAnsi="Calibri" w:cs="Calibri"/>
          <w:sz w:val="20"/>
          <w:szCs w:val="20"/>
        </w:rPr>
        <w:t>“,</w:t>
      </w:r>
      <w:r w:rsidR="00C619F8" w:rsidRPr="00710A96">
        <w:rPr>
          <w:rFonts w:ascii="Calibri" w:hAnsi="Calibri" w:cs="Calibri"/>
          <w:spacing w:val="-58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бр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>. 125/</w:t>
      </w:r>
      <w:proofErr w:type="gramStart"/>
      <w:r w:rsidR="00C619F8" w:rsidRPr="00710A96">
        <w:rPr>
          <w:rFonts w:ascii="Calibri" w:hAnsi="Calibri" w:cs="Calibri"/>
          <w:sz w:val="20"/>
          <w:szCs w:val="20"/>
        </w:rPr>
        <w:t>2003 ,</w:t>
      </w:r>
      <w:proofErr w:type="gramEnd"/>
      <w:r w:rsidR="00C619F8" w:rsidRPr="00710A96">
        <w:rPr>
          <w:rFonts w:ascii="Calibri" w:hAnsi="Calibri" w:cs="Calibri"/>
          <w:sz w:val="20"/>
          <w:szCs w:val="20"/>
        </w:rPr>
        <w:t xml:space="preserve"> 12/2006, 27/20), </w:t>
      </w:r>
      <w:proofErr w:type="spellStart"/>
      <w:r w:rsidRPr="00710A96">
        <w:rPr>
          <w:rFonts w:ascii="Calibri" w:hAnsi="Calibri" w:cs="Calibri"/>
          <w:sz w:val="20"/>
          <w:szCs w:val="20"/>
        </w:rPr>
        <w:t>Статутом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општине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(„</w:t>
      </w:r>
      <w:proofErr w:type="spellStart"/>
      <w:r w:rsidRPr="00710A96">
        <w:rPr>
          <w:rFonts w:ascii="Calibri" w:hAnsi="Calibri" w:cs="Calibri"/>
          <w:sz w:val="20"/>
          <w:szCs w:val="20"/>
        </w:rPr>
        <w:t>Службени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“, </w:t>
      </w:r>
      <w:r w:rsidRPr="00710A96">
        <w:rPr>
          <w:rFonts w:ascii="Calibri" w:hAnsi="Calibri" w:cs="Calibri"/>
          <w:sz w:val="20"/>
          <w:szCs w:val="20"/>
        </w:rPr>
        <w:t>бр</w:t>
      </w:r>
      <w:r w:rsidR="00C619F8" w:rsidRPr="00710A96">
        <w:rPr>
          <w:rFonts w:ascii="Calibri" w:hAnsi="Calibri" w:cs="Calibri"/>
          <w:sz w:val="20"/>
          <w:szCs w:val="20"/>
        </w:rPr>
        <w:t>.</w:t>
      </w:r>
      <w:r w:rsidR="0000196B" w:rsidRPr="0094220D">
        <w:rPr>
          <w:rFonts w:ascii="Calibri" w:hAnsi="Calibri" w:cs="Calibri"/>
          <w:sz w:val="20"/>
          <w:szCs w:val="20"/>
        </w:rPr>
        <w:t>3</w:t>
      </w:r>
      <w:r w:rsidR="00C619F8" w:rsidRPr="00710A96">
        <w:rPr>
          <w:rFonts w:ascii="Calibri" w:hAnsi="Calibri" w:cs="Calibri"/>
          <w:sz w:val="20"/>
          <w:szCs w:val="20"/>
        </w:rPr>
        <w:t>/19</w:t>
      </w:r>
      <w:r w:rsidR="0000196B" w:rsidRPr="0094220D">
        <w:rPr>
          <w:rFonts w:ascii="Calibri" w:hAnsi="Calibri" w:cs="Calibri"/>
          <w:sz w:val="20"/>
          <w:szCs w:val="20"/>
        </w:rPr>
        <w:t xml:space="preserve"> и 3/20</w:t>
      </w:r>
      <w:r w:rsidR="00C619F8" w:rsidRPr="00710A96">
        <w:rPr>
          <w:rFonts w:ascii="Calibri" w:hAnsi="Calibri" w:cs="Calibri"/>
          <w:sz w:val="20"/>
          <w:szCs w:val="20"/>
        </w:rPr>
        <w:t xml:space="preserve">) </w:t>
      </w:r>
      <w:r w:rsidRPr="00710A96">
        <w:rPr>
          <w:rFonts w:ascii="Calibri" w:hAnsi="Calibri" w:cs="Calibri"/>
          <w:sz w:val="20"/>
          <w:szCs w:val="20"/>
        </w:rPr>
        <w:t>и</w:t>
      </w:r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другим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актима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>.</w:t>
      </w:r>
    </w:p>
    <w:p w14:paraId="32C3DC4A" w14:textId="77777777" w:rsidR="00C619F8" w:rsidRPr="00710A96" w:rsidRDefault="002E559A" w:rsidP="00C619F8">
      <w:pPr>
        <w:pStyle w:val="BodyText"/>
        <w:ind w:left="494" w:right="833" w:firstLine="812"/>
        <w:jc w:val="both"/>
        <w:rPr>
          <w:rFonts w:ascii="Calibri" w:hAnsi="Calibri" w:cs="Calibri"/>
          <w:sz w:val="20"/>
          <w:szCs w:val="20"/>
        </w:rPr>
      </w:pPr>
      <w:proofErr w:type="spellStart"/>
      <w:r w:rsidRPr="00710A96">
        <w:rPr>
          <w:rFonts w:ascii="Calibri" w:hAnsi="Calibri" w:cs="Calibri"/>
          <w:sz w:val="20"/>
          <w:szCs w:val="20"/>
        </w:rPr>
        <w:t>Одлука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о</w:t>
      </w:r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буџету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општине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00196B" w:rsidRPr="0094220D">
        <w:rPr>
          <w:rFonts w:ascii="Calibri" w:hAnsi="Calibri" w:cs="Calibri"/>
          <w:sz w:val="20"/>
          <w:szCs w:val="20"/>
        </w:rPr>
        <w:t>Пријепоље</w:t>
      </w:r>
      <w:proofErr w:type="spellEnd"/>
      <w:r w:rsidR="0000196B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202</w:t>
      </w:r>
      <w:r w:rsidR="00CB3701" w:rsidRPr="0094220D">
        <w:rPr>
          <w:rFonts w:ascii="Calibri" w:hAnsi="Calibri" w:cs="Calibri"/>
          <w:sz w:val="20"/>
          <w:szCs w:val="20"/>
        </w:rPr>
        <w:t>4</w:t>
      </w:r>
      <w:r w:rsidR="00C619F8" w:rsidRPr="00710A96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710A96">
        <w:rPr>
          <w:rFonts w:ascii="Calibri" w:hAnsi="Calibri" w:cs="Calibri"/>
          <w:sz w:val="20"/>
          <w:szCs w:val="20"/>
        </w:rPr>
        <w:t>годину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представља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Одлуку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којом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процењују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приходи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и</w:t>
      </w:r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примања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, </w:t>
      </w:r>
      <w:r w:rsidRPr="00710A96">
        <w:rPr>
          <w:rFonts w:ascii="Calibri" w:hAnsi="Calibri" w:cs="Calibri"/>
          <w:sz w:val="20"/>
          <w:szCs w:val="20"/>
        </w:rPr>
        <w:t>а</w:t>
      </w:r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утврђују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расходи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и</w:t>
      </w:r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издаци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период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од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једне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године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710A96">
        <w:rPr>
          <w:rFonts w:ascii="Calibri" w:hAnsi="Calibri" w:cs="Calibri"/>
          <w:sz w:val="20"/>
          <w:szCs w:val="20"/>
        </w:rPr>
        <w:t>Одлука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конципира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основу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финансијских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планова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директних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и</w:t>
      </w:r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индиректних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буџетских</w:t>
      </w:r>
      <w:proofErr w:type="spellEnd"/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израђених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основу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Упутства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припрему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одлуке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о</w:t>
      </w:r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буџету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власти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202</w:t>
      </w:r>
      <w:r w:rsidR="00CB3701" w:rsidRPr="0094220D">
        <w:rPr>
          <w:rFonts w:ascii="Calibri" w:hAnsi="Calibri" w:cs="Calibri"/>
          <w:sz w:val="20"/>
          <w:szCs w:val="20"/>
        </w:rPr>
        <w:t>4</w:t>
      </w:r>
      <w:r w:rsidR="00C619F8" w:rsidRPr="00710A96">
        <w:rPr>
          <w:rFonts w:ascii="Calibri" w:hAnsi="Calibri" w:cs="Calibri"/>
          <w:sz w:val="20"/>
          <w:szCs w:val="20"/>
        </w:rPr>
        <w:t>.</w:t>
      </w:r>
      <w:r w:rsidR="00C619F8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годину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и</w:t>
      </w:r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пројекција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 xml:space="preserve"> 202</w:t>
      </w:r>
      <w:r w:rsidR="00CB3701" w:rsidRPr="0094220D">
        <w:rPr>
          <w:rFonts w:ascii="Calibri" w:hAnsi="Calibri" w:cs="Calibri"/>
          <w:sz w:val="20"/>
          <w:szCs w:val="20"/>
        </w:rPr>
        <w:t>5</w:t>
      </w:r>
      <w:r w:rsidR="00C619F8" w:rsidRPr="00710A96">
        <w:rPr>
          <w:rFonts w:ascii="Calibri" w:hAnsi="Calibri" w:cs="Calibri"/>
          <w:sz w:val="20"/>
          <w:szCs w:val="20"/>
        </w:rPr>
        <w:t xml:space="preserve">. </w:t>
      </w:r>
      <w:r w:rsidRPr="00710A96">
        <w:rPr>
          <w:rFonts w:ascii="Calibri" w:hAnsi="Calibri" w:cs="Calibri"/>
          <w:sz w:val="20"/>
          <w:szCs w:val="20"/>
        </w:rPr>
        <w:t>и</w:t>
      </w:r>
      <w:r w:rsidR="00C619F8" w:rsidRPr="00710A96">
        <w:rPr>
          <w:rFonts w:ascii="Calibri" w:hAnsi="Calibri" w:cs="Calibri"/>
          <w:sz w:val="20"/>
          <w:szCs w:val="20"/>
        </w:rPr>
        <w:t xml:space="preserve"> 202</w:t>
      </w:r>
      <w:r w:rsidR="00CB3701" w:rsidRPr="0094220D">
        <w:rPr>
          <w:rFonts w:ascii="Calibri" w:hAnsi="Calibri" w:cs="Calibri"/>
          <w:sz w:val="20"/>
          <w:szCs w:val="20"/>
        </w:rPr>
        <w:t>6</w:t>
      </w:r>
      <w:r w:rsidR="00C619F8" w:rsidRPr="00710A96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710A96">
        <w:rPr>
          <w:rFonts w:ascii="Calibri" w:hAnsi="Calibri" w:cs="Calibri"/>
          <w:sz w:val="20"/>
          <w:szCs w:val="20"/>
        </w:rPr>
        <w:t>годину</w:t>
      </w:r>
      <w:proofErr w:type="spellEnd"/>
      <w:r w:rsidR="00C619F8" w:rsidRPr="00710A96">
        <w:rPr>
          <w:rFonts w:ascii="Calibri" w:hAnsi="Calibri" w:cs="Calibri"/>
          <w:sz w:val="20"/>
          <w:szCs w:val="20"/>
        </w:rPr>
        <w:t>.</w:t>
      </w:r>
    </w:p>
    <w:p w14:paraId="1EE6D156" w14:textId="77777777" w:rsidR="00C619F8" w:rsidRPr="0094220D" w:rsidRDefault="002E559A" w:rsidP="00C619F8">
      <w:pPr>
        <w:pStyle w:val="BodyText"/>
        <w:ind w:left="974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Одлука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садржи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:</w:t>
      </w:r>
    </w:p>
    <w:p w14:paraId="17F98A8A" w14:textId="77777777" w:rsidR="00C619F8" w:rsidRPr="0094220D" w:rsidRDefault="002E559A" w:rsidP="00C619F8">
      <w:pPr>
        <w:pStyle w:val="ListParagraph"/>
        <w:numPr>
          <w:ilvl w:val="0"/>
          <w:numId w:val="4"/>
        </w:numPr>
        <w:tabs>
          <w:tab w:val="left" w:pos="1214"/>
        </w:tabs>
        <w:ind w:right="832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Општи</w:t>
      </w:r>
      <w:proofErr w:type="spellEnd"/>
      <w:r w:rsidR="00C619F8" w:rsidRPr="0094220D">
        <w:rPr>
          <w:rFonts w:ascii="Calibri" w:hAnsi="Calibri" w:cs="Calibri"/>
          <w:spacing w:val="23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део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2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pacing w:val="2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садржи</w:t>
      </w:r>
      <w:proofErr w:type="spellEnd"/>
      <w:r w:rsidR="00C619F8" w:rsidRPr="0094220D">
        <w:rPr>
          <w:rFonts w:ascii="Calibri" w:hAnsi="Calibri" w:cs="Calibri"/>
          <w:spacing w:val="2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исказивање</w:t>
      </w:r>
      <w:proofErr w:type="spellEnd"/>
      <w:r w:rsidR="00C619F8" w:rsidRPr="0094220D">
        <w:rPr>
          <w:rFonts w:ascii="Calibri" w:hAnsi="Calibri" w:cs="Calibri"/>
          <w:spacing w:val="2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укупних</w:t>
      </w:r>
      <w:proofErr w:type="spellEnd"/>
      <w:r w:rsidR="00C619F8" w:rsidRPr="0094220D">
        <w:rPr>
          <w:rFonts w:ascii="Calibri" w:hAnsi="Calibri" w:cs="Calibri"/>
          <w:spacing w:val="2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C619F8" w:rsidRPr="0094220D">
        <w:rPr>
          <w:rFonts w:ascii="Calibri" w:hAnsi="Calibri" w:cs="Calibri"/>
          <w:spacing w:val="23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2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2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примања</w:t>
      </w:r>
      <w:proofErr w:type="spellEnd"/>
      <w:r w:rsidR="00C619F8" w:rsidRPr="0094220D">
        <w:rPr>
          <w:rFonts w:ascii="Calibri" w:hAnsi="Calibri" w:cs="Calibri"/>
          <w:spacing w:val="23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2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издатака</w:t>
      </w:r>
      <w:proofErr w:type="spellEnd"/>
      <w:r w:rsidR="00C619F8" w:rsidRPr="0094220D">
        <w:rPr>
          <w:rFonts w:ascii="Calibri" w:hAnsi="Calibri" w:cs="Calibri"/>
          <w:spacing w:val="23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утврђивање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финансијског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тј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укупног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фискалног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резултата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5B448FBF" w14:textId="77777777" w:rsidR="00C619F8" w:rsidRPr="0094220D" w:rsidRDefault="002E559A" w:rsidP="00C619F8">
      <w:pPr>
        <w:pStyle w:val="ListParagraph"/>
        <w:numPr>
          <w:ilvl w:val="0"/>
          <w:numId w:val="4"/>
        </w:numPr>
        <w:tabs>
          <w:tab w:val="left" w:pos="1214"/>
        </w:tabs>
        <w:ind w:right="833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Посебан</w:t>
      </w:r>
      <w:proofErr w:type="spellEnd"/>
      <w:r w:rsidR="00C619F8" w:rsidRPr="0094220D">
        <w:rPr>
          <w:rFonts w:ascii="Calibri" w:hAnsi="Calibri" w:cs="Calibri"/>
          <w:spacing w:val="20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део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2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pacing w:val="2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садржи</w:t>
      </w:r>
      <w:proofErr w:type="spellEnd"/>
      <w:r w:rsidR="00C619F8" w:rsidRPr="0094220D">
        <w:rPr>
          <w:rFonts w:ascii="Calibri" w:hAnsi="Calibri" w:cs="Calibri"/>
          <w:spacing w:val="4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детаљни</w:t>
      </w:r>
      <w:proofErr w:type="spellEnd"/>
      <w:r w:rsidR="00C619F8" w:rsidRPr="0094220D">
        <w:rPr>
          <w:rFonts w:ascii="Calibri" w:hAnsi="Calibri" w:cs="Calibri"/>
          <w:spacing w:val="2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приказ</w:t>
      </w:r>
      <w:proofErr w:type="spellEnd"/>
      <w:r w:rsidR="00C619F8" w:rsidRPr="0094220D">
        <w:rPr>
          <w:rFonts w:ascii="Calibri" w:hAnsi="Calibri" w:cs="Calibri"/>
          <w:spacing w:val="2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C619F8" w:rsidRPr="0094220D">
        <w:rPr>
          <w:rFonts w:ascii="Calibri" w:hAnsi="Calibri" w:cs="Calibri"/>
          <w:spacing w:val="20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2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расхода</w:t>
      </w:r>
      <w:proofErr w:type="spellEnd"/>
      <w:r w:rsidR="00C619F8" w:rsidRPr="0094220D">
        <w:rPr>
          <w:rFonts w:ascii="Calibri" w:hAnsi="Calibri" w:cs="Calibri"/>
          <w:spacing w:val="2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</w:t>
      </w:r>
      <w:proofErr w:type="spellEnd"/>
      <w:r w:rsidR="00C619F8" w:rsidRPr="0094220D">
        <w:rPr>
          <w:rFonts w:ascii="Calibri" w:hAnsi="Calibri" w:cs="Calibri"/>
          <w:spacing w:val="2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врстама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4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намени</w:t>
      </w:r>
      <w:proofErr w:type="spellEnd"/>
      <w:r w:rsidR="00C619F8" w:rsidRPr="0094220D">
        <w:rPr>
          <w:rFonts w:ascii="Calibri" w:hAnsi="Calibri" w:cs="Calibri"/>
          <w:spacing w:val="20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2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</w:t>
      </w:r>
      <w:proofErr w:type="spellEnd"/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корисницима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</w:p>
    <w:p w14:paraId="704B7464" w14:textId="77777777" w:rsidR="00C619F8" w:rsidRPr="0094220D" w:rsidRDefault="002E559A" w:rsidP="00C619F8">
      <w:pPr>
        <w:pStyle w:val="ListParagraph"/>
        <w:numPr>
          <w:ilvl w:val="0"/>
          <w:numId w:val="4"/>
        </w:numPr>
        <w:tabs>
          <w:tab w:val="left" w:pos="1214"/>
        </w:tabs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Програмски</w:t>
      </w:r>
      <w:proofErr w:type="spellEnd"/>
      <w:r w:rsidR="00C619F8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буџет</w:t>
      </w:r>
      <w:proofErr w:type="spellEnd"/>
      <w:r w:rsidR="00C619F8" w:rsidRPr="0094220D">
        <w:rPr>
          <w:rFonts w:ascii="Calibri" w:hAnsi="Calibri" w:cs="Calibri"/>
          <w:sz w:val="20"/>
          <w:szCs w:val="20"/>
          <w:u w:val="single"/>
        </w:rPr>
        <w:t>,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садржи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приказ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Програма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Програмских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активности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Пројеката</w:t>
      </w:r>
      <w:proofErr w:type="spellEnd"/>
    </w:p>
    <w:p w14:paraId="19BD10A6" w14:textId="77777777" w:rsidR="00C619F8" w:rsidRPr="0094220D" w:rsidRDefault="002E559A" w:rsidP="00C619F8">
      <w:pPr>
        <w:pStyle w:val="ListParagraph"/>
        <w:numPr>
          <w:ilvl w:val="0"/>
          <w:numId w:val="4"/>
        </w:numPr>
        <w:tabs>
          <w:tab w:val="left" w:pos="1214"/>
        </w:tabs>
        <w:rPr>
          <w:rFonts w:ascii="Calibri" w:hAnsi="Calibri" w:cs="Calibri"/>
          <w:sz w:val="20"/>
          <w:szCs w:val="20"/>
        </w:rPr>
      </w:pPr>
      <w:r w:rsidRPr="0094220D">
        <w:rPr>
          <w:rFonts w:ascii="Calibri" w:hAnsi="Calibri" w:cs="Calibri"/>
          <w:sz w:val="20"/>
          <w:szCs w:val="20"/>
          <w:u w:val="single"/>
        </w:rPr>
        <w:t>Извршавање</w:t>
      </w:r>
      <w:r w:rsidR="00C619F8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буџета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садржи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нормативни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део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05346E93" w14:textId="77777777" w:rsidR="00C619F8" w:rsidRPr="0094220D" w:rsidRDefault="002E559A" w:rsidP="00C619F8">
      <w:pPr>
        <w:pStyle w:val="ListParagraph"/>
        <w:numPr>
          <w:ilvl w:val="0"/>
          <w:numId w:val="4"/>
        </w:numPr>
        <w:tabs>
          <w:tab w:val="left" w:pos="1214"/>
        </w:tabs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Образложење</w:t>
      </w:r>
      <w:proofErr w:type="spellEnd"/>
      <w:r w:rsidR="00C619F8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Одлуке</w:t>
      </w:r>
      <w:proofErr w:type="spellEnd"/>
    </w:p>
    <w:p w14:paraId="4782AEB4" w14:textId="77777777" w:rsidR="00C619F8" w:rsidRPr="0094220D" w:rsidRDefault="002E559A" w:rsidP="00C619F8">
      <w:pPr>
        <w:pStyle w:val="BodyText"/>
        <w:ind w:left="494" w:right="832" w:firstLine="1538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Према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Упутству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припрему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одлуке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2023.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пројекција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2024.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2025.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окосницу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политике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наредној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чине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следеће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мере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:</w:t>
      </w:r>
    </w:p>
    <w:p w14:paraId="7B751D28" w14:textId="77777777" w:rsidR="00C619F8" w:rsidRPr="0094220D" w:rsidRDefault="002E559A" w:rsidP="00C619F8">
      <w:pPr>
        <w:ind w:left="1201"/>
        <w:rPr>
          <w:rFonts w:ascii="Calibri" w:hAnsi="Calibri" w:cs="Calibri"/>
          <w:b/>
        </w:rPr>
      </w:pPr>
      <w:proofErr w:type="spellStart"/>
      <w:r w:rsidRPr="0094220D">
        <w:rPr>
          <w:rFonts w:ascii="Calibri" w:hAnsi="Calibri" w:cs="Calibri"/>
          <w:b/>
        </w:rPr>
        <w:t>Правци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фискалне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политике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r w:rsidRPr="0094220D">
        <w:rPr>
          <w:rFonts w:ascii="Calibri" w:hAnsi="Calibri" w:cs="Calibri"/>
          <w:b/>
        </w:rPr>
        <w:t>у</w:t>
      </w:r>
      <w:r w:rsidR="00C619F8" w:rsidRPr="0094220D">
        <w:rPr>
          <w:rFonts w:ascii="Calibri" w:hAnsi="Calibri" w:cs="Calibri"/>
          <w:b/>
        </w:rPr>
        <w:t xml:space="preserve"> 202</w:t>
      </w:r>
      <w:r w:rsidR="00CB3701" w:rsidRPr="0094220D">
        <w:rPr>
          <w:rFonts w:ascii="Calibri" w:hAnsi="Calibri" w:cs="Calibri"/>
          <w:b/>
        </w:rPr>
        <w:t>4</w:t>
      </w:r>
      <w:r w:rsidR="00C619F8" w:rsidRPr="0094220D">
        <w:rPr>
          <w:rFonts w:ascii="Calibri" w:hAnsi="Calibri" w:cs="Calibri"/>
          <w:b/>
        </w:rPr>
        <w:t xml:space="preserve">. </w:t>
      </w:r>
      <w:proofErr w:type="spellStart"/>
      <w:r w:rsidRPr="0094220D">
        <w:rPr>
          <w:rFonts w:ascii="Calibri" w:hAnsi="Calibri" w:cs="Calibri"/>
          <w:b/>
        </w:rPr>
        <w:t>години</w:t>
      </w:r>
      <w:proofErr w:type="spellEnd"/>
    </w:p>
    <w:p w14:paraId="56EC8BB4" w14:textId="77777777" w:rsidR="00C619F8" w:rsidRPr="0094220D" w:rsidRDefault="00C619F8" w:rsidP="00C619F8">
      <w:pPr>
        <w:pStyle w:val="BodyText"/>
        <w:spacing w:before="4"/>
        <w:rPr>
          <w:rFonts w:ascii="Calibri" w:hAnsi="Calibri" w:cs="Calibri"/>
          <w:b/>
          <w:sz w:val="20"/>
          <w:szCs w:val="20"/>
        </w:rPr>
      </w:pPr>
    </w:p>
    <w:p w14:paraId="4BB8621D" w14:textId="77777777" w:rsidR="00C619F8" w:rsidRPr="0094220D" w:rsidRDefault="002E559A" w:rsidP="00C619F8">
      <w:pPr>
        <w:ind w:left="494" w:right="833" w:firstLine="720"/>
        <w:jc w:val="both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  <w:b/>
        </w:rPr>
        <w:t>Привреда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Србије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је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током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две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године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глобалне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кризе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изазване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пандемијом</w:t>
      </w:r>
      <w:proofErr w:type="spellEnd"/>
      <w:r w:rsidR="00C619F8" w:rsidRPr="0094220D">
        <w:rPr>
          <w:rFonts w:ascii="Calibri" w:hAnsi="Calibri" w:cs="Calibri"/>
          <w:b/>
          <w:spacing w:val="-57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коронавируса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остварила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добре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резултате</w:t>
      </w:r>
      <w:proofErr w:type="spellEnd"/>
      <w:r w:rsidR="00C619F8" w:rsidRPr="0094220D">
        <w:rPr>
          <w:rFonts w:ascii="Calibri" w:hAnsi="Calibri" w:cs="Calibri"/>
          <w:b/>
        </w:rPr>
        <w:t xml:space="preserve">. </w:t>
      </w:r>
      <w:proofErr w:type="spellStart"/>
      <w:r w:rsidRPr="0094220D">
        <w:rPr>
          <w:rFonts w:ascii="Calibri" w:hAnsi="Calibri" w:cs="Calibri"/>
        </w:rPr>
        <w:t>Кумулативни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раст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БДП</w:t>
      </w:r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овом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периоду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износио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r w:rsidR="00C619F8" w:rsidRPr="0094220D">
        <w:rPr>
          <w:rFonts w:ascii="Calibri" w:hAnsi="Calibri" w:cs="Calibri"/>
        </w:rPr>
        <w:t xml:space="preserve">6,4%, </w:t>
      </w:r>
      <w:proofErr w:type="spellStart"/>
      <w:r w:rsidRPr="0094220D">
        <w:rPr>
          <w:rFonts w:ascii="Calibri" w:hAnsi="Calibri" w:cs="Calibri"/>
        </w:rPr>
        <w:t>што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представља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један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најбољих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резултата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Европи</w:t>
      </w:r>
      <w:proofErr w:type="spellEnd"/>
      <w:r w:rsidR="00C619F8" w:rsidRPr="0094220D">
        <w:rPr>
          <w:rFonts w:ascii="Calibri" w:hAnsi="Calibri" w:cs="Calibri"/>
        </w:rPr>
        <w:t xml:space="preserve">. </w:t>
      </w:r>
      <w:proofErr w:type="spellStart"/>
      <w:r w:rsidRPr="0094220D">
        <w:rPr>
          <w:rFonts w:ascii="Calibri" w:hAnsi="Calibri" w:cs="Calibri"/>
        </w:rPr>
        <w:t>Пакет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економских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мера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током</w:t>
      </w:r>
      <w:proofErr w:type="spellEnd"/>
    </w:p>
    <w:p w14:paraId="7B98D7AF" w14:textId="77777777" w:rsidR="00C619F8" w:rsidRPr="0094220D" w:rsidRDefault="002E559A" w:rsidP="00C619F8">
      <w:pPr>
        <w:pStyle w:val="BodyText"/>
        <w:spacing w:before="4" w:line="244" w:lineRule="auto"/>
        <w:ind w:left="494" w:right="833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две</w:t>
      </w:r>
      <w:proofErr w:type="spellEnd"/>
      <w:r w:rsidR="00C619F8" w:rsidRPr="0094220D">
        <w:rPr>
          <w:rFonts w:ascii="Calibri" w:hAnsi="Calibri" w:cs="Calibri"/>
          <w:spacing w:val="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кризне</w:t>
      </w:r>
      <w:proofErr w:type="spellEnd"/>
      <w:r w:rsidR="00C619F8" w:rsidRPr="0094220D">
        <w:rPr>
          <w:rFonts w:ascii="Calibri" w:hAnsi="Calibri" w:cs="Calibri"/>
          <w:spacing w:val="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године</w:t>
      </w:r>
      <w:proofErr w:type="spellEnd"/>
      <w:r w:rsidR="00C619F8" w:rsidRPr="0094220D">
        <w:rPr>
          <w:rFonts w:ascii="Calibri" w:hAnsi="Calibri" w:cs="Calibri"/>
          <w:spacing w:val="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допринео</w:t>
      </w:r>
      <w:proofErr w:type="spellEnd"/>
      <w:r w:rsidR="00C619F8" w:rsidRPr="0094220D">
        <w:rPr>
          <w:rFonts w:ascii="Calibri" w:hAnsi="Calibri" w:cs="Calibri"/>
          <w:spacing w:val="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pacing w:val="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повећању</w:t>
      </w:r>
      <w:proofErr w:type="spellEnd"/>
      <w:r w:rsidR="00C619F8" w:rsidRPr="0094220D">
        <w:rPr>
          <w:rFonts w:ascii="Calibri" w:hAnsi="Calibri" w:cs="Calibri"/>
          <w:spacing w:val="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ликвидности</w:t>
      </w:r>
      <w:proofErr w:type="spellEnd"/>
      <w:r w:rsidR="00C619F8" w:rsidRPr="0094220D">
        <w:rPr>
          <w:rFonts w:ascii="Calibri" w:hAnsi="Calibri" w:cs="Calibri"/>
          <w:spacing w:val="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привредних</w:t>
      </w:r>
      <w:proofErr w:type="spellEnd"/>
      <w:r w:rsidR="00C619F8" w:rsidRPr="0094220D">
        <w:rPr>
          <w:rFonts w:ascii="Calibri" w:hAnsi="Calibri" w:cs="Calibri"/>
          <w:spacing w:val="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субјеката</w:t>
      </w:r>
      <w:proofErr w:type="spellEnd"/>
      <w:r w:rsidR="00C619F8" w:rsidRPr="0094220D">
        <w:rPr>
          <w:rFonts w:ascii="Calibri" w:hAnsi="Calibri" w:cs="Calibri"/>
          <w:spacing w:val="6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-6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олакшању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пословања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док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кроз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давања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становништву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подстицао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домаћу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тражњу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-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-6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тај</w:t>
      </w:r>
      <w:proofErr w:type="spellEnd"/>
      <w:r w:rsidR="00C619F8" w:rsidRPr="0094220D">
        <w:rPr>
          <w:rFonts w:ascii="Calibri" w:hAnsi="Calibri" w:cs="Calibri"/>
          <w:spacing w:val="-4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начин</w:t>
      </w:r>
      <w:proofErr w:type="spellEnd"/>
      <w:r w:rsidR="00C619F8" w:rsidRPr="0094220D">
        <w:rPr>
          <w:rFonts w:ascii="Calibri" w:hAnsi="Calibri" w:cs="Calibri"/>
          <w:spacing w:val="-4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индиректно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утицао</w:t>
      </w:r>
      <w:proofErr w:type="spellEnd"/>
      <w:r w:rsidR="00C619F8" w:rsidRPr="0094220D">
        <w:rPr>
          <w:rFonts w:ascii="Calibri" w:hAnsi="Calibri" w:cs="Calibri"/>
          <w:spacing w:val="-4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економску</w:t>
      </w:r>
      <w:proofErr w:type="spellEnd"/>
      <w:r w:rsidR="00C619F8" w:rsidRPr="0094220D">
        <w:rPr>
          <w:rFonts w:ascii="Calibri" w:hAnsi="Calibri" w:cs="Calibri"/>
          <w:spacing w:val="-4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активност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Поред</w:t>
      </w:r>
      <w:proofErr w:type="spellEnd"/>
      <w:r w:rsidR="00C619F8" w:rsidRPr="0094220D">
        <w:rPr>
          <w:rFonts w:ascii="Calibri" w:hAnsi="Calibri" w:cs="Calibri"/>
          <w:spacing w:val="-4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ових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привремених</w:t>
      </w:r>
      <w:proofErr w:type="spellEnd"/>
      <w:r w:rsidR="00C619F8" w:rsidRPr="0094220D">
        <w:rPr>
          <w:rFonts w:ascii="Calibri" w:hAnsi="Calibri" w:cs="Calibri"/>
          <w:spacing w:val="-4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фактора</w:t>
      </w:r>
      <w:proofErr w:type="spellEnd"/>
      <w:r w:rsidR="00C619F8" w:rsidRPr="0094220D">
        <w:rPr>
          <w:rFonts w:ascii="Calibri" w:hAnsi="Calibri" w:cs="Calibri"/>
          <w:spacing w:val="-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позитивно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допринели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БДП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дошло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структурних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побољшања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Она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свега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огледају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активирању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нових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проширењу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постојећих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извозно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конкурентних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производних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капацитета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даљем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убрзаном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развоју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путне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железничке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инфраструктуре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којима</w:t>
      </w:r>
      <w:proofErr w:type="spellEnd"/>
      <w:r w:rsidR="00C619F8" w:rsidRPr="0094220D">
        <w:rPr>
          <w:rFonts w:ascii="Calibri" w:hAnsi="Calibri" w:cs="Calibri"/>
          <w:spacing w:val="-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трајно</w:t>
      </w:r>
      <w:proofErr w:type="spellEnd"/>
      <w:r w:rsidR="00C619F8" w:rsidRPr="0094220D">
        <w:rPr>
          <w:rFonts w:ascii="Calibri" w:hAnsi="Calibri" w:cs="Calibri"/>
          <w:spacing w:val="-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повећао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потенцијал</w:t>
      </w:r>
      <w:proofErr w:type="spellEnd"/>
      <w:r w:rsidR="00C619F8" w:rsidRPr="0094220D">
        <w:rPr>
          <w:rFonts w:ascii="Calibri" w:hAnsi="Calibri" w:cs="Calibri"/>
          <w:spacing w:val="-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домаће</w:t>
      </w:r>
      <w:proofErr w:type="spellEnd"/>
      <w:r w:rsidR="00C619F8" w:rsidRPr="0094220D">
        <w:rPr>
          <w:rFonts w:ascii="Calibri" w:hAnsi="Calibri" w:cs="Calibri"/>
          <w:spacing w:val="-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привреде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Раст</w:t>
      </w:r>
      <w:proofErr w:type="spellEnd"/>
      <w:r w:rsidR="00C619F8" w:rsidRPr="0094220D">
        <w:rPr>
          <w:rFonts w:ascii="Calibri" w:hAnsi="Calibri" w:cs="Calibri"/>
          <w:spacing w:val="-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економске</w:t>
      </w:r>
      <w:proofErr w:type="spellEnd"/>
      <w:r w:rsidR="00C619F8" w:rsidRPr="0094220D">
        <w:rPr>
          <w:rFonts w:ascii="Calibri" w:hAnsi="Calibri" w:cs="Calibri"/>
          <w:spacing w:val="-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активности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пакет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економске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подршке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резултирали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стабилним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кретањима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тржишту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r w:rsidRPr="0094220D">
        <w:rPr>
          <w:rFonts w:ascii="Calibri" w:hAnsi="Calibri" w:cs="Calibri"/>
          <w:sz w:val="20"/>
          <w:szCs w:val="20"/>
        </w:rPr>
        <w:t>Очувана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радна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места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зараде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како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приватном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сектору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а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стопа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незапослености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2021.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била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испод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предпандемијског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нивоа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Истовремено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није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нарушена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унутрашња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нити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спољна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равнотежа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уз</w:t>
      </w:r>
      <w:proofErr w:type="spellEnd"/>
      <w:r w:rsidR="00C619F8" w:rsidRPr="0094220D">
        <w:rPr>
          <w:rFonts w:ascii="Calibri" w:hAnsi="Calibri" w:cs="Calibri"/>
          <w:spacing w:val="6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стабилан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прилив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СДИ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обезбеђивале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више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него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пуну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покривеност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дефицита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текућег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рачуна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r w:rsidRPr="0094220D">
        <w:rPr>
          <w:rFonts w:ascii="Calibri" w:hAnsi="Calibri" w:cs="Calibri"/>
          <w:sz w:val="20"/>
          <w:szCs w:val="20"/>
        </w:rPr>
        <w:t>Повећана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експанзивност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политике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угрозила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одрживост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Боља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наплата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пре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свега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пореских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услед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бржег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очекиваног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раста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привреде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одразила</w:t>
      </w:r>
      <w:proofErr w:type="spellEnd"/>
      <w:r w:rsidR="00C619F8" w:rsidRPr="0094220D">
        <w:rPr>
          <w:rFonts w:ascii="Calibri" w:hAnsi="Calibri" w:cs="Calibri"/>
          <w:spacing w:val="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очување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стабилности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31975D05" w14:textId="77777777" w:rsidR="00C619F8" w:rsidRPr="0094220D" w:rsidRDefault="00C619F8" w:rsidP="00C619F8">
      <w:pPr>
        <w:spacing w:line="244" w:lineRule="auto"/>
        <w:jc w:val="both"/>
        <w:rPr>
          <w:rFonts w:ascii="Calibri" w:hAnsi="Calibri" w:cs="Calibri"/>
        </w:rPr>
      </w:pPr>
    </w:p>
    <w:p w14:paraId="16D859D1" w14:textId="77777777" w:rsidR="00F06542" w:rsidRPr="0094220D" w:rsidRDefault="00F06542" w:rsidP="00C619F8">
      <w:pPr>
        <w:spacing w:line="244" w:lineRule="auto"/>
        <w:jc w:val="both"/>
        <w:rPr>
          <w:rFonts w:ascii="Calibri" w:hAnsi="Calibri" w:cs="Calibri"/>
        </w:rPr>
        <w:sectPr w:rsidR="00F06542" w:rsidRPr="0094220D" w:rsidSect="003227F7">
          <w:headerReference w:type="default" r:id="rId8"/>
          <w:footerReference w:type="default" r:id="rId9"/>
          <w:pgSz w:w="16800" w:h="11907" w:orient="landscape" w:code="121"/>
          <w:pgMar w:top="300" w:right="1491" w:bottom="567" w:left="709" w:header="719" w:footer="720" w:gutter="0"/>
          <w:cols w:space="720"/>
          <w:docGrid w:linePitch="272"/>
        </w:sectPr>
      </w:pPr>
    </w:p>
    <w:p w14:paraId="04FA67F8" w14:textId="77777777" w:rsidR="00C619F8" w:rsidRPr="0094220D" w:rsidRDefault="002E559A" w:rsidP="00C619F8">
      <w:pPr>
        <w:spacing w:before="82"/>
        <w:ind w:left="494" w:right="833" w:firstLine="720"/>
        <w:jc w:val="both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  <w:b/>
        </w:rPr>
        <w:lastRenderedPageBreak/>
        <w:t>Текућа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макроекономска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кретања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почетком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r w:rsidR="00C619F8" w:rsidRPr="0094220D">
        <w:rPr>
          <w:rFonts w:ascii="Calibri" w:hAnsi="Calibri" w:cs="Calibri"/>
          <w:b/>
        </w:rPr>
        <w:t>2022.</w:t>
      </w:r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године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генерално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су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на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нивоу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пројектованих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али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су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изгледи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значајно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погоршани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као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последица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новог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глобалног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шока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изазваног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сукобом</w:t>
      </w:r>
      <w:proofErr w:type="spellEnd"/>
      <w:r w:rsidR="00C619F8" w:rsidRPr="0094220D">
        <w:rPr>
          <w:rFonts w:ascii="Calibri" w:hAnsi="Calibri" w:cs="Calibri"/>
          <w:b/>
          <w:spacing w:val="1"/>
        </w:rPr>
        <w:t xml:space="preserve"> </w:t>
      </w:r>
      <w:r w:rsidRPr="0094220D">
        <w:rPr>
          <w:rFonts w:ascii="Calibri" w:hAnsi="Calibri" w:cs="Calibri"/>
          <w:b/>
        </w:rPr>
        <w:t>у</w:t>
      </w:r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Украјини</w:t>
      </w:r>
      <w:proofErr w:type="spellEnd"/>
      <w:r w:rsidR="00C619F8" w:rsidRPr="0094220D">
        <w:rPr>
          <w:rFonts w:ascii="Calibri" w:hAnsi="Calibri" w:cs="Calibri"/>
          <w:b/>
        </w:rPr>
        <w:t>.</w:t>
      </w:r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Иако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првом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кварталу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r w:rsidR="00C619F8" w:rsidRPr="0094220D">
        <w:rPr>
          <w:rFonts w:ascii="Calibri" w:hAnsi="Calibri" w:cs="Calibri"/>
        </w:rPr>
        <w:t>2022.</w:t>
      </w:r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године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остварен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солидан</w:t>
      </w:r>
      <w:proofErr w:type="spellEnd"/>
      <w:r w:rsidR="00C619F8" w:rsidRPr="0094220D">
        <w:rPr>
          <w:rFonts w:ascii="Calibri" w:hAnsi="Calibri" w:cs="Calibri"/>
          <w:spacing w:val="-58"/>
        </w:rPr>
        <w:t xml:space="preserve"> </w:t>
      </w:r>
      <w:proofErr w:type="spellStart"/>
      <w:r w:rsidRPr="0094220D">
        <w:rPr>
          <w:rFonts w:ascii="Calibri" w:hAnsi="Calibri" w:cs="Calibri"/>
        </w:rPr>
        <w:t>економски</w:t>
      </w:r>
      <w:proofErr w:type="spellEnd"/>
      <w:r w:rsidR="00C619F8" w:rsidRPr="0094220D">
        <w:rPr>
          <w:rFonts w:ascii="Calibri" w:hAnsi="Calibri" w:cs="Calibri"/>
          <w:spacing w:val="56"/>
        </w:rPr>
        <w:t xml:space="preserve"> </w:t>
      </w:r>
      <w:proofErr w:type="spellStart"/>
      <w:r w:rsidRPr="0094220D">
        <w:rPr>
          <w:rFonts w:ascii="Calibri" w:hAnsi="Calibri" w:cs="Calibri"/>
        </w:rPr>
        <w:t>раст</w:t>
      </w:r>
      <w:proofErr w:type="spellEnd"/>
      <w:r w:rsidR="00C619F8" w:rsidRPr="0094220D">
        <w:rPr>
          <w:rFonts w:ascii="Calibri" w:hAnsi="Calibri" w:cs="Calibri"/>
          <w:spacing w:val="57"/>
        </w:rPr>
        <w:t xml:space="preserve"> </w:t>
      </w:r>
      <w:proofErr w:type="spellStart"/>
      <w:r w:rsidRPr="0094220D">
        <w:rPr>
          <w:rFonts w:ascii="Calibri" w:hAnsi="Calibri" w:cs="Calibri"/>
        </w:rPr>
        <w:t>изостали</w:t>
      </w:r>
      <w:proofErr w:type="spellEnd"/>
      <w:r w:rsidR="00C619F8" w:rsidRPr="0094220D">
        <w:rPr>
          <w:rFonts w:ascii="Calibri" w:hAnsi="Calibri" w:cs="Calibri"/>
          <w:spacing w:val="57"/>
        </w:rPr>
        <w:t xml:space="preserve"> </w:t>
      </w:r>
      <w:proofErr w:type="spellStart"/>
      <w:r w:rsidRPr="0094220D">
        <w:rPr>
          <w:rFonts w:ascii="Calibri" w:hAnsi="Calibri" w:cs="Calibri"/>
        </w:rPr>
        <w:t>су</w:t>
      </w:r>
      <w:proofErr w:type="spellEnd"/>
      <w:r w:rsidR="00C619F8" w:rsidRPr="0094220D">
        <w:rPr>
          <w:rFonts w:ascii="Calibri" w:hAnsi="Calibri" w:cs="Calibri"/>
          <w:spacing w:val="57"/>
        </w:rPr>
        <w:t xml:space="preserve"> </w:t>
      </w:r>
      <w:proofErr w:type="spellStart"/>
      <w:r w:rsidRPr="0094220D">
        <w:rPr>
          <w:rFonts w:ascii="Calibri" w:hAnsi="Calibri" w:cs="Calibri"/>
        </w:rPr>
        <w:t>значајнији</w:t>
      </w:r>
      <w:proofErr w:type="spellEnd"/>
      <w:r w:rsidR="00C619F8" w:rsidRPr="0094220D">
        <w:rPr>
          <w:rFonts w:ascii="Calibri" w:hAnsi="Calibri" w:cs="Calibri"/>
          <w:spacing w:val="57"/>
        </w:rPr>
        <w:t xml:space="preserve"> </w:t>
      </w:r>
      <w:proofErr w:type="spellStart"/>
      <w:r w:rsidRPr="0094220D">
        <w:rPr>
          <w:rFonts w:ascii="Calibri" w:hAnsi="Calibri" w:cs="Calibri"/>
        </w:rPr>
        <w:t>негативни</w:t>
      </w:r>
      <w:proofErr w:type="spellEnd"/>
      <w:r w:rsidR="00C619F8" w:rsidRPr="0094220D">
        <w:rPr>
          <w:rFonts w:ascii="Calibri" w:hAnsi="Calibri" w:cs="Calibri"/>
          <w:spacing w:val="57"/>
        </w:rPr>
        <w:t xml:space="preserve"> </w:t>
      </w:r>
      <w:proofErr w:type="spellStart"/>
      <w:r w:rsidRPr="0094220D">
        <w:rPr>
          <w:rFonts w:ascii="Calibri" w:hAnsi="Calibri" w:cs="Calibri"/>
        </w:rPr>
        <w:t>ефекти</w:t>
      </w:r>
      <w:proofErr w:type="spellEnd"/>
      <w:r w:rsidR="00C619F8" w:rsidRPr="0094220D">
        <w:rPr>
          <w:rFonts w:ascii="Calibri" w:hAnsi="Calibri" w:cs="Calibri"/>
          <w:spacing w:val="57"/>
        </w:rPr>
        <w:t xml:space="preserve"> </w:t>
      </w:r>
      <w:proofErr w:type="spellStart"/>
      <w:r w:rsidRPr="0094220D">
        <w:rPr>
          <w:rFonts w:ascii="Calibri" w:hAnsi="Calibri" w:cs="Calibri"/>
        </w:rPr>
        <w:t>ових</w:t>
      </w:r>
      <w:proofErr w:type="spellEnd"/>
      <w:r w:rsidR="00C619F8" w:rsidRPr="0094220D">
        <w:rPr>
          <w:rFonts w:ascii="Calibri" w:hAnsi="Calibri" w:cs="Calibri"/>
          <w:spacing w:val="57"/>
        </w:rPr>
        <w:t xml:space="preserve"> </w:t>
      </w:r>
      <w:proofErr w:type="spellStart"/>
      <w:r w:rsidRPr="0094220D">
        <w:rPr>
          <w:rFonts w:ascii="Calibri" w:hAnsi="Calibri" w:cs="Calibri"/>
        </w:rPr>
        <w:t>геополитичких</w:t>
      </w:r>
      <w:proofErr w:type="spellEnd"/>
      <w:r w:rsidR="00C619F8" w:rsidRPr="0094220D">
        <w:rPr>
          <w:rFonts w:ascii="Calibri" w:hAnsi="Calibri" w:cs="Calibri"/>
          <w:spacing w:val="57"/>
        </w:rPr>
        <w:t xml:space="preserve"> </w:t>
      </w:r>
      <w:proofErr w:type="spellStart"/>
      <w:r w:rsidRPr="0094220D">
        <w:rPr>
          <w:rFonts w:ascii="Calibri" w:hAnsi="Calibri" w:cs="Calibri"/>
        </w:rPr>
        <w:t>дешавања</w:t>
      </w:r>
      <w:proofErr w:type="spellEnd"/>
      <w:r w:rsidR="00C619F8" w:rsidRPr="0094220D">
        <w:rPr>
          <w:rFonts w:ascii="Calibri" w:hAnsi="Calibri" w:cs="Calibri"/>
          <w:spacing w:val="57"/>
        </w:rPr>
        <w:t xml:space="preserve"> </w:t>
      </w:r>
      <w:proofErr w:type="spellStart"/>
      <w:r w:rsidRPr="0094220D">
        <w:rPr>
          <w:rFonts w:ascii="Calibri" w:hAnsi="Calibri" w:cs="Calibri"/>
        </w:rPr>
        <w:t>на</w:t>
      </w:r>
      <w:proofErr w:type="spellEnd"/>
      <w:r w:rsidR="00C619F8" w:rsidRPr="0094220D">
        <w:rPr>
          <w:rFonts w:ascii="Calibri" w:hAnsi="Calibri" w:cs="Calibri"/>
          <w:spacing w:val="-58"/>
        </w:rPr>
        <w:t xml:space="preserve"> </w:t>
      </w:r>
      <w:proofErr w:type="spellStart"/>
      <w:r w:rsidRPr="0094220D">
        <w:rPr>
          <w:rFonts w:ascii="Calibri" w:hAnsi="Calibri" w:cs="Calibri"/>
        </w:rPr>
        <w:t>динамику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домаће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привредне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активности</w:t>
      </w:r>
      <w:proofErr w:type="spellEnd"/>
      <w:r w:rsidR="00C619F8" w:rsidRPr="0094220D">
        <w:rPr>
          <w:rFonts w:ascii="Calibri" w:hAnsi="Calibri" w:cs="Calibri"/>
        </w:rPr>
        <w:t xml:space="preserve">. </w:t>
      </w:r>
      <w:proofErr w:type="spellStart"/>
      <w:r w:rsidRPr="0094220D">
        <w:rPr>
          <w:rFonts w:ascii="Calibri" w:hAnsi="Calibri" w:cs="Calibri"/>
        </w:rPr>
        <w:t>Међутим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ескалација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сукоба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заоштравање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међународних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економских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политичких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односа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праћени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рекордним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ценама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енергената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последично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смањеној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глобалној</w:t>
      </w:r>
      <w:proofErr w:type="spellEnd"/>
      <w:r w:rsidR="00C619F8" w:rsidRPr="0094220D">
        <w:rPr>
          <w:rFonts w:ascii="Calibri" w:hAnsi="Calibri" w:cs="Calibri"/>
          <w:spacing w:val="8"/>
        </w:rPr>
        <w:t xml:space="preserve"> </w:t>
      </w:r>
      <w:proofErr w:type="spellStart"/>
      <w:r w:rsidRPr="0094220D">
        <w:rPr>
          <w:rFonts w:ascii="Calibri" w:hAnsi="Calibri" w:cs="Calibri"/>
        </w:rPr>
        <w:t>трговини</w:t>
      </w:r>
      <w:proofErr w:type="spellEnd"/>
      <w:r w:rsidR="00C619F8" w:rsidRPr="0094220D">
        <w:rPr>
          <w:rFonts w:ascii="Calibri" w:hAnsi="Calibri" w:cs="Calibri"/>
          <w:spacing w:val="9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  <w:spacing w:val="9"/>
        </w:rPr>
        <w:t xml:space="preserve"> </w:t>
      </w:r>
      <w:proofErr w:type="spellStart"/>
      <w:r w:rsidRPr="0094220D">
        <w:rPr>
          <w:rFonts w:ascii="Calibri" w:hAnsi="Calibri" w:cs="Calibri"/>
        </w:rPr>
        <w:t>спољној</w:t>
      </w:r>
      <w:proofErr w:type="spellEnd"/>
      <w:r w:rsidR="00C619F8" w:rsidRPr="0094220D">
        <w:rPr>
          <w:rFonts w:ascii="Calibri" w:hAnsi="Calibri" w:cs="Calibri"/>
          <w:spacing w:val="9"/>
        </w:rPr>
        <w:t xml:space="preserve"> </w:t>
      </w:r>
      <w:proofErr w:type="spellStart"/>
      <w:r w:rsidRPr="0094220D">
        <w:rPr>
          <w:rFonts w:ascii="Calibri" w:hAnsi="Calibri" w:cs="Calibri"/>
        </w:rPr>
        <w:t>тражњи</w:t>
      </w:r>
      <w:proofErr w:type="spellEnd"/>
      <w:r w:rsidR="00C619F8" w:rsidRPr="0094220D">
        <w:rPr>
          <w:rFonts w:ascii="Calibri" w:hAnsi="Calibri" w:cs="Calibri"/>
        </w:rPr>
        <w:t>,</w:t>
      </w:r>
      <w:r w:rsidR="00C619F8" w:rsidRPr="0094220D">
        <w:rPr>
          <w:rFonts w:ascii="Calibri" w:hAnsi="Calibri" w:cs="Calibri"/>
          <w:spacing w:val="9"/>
        </w:rPr>
        <w:t xml:space="preserve"> </w:t>
      </w:r>
      <w:proofErr w:type="spellStart"/>
      <w:r w:rsidRPr="0094220D">
        <w:rPr>
          <w:rFonts w:ascii="Calibri" w:hAnsi="Calibri" w:cs="Calibri"/>
        </w:rPr>
        <w:t>неминовно</w:t>
      </w:r>
      <w:proofErr w:type="spellEnd"/>
      <w:r w:rsidR="00C619F8" w:rsidRPr="0094220D">
        <w:rPr>
          <w:rFonts w:ascii="Calibri" w:hAnsi="Calibri" w:cs="Calibri"/>
          <w:spacing w:val="9"/>
        </w:rPr>
        <w:t xml:space="preserve"> </w:t>
      </w:r>
      <w:proofErr w:type="spellStart"/>
      <w:r w:rsidRPr="0094220D">
        <w:rPr>
          <w:rFonts w:ascii="Calibri" w:hAnsi="Calibri" w:cs="Calibri"/>
        </w:rPr>
        <w:t>ће</w:t>
      </w:r>
      <w:proofErr w:type="spellEnd"/>
      <w:r w:rsidR="00C619F8" w:rsidRPr="0094220D">
        <w:rPr>
          <w:rFonts w:ascii="Calibri" w:hAnsi="Calibri" w:cs="Calibri"/>
          <w:spacing w:val="8"/>
        </w:rPr>
        <w:t xml:space="preserve"> </w:t>
      </w:r>
      <w:proofErr w:type="spellStart"/>
      <w:r w:rsidRPr="0094220D">
        <w:rPr>
          <w:rFonts w:ascii="Calibri" w:hAnsi="Calibri" w:cs="Calibri"/>
        </w:rPr>
        <w:t>се</w:t>
      </w:r>
      <w:proofErr w:type="spellEnd"/>
      <w:r w:rsidR="00C619F8" w:rsidRPr="0094220D">
        <w:rPr>
          <w:rFonts w:ascii="Calibri" w:hAnsi="Calibri" w:cs="Calibri"/>
          <w:spacing w:val="9"/>
        </w:rPr>
        <w:t xml:space="preserve"> </w:t>
      </w:r>
      <w:proofErr w:type="spellStart"/>
      <w:r w:rsidRPr="0094220D">
        <w:rPr>
          <w:rFonts w:ascii="Calibri" w:hAnsi="Calibri" w:cs="Calibri"/>
        </w:rPr>
        <w:t>одразити</w:t>
      </w:r>
      <w:proofErr w:type="spellEnd"/>
      <w:r w:rsidR="00C619F8" w:rsidRPr="0094220D">
        <w:rPr>
          <w:rFonts w:ascii="Calibri" w:hAnsi="Calibri" w:cs="Calibri"/>
          <w:spacing w:val="9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  <w:spacing w:val="9"/>
        </w:rPr>
        <w:t xml:space="preserve"> </w:t>
      </w:r>
      <w:proofErr w:type="spellStart"/>
      <w:r w:rsidRPr="0094220D">
        <w:rPr>
          <w:rFonts w:ascii="Calibri" w:hAnsi="Calibri" w:cs="Calibri"/>
        </w:rPr>
        <w:t>на</w:t>
      </w:r>
      <w:proofErr w:type="spellEnd"/>
      <w:r w:rsidR="00C619F8" w:rsidRPr="0094220D">
        <w:rPr>
          <w:rFonts w:ascii="Calibri" w:hAnsi="Calibri" w:cs="Calibri"/>
          <w:spacing w:val="9"/>
        </w:rPr>
        <w:t xml:space="preserve"> </w:t>
      </w:r>
      <w:proofErr w:type="spellStart"/>
      <w:r w:rsidRPr="0094220D">
        <w:rPr>
          <w:rFonts w:ascii="Calibri" w:hAnsi="Calibri" w:cs="Calibri"/>
        </w:rPr>
        <w:t>домаћу</w:t>
      </w:r>
      <w:proofErr w:type="spellEnd"/>
      <w:r w:rsidR="00C619F8" w:rsidRPr="0094220D">
        <w:rPr>
          <w:rFonts w:ascii="Calibri" w:hAnsi="Calibri" w:cs="Calibri"/>
          <w:spacing w:val="9"/>
        </w:rPr>
        <w:t xml:space="preserve"> </w:t>
      </w:r>
      <w:proofErr w:type="spellStart"/>
      <w:r w:rsidRPr="0094220D">
        <w:rPr>
          <w:rFonts w:ascii="Calibri" w:hAnsi="Calibri" w:cs="Calibri"/>
        </w:rPr>
        <w:t>економску</w:t>
      </w:r>
      <w:proofErr w:type="spellEnd"/>
      <w:r w:rsidR="00C619F8" w:rsidRPr="0094220D">
        <w:rPr>
          <w:rFonts w:ascii="Calibri" w:hAnsi="Calibri" w:cs="Calibri"/>
          <w:spacing w:val="8"/>
        </w:rPr>
        <w:t xml:space="preserve"> </w:t>
      </w:r>
      <w:proofErr w:type="spellStart"/>
      <w:r w:rsidRPr="0094220D">
        <w:rPr>
          <w:rFonts w:ascii="Calibri" w:hAnsi="Calibri" w:cs="Calibri"/>
        </w:rPr>
        <w:t>активност</w:t>
      </w:r>
      <w:proofErr w:type="spellEnd"/>
      <w:r w:rsidR="00C619F8" w:rsidRPr="0094220D">
        <w:rPr>
          <w:rFonts w:ascii="Calibri" w:hAnsi="Calibri" w:cs="Calibri"/>
          <w:spacing w:val="-55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наредном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периоду</w:t>
      </w:r>
      <w:proofErr w:type="spellEnd"/>
      <w:r w:rsidR="00C619F8" w:rsidRPr="0094220D">
        <w:rPr>
          <w:rFonts w:ascii="Calibri" w:hAnsi="Calibri" w:cs="Calibri"/>
        </w:rPr>
        <w:t>.</w:t>
      </w:r>
    </w:p>
    <w:p w14:paraId="15733BAF" w14:textId="77777777" w:rsidR="00C619F8" w:rsidRPr="0094220D" w:rsidRDefault="002E559A" w:rsidP="00C619F8">
      <w:pPr>
        <w:pStyle w:val="Heading2"/>
        <w:ind w:left="854" w:firstLine="0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Основне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макроекономске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претпоставке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202</w:t>
      </w:r>
      <w:r w:rsidR="008366DC" w:rsidRPr="0094220D">
        <w:rPr>
          <w:rFonts w:ascii="Calibri" w:hAnsi="Calibri" w:cs="Calibri"/>
          <w:sz w:val="20"/>
          <w:szCs w:val="20"/>
        </w:rPr>
        <w:t>4</w:t>
      </w:r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</w:p>
    <w:tbl>
      <w:tblPr>
        <w:tblW w:w="0" w:type="auto"/>
        <w:tblInd w:w="8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2"/>
        <w:gridCol w:w="2408"/>
        <w:gridCol w:w="2700"/>
      </w:tblGrid>
      <w:tr w:rsidR="00C619F8" w:rsidRPr="0094220D" w14:paraId="1CD4A3EE" w14:textId="77777777" w:rsidTr="00C619F8">
        <w:trPr>
          <w:trHeight w:val="270"/>
        </w:trPr>
        <w:tc>
          <w:tcPr>
            <w:tcW w:w="2722" w:type="dxa"/>
          </w:tcPr>
          <w:p w14:paraId="00C570F6" w14:textId="77777777" w:rsidR="00C619F8" w:rsidRPr="0094220D" w:rsidRDefault="00C619F8" w:rsidP="00C619F8">
            <w:pPr>
              <w:pStyle w:val="TableParagraph"/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08" w:type="dxa"/>
          </w:tcPr>
          <w:p w14:paraId="318B2C50" w14:textId="77777777" w:rsidR="00C619F8" w:rsidRPr="0094220D" w:rsidRDefault="00C619F8" w:rsidP="00C619F8">
            <w:pPr>
              <w:pStyle w:val="TableParagraph"/>
              <w:spacing w:line="251" w:lineRule="exact"/>
              <w:ind w:right="100"/>
              <w:rPr>
                <w:rFonts w:ascii="Calibri" w:hAnsi="Calibri" w:cs="Calibri"/>
                <w:b/>
                <w:sz w:val="20"/>
                <w:szCs w:val="20"/>
              </w:rPr>
            </w:pPr>
            <w:r w:rsidRPr="0094220D">
              <w:rPr>
                <w:rFonts w:ascii="Calibri" w:hAnsi="Calibri" w:cs="Calibri"/>
                <w:b/>
                <w:sz w:val="20"/>
                <w:szCs w:val="20"/>
              </w:rPr>
              <w:t>202</w:t>
            </w:r>
            <w:r w:rsidR="008366DC" w:rsidRPr="0094220D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14:paraId="432FD394" w14:textId="77777777" w:rsidR="00C619F8" w:rsidRPr="0094220D" w:rsidRDefault="00C619F8" w:rsidP="00C619F8">
            <w:pPr>
              <w:pStyle w:val="TableParagraph"/>
              <w:spacing w:line="251" w:lineRule="exact"/>
              <w:ind w:right="100"/>
              <w:rPr>
                <w:rFonts w:ascii="Calibri" w:hAnsi="Calibri" w:cs="Calibri"/>
                <w:b/>
                <w:sz w:val="20"/>
                <w:szCs w:val="20"/>
              </w:rPr>
            </w:pPr>
            <w:r w:rsidRPr="0094220D">
              <w:rPr>
                <w:rFonts w:ascii="Calibri" w:hAnsi="Calibri" w:cs="Calibri"/>
                <w:b/>
                <w:sz w:val="20"/>
                <w:szCs w:val="20"/>
              </w:rPr>
              <w:t>202</w:t>
            </w:r>
            <w:r w:rsidR="008366DC" w:rsidRPr="0094220D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</w:tr>
      <w:tr w:rsidR="00C619F8" w:rsidRPr="0094220D" w14:paraId="76357E42" w14:textId="77777777" w:rsidTr="00C619F8">
        <w:trPr>
          <w:trHeight w:val="270"/>
        </w:trPr>
        <w:tc>
          <w:tcPr>
            <w:tcW w:w="2722" w:type="dxa"/>
          </w:tcPr>
          <w:p w14:paraId="24A1A473" w14:textId="77777777" w:rsidR="00C619F8" w:rsidRPr="0094220D" w:rsidRDefault="002E559A" w:rsidP="00C619F8">
            <w:pPr>
              <w:pStyle w:val="TableParagraph"/>
              <w:spacing w:line="251" w:lineRule="exact"/>
              <w:ind w:left="112"/>
              <w:jc w:val="left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94220D">
              <w:rPr>
                <w:rFonts w:ascii="Calibri" w:hAnsi="Calibri" w:cs="Calibri"/>
                <w:b/>
                <w:sz w:val="20"/>
                <w:szCs w:val="20"/>
              </w:rPr>
              <w:t>БДП</w:t>
            </w:r>
            <w:r w:rsidR="00C619F8" w:rsidRPr="0094220D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млрд</w:t>
            </w:r>
            <w:proofErr w:type="spellEnd"/>
            <w:proofErr w:type="gramEnd"/>
            <w:r w:rsidR="00C619F8"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r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РСД</w:t>
            </w:r>
          </w:p>
        </w:tc>
        <w:tc>
          <w:tcPr>
            <w:tcW w:w="2408" w:type="dxa"/>
          </w:tcPr>
          <w:p w14:paraId="682E9216" w14:textId="77777777" w:rsidR="00C619F8" w:rsidRPr="0094220D" w:rsidRDefault="008366DC" w:rsidP="00C619F8">
            <w:pPr>
              <w:pStyle w:val="TableParagraph"/>
              <w:spacing w:before="1" w:line="250" w:lineRule="exact"/>
              <w:ind w:right="164"/>
              <w:rPr>
                <w:rFonts w:ascii="Calibri" w:hAnsi="Calibri" w:cs="Calibri"/>
                <w:sz w:val="20"/>
                <w:szCs w:val="20"/>
              </w:rPr>
            </w:pPr>
            <w:r w:rsidRPr="0094220D">
              <w:rPr>
                <w:rFonts w:ascii="Calibri" w:hAnsi="Calibri" w:cs="Calibri"/>
                <w:sz w:val="20"/>
                <w:szCs w:val="20"/>
              </w:rPr>
              <w:t>7465,2</w:t>
            </w:r>
          </w:p>
        </w:tc>
        <w:tc>
          <w:tcPr>
            <w:tcW w:w="2700" w:type="dxa"/>
          </w:tcPr>
          <w:p w14:paraId="5DA74CAD" w14:textId="77777777" w:rsidR="00C619F8" w:rsidRPr="0094220D" w:rsidRDefault="00B4540F" w:rsidP="00C619F8">
            <w:pPr>
              <w:pStyle w:val="TableParagraph"/>
              <w:spacing w:before="1" w:line="250" w:lineRule="exact"/>
              <w:ind w:right="164"/>
              <w:rPr>
                <w:rFonts w:ascii="Calibri" w:hAnsi="Calibri" w:cs="Calibri"/>
                <w:sz w:val="20"/>
                <w:szCs w:val="20"/>
              </w:rPr>
            </w:pPr>
            <w:r w:rsidRPr="0094220D">
              <w:rPr>
                <w:rFonts w:ascii="Calibri" w:hAnsi="Calibri" w:cs="Calibri"/>
                <w:sz w:val="20"/>
                <w:szCs w:val="20"/>
              </w:rPr>
              <w:t>8773,6</w:t>
            </w:r>
          </w:p>
        </w:tc>
      </w:tr>
      <w:tr w:rsidR="00C619F8" w:rsidRPr="0094220D" w14:paraId="2E63FBD4" w14:textId="77777777" w:rsidTr="00C619F8">
        <w:trPr>
          <w:trHeight w:val="546"/>
        </w:trPr>
        <w:tc>
          <w:tcPr>
            <w:tcW w:w="2722" w:type="dxa"/>
          </w:tcPr>
          <w:p w14:paraId="7D399C04" w14:textId="77777777" w:rsidR="00C619F8" w:rsidRPr="0094220D" w:rsidRDefault="002E559A" w:rsidP="00C619F8">
            <w:pPr>
              <w:pStyle w:val="TableParagraph"/>
              <w:tabs>
                <w:tab w:val="left" w:pos="1335"/>
              </w:tabs>
              <w:spacing w:line="276" w:lineRule="exact"/>
              <w:ind w:left="112" w:right="100"/>
              <w:jc w:val="left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proofErr w:type="spellStart"/>
            <w:r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Стопа</w:t>
            </w:r>
            <w:proofErr w:type="spellEnd"/>
            <w:r w:rsidR="00C619F8"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ab/>
            </w:r>
            <w:proofErr w:type="spellStart"/>
            <w:r w:rsidRPr="0094220D">
              <w:rPr>
                <w:rFonts w:ascii="Calibri" w:hAnsi="Calibri" w:cs="Calibri"/>
                <w:b/>
                <w:i/>
                <w:spacing w:val="-1"/>
                <w:sz w:val="20"/>
                <w:szCs w:val="20"/>
              </w:rPr>
              <w:t>номиналног</w:t>
            </w:r>
            <w:proofErr w:type="spellEnd"/>
            <w:r w:rsidR="00C619F8" w:rsidRPr="0094220D">
              <w:rPr>
                <w:rFonts w:ascii="Calibri" w:hAnsi="Calibri" w:cs="Calibri"/>
                <w:b/>
                <w:i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раста</w:t>
            </w:r>
            <w:proofErr w:type="spellEnd"/>
            <w:r w:rsidR="00C619F8"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БДП</w:t>
            </w:r>
            <w:r w:rsidR="00C619F8"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,%</w:t>
            </w:r>
            <w:proofErr w:type="gramEnd"/>
          </w:p>
        </w:tc>
        <w:tc>
          <w:tcPr>
            <w:tcW w:w="2408" w:type="dxa"/>
          </w:tcPr>
          <w:p w14:paraId="262330FA" w14:textId="77777777" w:rsidR="00C619F8" w:rsidRPr="0094220D" w:rsidRDefault="008366DC" w:rsidP="00C619F8">
            <w:pPr>
              <w:pStyle w:val="TableParagraph"/>
              <w:spacing w:line="273" w:lineRule="exact"/>
              <w:ind w:right="100"/>
              <w:rPr>
                <w:rFonts w:ascii="Calibri" w:hAnsi="Calibri" w:cs="Calibri"/>
                <w:sz w:val="20"/>
                <w:szCs w:val="20"/>
              </w:rPr>
            </w:pPr>
            <w:r w:rsidRPr="0094220D">
              <w:rPr>
                <w:rFonts w:ascii="Calibri" w:hAnsi="Calibri" w:cs="Calibri"/>
                <w:sz w:val="20"/>
                <w:szCs w:val="20"/>
              </w:rPr>
              <w:t>8,1</w:t>
            </w:r>
          </w:p>
        </w:tc>
        <w:tc>
          <w:tcPr>
            <w:tcW w:w="2700" w:type="dxa"/>
          </w:tcPr>
          <w:p w14:paraId="2F1AB379" w14:textId="77777777" w:rsidR="00C619F8" w:rsidRPr="0094220D" w:rsidRDefault="00B4540F" w:rsidP="00C619F8">
            <w:pPr>
              <w:pStyle w:val="TableParagraph"/>
              <w:spacing w:line="273" w:lineRule="exact"/>
              <w:ind w:right="100"/>
              <w:rPr>
                <w:rFonts w:ascii="Calibri" w:hAnsi="Calibri" w:cs="Calibri"/>
                <w:sz w:val="20"/>
                <w:szCs w:val="20"/>
              </w:rPr>
            </w:pPr>
            <w:r w:rsidRPr="0094220D">
              <w:rPr>
                <w:rFonts w:ascii="Calibri" w:hAnsi="Calibri" w:cs="Calibri"/>
                <w:sz w:val="20"/>
                <w:szCs w:val="20"/>
              </w:rPr>
              <w:t>1</w:t>
            </w:r>
            <w:r w:rsidR="00C619F8" w:rsidRPr="0094220D">
              <w:rPr>
                <w:rFonts w:ascii="Calibri" w:hAnsi="Calibri" w:cs="Calibri"/>
                <w:sz w:val="20"/>
                <w:szCs w:val="20"/>
              </w:rPr>
              <w:t>8,</w:t>
            </w:r>
            <w:r w:rsidR="00CB3701" w:rsidRPr="0094220D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</w:tr>
      <w:tr w:rsidR="00C619F8" w:rsidRPr="0094220D" w14:paraId="27820D91" w14:textId="77777777" w:rsidTr="00C619F8">
        <w:trPr>
          <w:trHeight w:val="541"/>
        </w:trPr>
        <w:tc>
          <w:tcPr>
            <w:tcW w:w="2722" w:type="dxa"/>
          </w:tcPr>
          <w:p w14:paraId="4CC0C9CF" w14:textId="77777777" w:rsidR="00C619F8" w:rsidRPr="0094220D" w:rsidRDefault="002E559A" w:rsidP="00C619F8">
            <w:pPr>
              <w:pStyle w:val="TableParagraph"/>
              <w:spacing w:line="268" w:lineRule="exact"/>
              <w:ind w:left="112"/>
              <w:jc w:val="left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proofErr w:type="spellStart"/>
            <w:r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Стопа</w:t>
            </w:r>
            <w:proofErr w:type="spellEnd"/>
            <w:r w:rsidR="00C619F8" w:rsidRPr="0094220D">
              <w:rPr>
                <w:rFonts w:ascii="Calibri" w:hAnsi="Calibri" w:cs="Calibri"/>
                <w:b/>
                <w:i/>
                <w:spacing w:val="34"/>
                <w:sz w:val="20"/>
                <w:szCs w:val="2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реалног</w:t>
            </w:r>
            <w:proofErr w:type="spellEnd"/>
            <w:r w:rsidR="00C619F8" w:rsidRPr="0094220D">
              <w:rPr>
                <w:rFonts w:ascii="Calibri" w:hAnsi="Calibri" w:cs="Calibri"/>
                <w:b/>
                <w:i/>
                <w:spacing w:val="93"/>
                <w:sz w:val="20"/>
                <w:szCs w:val="2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раста</w:t>
            </w:r>
            <w:proofErr w:type="spellEnd"/>
          </w:p>
          <w:p w14:paraId="1B0AE337" w14:textId="77777777" w:rsidR="00C619F8" w:rsidRPr="0094220D" w:rsidRDefault="002E559A" w:rsidP="00C619F8">
            <w:pPr>
              <w:pStyle w:val="TableParagraph"/>
              <w:spacing w:line="253" w:lineRule="exact"/>
              <w:ind w:left="112"/>
              <w:jc w:val="left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proofErr w:type="gramStart"/>
            <w:r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БДП</w:t>
            </w:r>
            <w:r w:rsidR="00C619F8"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,%</w:t>
            </w:r>
            <w:proofErr w:type="gramEnd"/>
          </w:p>
        </w:tc>
        <w:tc>
          <w:tcPr>
            <w:tcW w:w="2408" w:type="dxa"/>
          </w:tcPr>
          <w:p w14:paraId="0BBB86BB" w14:textId="77777777" w:rsidR="00C619F8" w:rsidRPr="0094220D" w:rsidRDefault="008366DC" w:rsidP="00C619F8">
            <w:pPr>
              <w:pStyle w:val="TableParagraph"/>
              <w:spacing w:line="268" w:lineRule="exact"/>
              <w:ind w:right="100"/>
              <w:rPr>
                <w:rFonts w:ascii="Calibri" w:hAnsi="Calibri" w:cs="Calibri"/>
                <w:sz w:val="20"/>
                <w:szCs w:val="20"/>
              </w:rPr>
            </w:pPr>
            <w:r w:rsidRPr="0094220D">
              <w:rPr>
                <w:rFonts w:ascii="Calibri" w:hAnsi="Calibri" w:cs="Calibri"/>
                <w:sz w:val="20"/>
                <w:szCs w:val="20"/>
              </w:rPr>
              <w:t>4,0</w:t>
            </w:r>
          </w:p>
        </w:tc>
        <w:tc>
          <w:tcPr>
            <w:tcW w:w="2700" w:type="dxa"/>
          </w:tcPr>
          <w:p w14:paraId="342C6DEE" w14:textId="77777777" w:rsidR="00C619F8" w:rsidRPr="0094220D" w:rsidRDefault="00B4540F" w:rsidP="00C619F8">
            <w:pPr>
              <w:pStyle w:val="TableParagraph"/>
              <w:spacing w:line="268" w:lineRule="exact"/>
              <w:ind w:right="100"/>
              <w:rPr>
                <w:rFonts w:ascii="Calibri" w:hAnsi="Calibri" w:cs="Calibri"/>
                <w:sz w:val="20"/>
                <w:szCs w:val="20"/>
              </w:rPr>
            </w:pPr>
            <w:r w:rsidRPr="0094220D">
              <w:rPr>
                <w:rFonts w:ascii="Calibri" w:hAnsi="Calibri" w:cs="Calibri"/>
                <w:sz w:val="20"/>
                <w:szCs w:val="20"/>
              </w:rPr>
              <w:t>3,5</w:t>
            </w:r>
          </w:p>
        </w:tc>
      </w:tr>
      <w:tr w:rsidR="00C619F8" w:rsidRPr="0094220D" w14:paraId="53878A12" w14:textId="77777777" w:rsidTr="00C619F8">
        <w:trPr>
          <w:trHeight w:val="546"/>
        </w:trPr>
        <w:tc>
          <w:tcPr>
            <w:tcW w:w="2722" w:type="dxa"/>
          </w:tcPr>
          <w:p w14:paraId="434F3FCE" w14:textId="77777777" w:rsidR="00C619F8" w:rsidRPr="0094220D" w:rsidRDefault="002E559A" w:rsidP="00C619F8">
            <w:pPr>
              <w:pStyle w:val="TableParagraph"/>
              <w:tabs>
                <w:tab w:val="left" w:pos="1896"/>
              </w:tabs>
              <w:spacing w:line="276" w:lineRule="exact"/>
              <w:ind w:left="112" w:right="100"/>
              <w:jc w:val="left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proofErr w:type="spellStart"/>
            <w:r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Инфлација</w:t>
            </w:r>
            <w:proofErr w:type="spellEnd"/>
            <w:r w:rsidR="00C619F8"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,</w:t>
            </w:r>
            <w:r w:rsidR="00C619F8"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ab/>
            </w:r>
            <w:proofErr w:type="spellStart"/>
            <w:r w:rsidRPr="0094220D">
              <w:rPr>
                <w:rFonts w:ascii="Calibri" w:hAnsi="Calibri" w:cs="Calibri"/>
                <w:b/>
                <w:i/>
                <w:spacing w:val="-1"/>
                <w:sz w:val="20"/>
                <w:szCs w:val="20"/>
              </w:rPr>
              <w:t>просек</w:t>
            </w:r>
            <w:proofErr w:type="spellEnd"/>
            <w:r w:rsidR="00C619F8" w:rsidRPr="0094220D">
              <w:rPr>
                <w:rFonts w:ascii="Calibri" w:hAnsi="Calibri" w:cs="Calibri"/>
                <w:b/>
                <w:i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периода</w:t>
            </w:r>
            <w:proofErr w:type="spellEnd"/>
            <w:r w:rsidR="00C619F8" w:rsidRPr="0094220D">
              <w:rPr>
                <w:rFonts w:ascii="Calibri" w:hAnsi="Calibri" w:cs="Calibri"/>
                <w:b/>
                <w:i/>
                <w:sz w:val="20"/>
                <w:szCs w:val="20"/>
              </w:rPr>
              <w:t>, %</w:t>
            </w:r>
          </w:p>
        </w:tc>
        <w:tc>
          <w:tcPr>
            <w:tcW w:w="2408" w:type="dxa"/>
          </w:tcPr>
          <w:p w14:paraId="524F8A4A" w14:textId="77777777" w:rsidR="00C619F8" w:rsidRPr="0094220D" w:rsidRDefault="008366DC" w:rsidP="00C619F8">
            <w:pPr>
              <w:pStyle w:val="TableParagraph"/>
              <w:spacing w:line="273" w:lineRule="exact"/>
              <w:ind w:right="100"/>
              <w:rPr>
                <w:rFonts w:ascii="Calibri" w:hAnsi="Calibri" w:cs="Calibri"/>
                <w:sz w:val="20"/>
                <w:szCs w:val="20"/>
              </w:rPr>
            </w:pPr>
            <w:r w:rsidRPr="0094220D">
              <w:rPr>
                <w:rFonts w:ascii="Calibri" w:hAnsi="Calibri" w:cs="Calibri"/>
                <w:sz w:val="20"/>
                <w:szCs w:val="20"/>
              </w:rPr>
              <w:t>5,3</w:t>
            </w:r>
          </w:p>
        </w:tc>
        <w:tc>
          <w:tcPr>
            <w:tcW w:w="2700" w:type="dxa"/>
          </w:tcPr>
          <w:p w14:paraId="50792B86" w14:textId="77777777" w:rsidR="00C619F8" w:rsidRPr="0094220D" w:rsidRDefault="00B4540F" w:rsidP="00C619F8">
            <w:pPr>
              <w:pStyle w:val="TableParagraph"/>
              <w:spacing w:line="273" w:lineRule="exact"/>
              <w:ind w:right="100"/>
              <w:rPr>
                <w:rFonts w:ascii="Calibri" w:hAnsi="Calibri" w:cs="Calibri"/>
                <w:sz w:val="20"/>
                <w:szCs w:val="20"/>
              </w:rPr>
            </w:pPr>
            <w:r w:rsidRPr="0094220D">
              <w:rPr>
                <w:rFonts w:ascii="Calibri" w:hAnsi="Calibri" w:cs="Calibri"/>
                <w:sz w:val="20"/>
                <w:szCs w:val="20"/>
              </w:rPr>
              <w:t>4,9</w:t>
            </w:r>
          </w:p>
        </w:tc>
      </w:tr>
    </w:tbl>
    <w:p w14:paraId="11C8BEF1" w14:textId="77777777" w:rsidR="00C619F8" w:rsidRPr="0094220D" w:rsidRDefault="002E559A" w:rsidP="00C619F8">
      <w:pPr>
        <w:ind w:left="854"/>
        <w:jc w:val="both"/>
        <w:rPr>
          <w:rFonts w:ascii="Calibri" w:hAnsi="Calibri" w:cs="Calibri"/>
          <w:i/>
        </w:rPr>
      </w:pPr>
      <w:proofErr w:type="spellStart"/>
      <w:r w:rsidRPr="0094220D">
        <w:rPr>
          <w:rFonts w:ascii="Calibri" w:hAnsi="Calibri" w:cs="Calibri"/>
          <w:i/>
        </w:rPr>
        <w:t>Извор</w:t>
      </w:r>
      <w:proofErr w:type="spellEnd"/>
      <w:r w:rsidR="00C619F8" w:rsidRPr="0094220D">
        <w:rPr>
          <w:rFonts w:ascii="Calibri" w:hAnsi="Calibri" w:cs="Calibri"/>
          <w:i/>
        </w:rPr>
        <w:t xml:space="preserve">: </w:t>
      </w:r>
      <w:proofErr w:type="spellStart"/>
      <w:r w:rsidRPr="0094220D">
        <w:rPr>
          <w:rFonts w:ascii="Calibri" w:hAnsi="Calibri" w:cs="Calibri"/>
          <w:i/>
        </w:rPr>
        <w:t>Фискална</w:t>
      </w:r>
      <w:proofErr w:type="spellEnd"/>
      <w:r w:rsidR="00C619F8" w:rsidRPr="0094220D">
        <w:rPr>
          <w:rFonts w:ascii="Calibri" w:hAnsi="Calibri" w:cs="Calibri"/>
          <w:i/>
        </w:rPr>
        <w:t xml:space="preserve"> </w:t>
      </w:r>
      <w:proofErr w:type="spellStart"/>
      <w:r w:rsidRPr="0094220D">
        <w:rPr>
          <w:rFonts w:ascii="Calibri" w:hAnsi="Calibri" w:cs="Calibri"/>
          <w:i/>
        </w:rPr>
        <w:t>стратегија</w:t>
      </w:r>
      <w:proofErr w:type="spellEnd"/>
      <w:r w:rsidR="00C619F8" w:rsidRPr="0094220D">
        <w:rPr>
          <w:rFonts w:ascii="Calibri" w:hAnsi="Calibri" w:cs="Calibri"/>
          <w:i/>
        </w:rPr>
        <w:t xml:space="preserve"> </w:t>
      </w:r>
      <w:proofErr w:type="spellStart"/>
      <w:r w:rsidRPr="0094220D">
        <w:rPr>
          <w:rFonts w:ascii="Calibri" w:hAnsi="Calibri" w:cs="Calibri"/>
          <w:i/>
        </w:rPr>
        <w:t>за</w:t>
      </w:r>
      <w:proofErr w:type="spellEnd"/>
      <w:r w:rsidR="00C619F8" w:rsidRPr="0094220D">
        <w:rPr>
          <w:rFonts w:ascii="Calibri" w:hAnsi="Calibri" w:cs="Calibri"/>
          <w:i/>
        </w:rPr>
        <w:t xml:space="preserve"> 202</w:t>
      </w:r>
      <w:r w:rsidR="008366DC" w:rsidRPr="0094220D">
        <w:rPr>
          <w:rFonts w:ascii="Calibri" w:hAnsi="Calibri" w:cs="Calibri"/>
          <w:i/>
        </w:rPr>
        <w:t>4</w:t>
      </w:r>
      <w:r w:rsidR="00C619F8" w:rsidRPr="0094220D">
        <w:rPr>
          <w:rFonts w:ascii="Calibri" w:hAnsi="Calibri" w:cs="Calibri"/>
          <w:i/>
        </w:rPr>
        <w:t xml:space="preserve">3. </w:t>
      </w:r>
      <w:proofErr w:type="spellStart"/>
      <w:r w:rsidRPr="0094220D">
        <w:rPr>
          <w:rFonts w:ascii="Calibri" w:hAnsi="Calibri" w:cs="Calibri"/>
          <w:i/>
        </w:rPr>
        <w:t>годину</w:t>
      </w:r>
      <w:proofErr w:type="spellEnd"/>
      <w:r w:rsidR="00C619F8" w:rsidRPr="0094220D">
        <w:rPr>
          <w:rFonts w:ascii="Calibri" w:hAnsi="Calibri" w:cs="Calibri"/>
          <w:i/>
        </w:rPr>
        <w:t xml:space="preserve"> </w:t>
      </w:r>
      <w:proofErr w:type="spellStart"/>
      <w:r w:rsidRPr="0094220D">
        <w:rPr>
          <w:rFonts w:ascii="Calibri" w:hAnsi="Calibri" w:cs="Calibri"/>
          <w:i/>
        </w:rPr>
        <w:t>са</w:t>
      </w:r>
      <w:proofErr w:type="spellEnd"/>
      <w:r w:rsidR="00C619F8" w:rsidRPr="0094220D">
        <w:rPr>
          <w:rFonts w:ascii="Calibri" w:hAnsi="Calibri" w:cs="Calibri"/>
          <w:i/>
        </w:rPr>
        <w:t xml:space="preserve"> </w:t>
      </w:r>
      <w:proofErr w:type="spellStart"/>
      <w:r w:rsidRPr="0094220D">
        <w:rPr>
          <w:rFonts w:ascii="Calibri" w:hAnsi="Calibri" w:cs="Calibri"/>
          <w:i/>
        </w:rPr>
        <w:t>пројекцијама</w:t>
      </w:r>
      <w:proofErr w:type="spellEnd"/>
      <w:r w:rsidR="00C619F8" w:rsidRPr="0094220D">
        <w:rPr>
          <w:rFonts w:ascii="Calibri" w:hAnsi="Calibri" w:cs="Calibri"/>
          <w:i/>
        </w:rPr>
        <w:t xml:space="preserve"> </w:t>
      </w:r>
      <w:proofErr w:type="spellStart"/>
      <w:r w:rsidRPr="0094220D">
        <w:rPr>
          <w:rFonts w:ascii="Calibri" w:hAnsi="Calibri" w:cs="Calibri"/>
          <w:i/>
        </w:rPr>
        <w:t>за</w:t>
      </w:r>
      <w:proofErr w:type="spellEnd"/>
      <w:r w:rsidR="00C619F8" w:rsidRPr="0094220D">
        <w:rPr>
          <w:rFonts w:ascii="Calibri" w:hAnsi="Calibri" w:cs="Calibri"/>
          <w:i/>
        </w:rPr>
        <w:t xml:space="preserve"> 202</w:t>
      </w:r>
      <w:r w:rsidR="008366DC" w:rsidRPr="0094220D">
        <w:rPr>
          <w:rFonts w:ascii="Calibri" w:hAnsi="Calibri" w:cs="Calibri"/>
          <w:i/>
        </w:rPr>
        <w:t>5</w:t>
      </w:r>
      <w:r w:rsidR="00C619F8" w:rsidRPr="0094220D">
        <w:rPr>
          <w:rFonts w:ascii="Calibri" w:hAnsi="Calibri" w:cs="Calibri"/>
          <w:i/>
        </w:rPr>
        <w:t xml:space="preserve">. </w:t>
      </w:r>
      <w:r w:rsidRPr="0094220D">
        <w:rPr>
          <w:rFonts w:ascii="Calibri" w:hAnsi="Calibri" w:cs="Calibri"/>
          <w:i/>
        </w:rPr>
        <w:t>и</w:t>
      </w:r>
      <w:r w:rsidR="00C619F8" w:rsidRPr="0094220D">
        <w:rPr>
          <w:rFonts w:ascii="Calibri" w:hAnsi="Calibri" w:cs="Calibri"/>
          <w:i/>
        </w:rPr>
        <w:t xml:space="preserve"> 202</w:t>
      </w:r>
      <w:r w:rsidR="008366DC" w:rsidRPr="0094220D">
        <w:rPr>
          <w:rFonts w:ascii="Calibri" w:hAnsi="Calibri" w:cs="Calibri"/>
          <w:i/>
        </w:rPr>
        <w:t>6</w:t>
      </w:r>
      <w:r w:rsidR="00C619F8" w:rsidRPr="0094220D">
        <w:rPr>
          <w:rFonts w:ascii="Calibri" w:hAnsi="Calibri" w:cs="Calibri"/>
          <w:i/>
        </w:rPr>
        <w:t xml:space="preserve">. </w:t>
      </w:r>
      <w:proofErr w:type="spellStart"/>
      <w:r w:rsidRPr="0094220D">
        <w:rPr>
          <w:rFonts w:ascii="Calibri" w:hAnsi="Calibri" w:cs="Calibri"/>
          <w:i/>
        </w:rPr>
        <w:t>годину</w:t>
      </w:r>
      <w:proofErr w:type="spellEnd"/>
    </w:p>
    <w:p w14:paraId="5D51D454" w14:textId="77777777" w:rsidR="00C619F8" w:rsidRPr="0094220D" w:rsidRDefault="002E559A" w:rsidP="00C619F8">
      <w:pPr>
        <w:pStyle w:val="BodyText"/>
        <w:ind w:left="494" w:right="833" w:firstLine="36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Циљеви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политике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усмерени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одржање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стабилности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смањење</w:t>
      </w:r>
      <w:proofErr w:type="spellEnd"/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учешћа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јавног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дуга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БДП</w:t>
      </w:r>
      <w:r w:rsidR="00C619F8" w:rsidRPr="0094220D">
        <w:rPr>
          <w:rFonts w:ascii="Calibri" w:hAnsi="Calibri" w:cs="Calibri"/>
          <w:sz w:val="20"/>
          <w:szCs w:val="20"/>
        </w:rPr>
        <w:t>.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Средњорочни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оквир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предвиђа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постепено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смањење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дефицита</w:t>
      </w:r>
      <w:proofErr w:type="spellEnd"/>
      <w:r w:rsidR="00C619F8" w:rsidRPr="0094220D">
        <w:rPr>
          <w:rFonts w:ascii="Calibri" w:hAnsi="Calibri" w:cs="Calibri"/>
          <w:spacing w:val="4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опште</w:t>
      </w:r>
      <w:proofErr w:type="spellEnd"/>
      <w:r w:rsidR="00C619F8" w:rsidRPr="0094220D">
        <w:rPr>
          <w:rFonts w:ascii="Calibri" w:hAnsi="Calibri" w:cs="Calibri"/>
          <w:spacing w:val="4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државе</w:t>
      </w:r>
      <w:proofErr w:type="spellEnd"/>
      <w:r w:rsidR="00C619F8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4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ниво</w:t>
      </w:r>
      <w:proofErr w:type="spellEnd"/>
      <w:r w:rsidR="00C619F8" w:rsidRPr="0094220D">
        <w:rPr>
          <w:rFonts w:ascii="Calibri" w:hAnsi="Calibri" w:cs="Calibri"/>
          <w:spacing w:val="4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C619F8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0,5%</w:t>
      </w:r>
      <w:r w:rsidR="00C619F8" w:rsidRPr="0094220D">
        <w:rPr>
          <w:rFonts w:ascii="Calibri" w:hAnsi="Calibri" w:cs="Calibri"/>
          <w:spacing w:val="40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БДП</w:t>
      </w:r>
      <w:r w:rsidR="00C619F8" w:rsidRPr="0094220D">
        <w:rPr>
          <w:rFonts w:ascii="Calibri" w:hAnsi="Calibri" w:cs="Calibri"/>
          <w:spacing w:val="4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</w:t>
      </w:r>
      <w:proofErr w:type="spellEnd"/>
      <w:r w:rsidR="00C619F8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2025.</w:t>
      </w:r>
      <w:r w:rsidR="00C619F8" w:rsidRPr="0094220D">
        <w:rPr>
          <w:rFonts w:ascii="Calibri" w:hAnsi="Calibri" w:cs="Calibri"/>
          <w:spacing w:val="4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године</w:t>
      </w:r>
      <w:proofErr w:type="spellEnd"/>
      <w:r w:rsidR="00C619F8" w:rsidRPr="0094220D">
        <w:rPr>
          <w:rFonts w:ascii="Calibri" w:hAnsi="Calibri" w:cs="Calibri"/>
          <w:spacing w:val="40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пад</w:t>
      </w:r>
      <w:proofErr w:type="spellEnd"/>
      <w:r w:rsidR="00C619F8" w:rsidRPr="0094220D">
        <w:rPr>
          <w:rFonts w:ascii="Calibri" w:hAnsi="Calibri" w:cs="Calibri"/>
          <w:spacing w:val="4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учешћа</w:t>
      </w:r>
      <w:proofErr w:type="spellEnd"/>
      <w:r w:rsidR="00C619F8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јавног</w:t>
      </w:r>
      <w:proofErr w:type="spellEnd"/>
      <w:r w:rsidR="00C619F8" w:rsidRPr="0094220D">
        <w:rPr>
          <w:rFonts w:ascii="Calibri" w:hAnsi="Calibri" w:cs="Calibri"/>
          <w:spacing w:val="4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дуга</w:t>
      </w:r>
      <w:proofErr w:type="spellEnd"/>
      <w:r w:rsidR="00C619F8" w:rsidRPr="0094220D">
        <w:rPr>
          <w:rFonts w:ascii="Calibri" w:hAnsi="Calibri" w:cs="Calibri"/>
          <w:spacing w:val="4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 xml:space="preserve">50,7% </w:t>
      </w:r>
      <w:r w:rsidRPr="0094220D">
        <w:rPr>
          <w:rFonts w:ascii="Calibri" w:hAnsi="Calibri" w:cs="Calibri"/>
          <w:sz w:val="20"/>
          <w:szCs w:val="20"/>
        </w:rPr>
        <w:t>БДП</w:t>
      </w:r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Пројекције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агрегата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периоду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2023. </w:t>
      </w:r>
      <w:proofErr w:type="spellStart"/>
      <w:r w:rsidRPr="0094220D">
        <w:rPr>
          <w:rFonts w:ascii="Calibri" w:hAnsi="Calibri" w:cs="Calibri"/>
          <w:sz w:val="20"/>
          <w:szCs w:val="20"/>
        </w:rPr>
        <w:t>до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2025.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заснивају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пројекцијама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макроекономских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показатеља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наведени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период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планираној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пореској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политици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подразумева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даље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усаглашавање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законима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директивама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ЕУ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фискалним</w:t>
      </w:r>
      <w:proofErr w:type="spellEnd"/>
      <w:r w:rsidR="00C619F8" w:rsidRPr="0094220D">
        <w:rPr>
          <w:rFonts w:ascii="Calibri" w:hAnsi="Calibri" w:cs="Calibri"/>
          <w:spacing w:val="6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структурним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мерама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укључујући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даљу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реформу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великих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предузећа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2023.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предвиђен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дефицит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1,5%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БДП</w:t>
      </w:r>
      <w:r w:rsidR="00C619F8" w:rsidRPr="0094220D">
        <w:rPr>
          <w:rFonts w:ascii="Calibri" w:hAnsi="Calibri" w:cs="Calibri"/>
          <w:sz w:val="20"/>
          <w:szCs w:val="20"/>
        </w:rPr>
        <w:t>.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Одговорном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политиком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предпандемијском</w:t>
      </w:r>
      <w:proofErr w:type="spellEnd"/>
      <w:r w:rsidR="00C619F8" w:rsidRPr="0094220D">
        <w:rPr>
          <w:rFonts w:ascii="Calibri" w:hAnsi="Calibri" w:cs="Calibri"/>
          <w:spacing w:val="1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периоду</w:t>
      </w:r>
      <w:proofErr w:type="spellEnd"/>
      <w:r w:rsidR="00C619F8" w:rsidRPr="0094220D">
        <w:rPr>
          <w:rFonts w:ascii="Calibri" w:hAnsi="Calibri" w:cs="Calibri"/>
          <w:spacing w:val="1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створен</w:t>
      </w:r>
      <w:proofErr w:type="spellEnd"/>
      <w:r w:rsidR="00C619F8" w:rsidRPr="0094220D">
        <w:rPr>
          <w:rFonts w:ascii="Calibri" w:hAnsi="Calibri" w:cs="Calibri"/>
          <w:spacing w:val="1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pacing w:val="1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значајан</w:t>
      </w:r>
      <w:proofErr w:type="spellEnd"/>
      <w:r w:rsidR="00C619F8" w:rsidRPr="0094220D">
        <w:rPr>
          <w:rFonts w:ascii="Calibri" w:hAnsi="Calibri" w:cs="Calibri"/>
          <w:spacing w:val="1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фискални</w:t>
      </w:r>
      <w:proofErr w:type="spellEnd"/>
      <w:r w:rsidR="00C619F8" w:rsidRPr="0094220D">
        <w:rPr>
          <w:rFonts w:ascii="Calibri" w:hAnsi="Calibri" w:cs="Calibri"/>
          <w:spacing w:val="1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простор</w:t>
      </w:r>
      <w:proofErr w:type="spellEnd"/>
      <w:r w:rsidR="00C619F8" w:rsidRPr="0094220D">
        <w:rPr>
          <w:rFonts w:ascii="Calibri" w:hAnsi="Calibri" w:cs="Calibri"/>
          <w:spacing w:val="1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pacing w:val="1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pacing w:val="1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омогућио</w:t>
      </w:r>
      <w:proofErr w:type="spellEnd"/>
      <w:r w:rsidR="00C619F8" w:rsidRPr="0094220D">
        <w:rPr>
          <w:rFonts w:ascii="Calibri" w:hAnsi="Calibri" w:cs="Calibri"/>
          <w:spacing w:val="1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пакете</w:t>
      </w:r>
      <w:proofErr w:type="spellEnd"/>
      <w:r w:rsidR="00C619F8" w:rsidRPr="0094220D">
        <w:rPr>
          <w:rFonts w:ascii="Calibri" w:hAnsi="Calibri" w:cs="Calibri"/>
          <w:spacing w:val="1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мера</w:t>
      </w:r>
      <w:proofErr w:type="spellEnd"/>
      <w:r w:rsidR="00C619F8" w:rsidRPr="0094220D">
        <w:rPr>
          <w:rFonts w:ascii="Calibri" w:hAnsi="Calibri" w:cs="Calibri"/>
          <w:spacing w:val="-58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склопу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борбе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против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ефеката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кризе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изазване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пандемијом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током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2020.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2021.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овој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наредној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очекује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истоветан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утицај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пандемије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захтевао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сличан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пакет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мера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али</w:t>
      </w:r>
      <w:proofErr w:type="spellEnd"/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ће</w:t>
      </w:r>
      <w:proofErr w:type="spellEnd"/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ситуација</w:t>
      </w:r>
      <w:proofErr w:type="spellEnd"/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Украјини</w:t>
      </w:r>
      <w:proofErr w:type="spellEnd"/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међународни</w:t>
      </w:r>
      <w:proofErr w:type="spellEnd"/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односи</w:t>
      </w:r>
      <w:proofErr w:type="spellEnd"/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формирају</w:t>
      </w:r>
      <w:proofErr w:type="spellEnd"/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као</w:t>
      </w:r>
      <w:proofErr w:type="spellEnd"/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реакција</w:t>
      </w:r>
      <w:proofErr w:type="spellEnd"/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5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њу</w:t>
      </w:r>
      <w:proofErr w:type="spellEnd"/>
      <w:r w:rsidR="00C619F8" w:rsidRPr="0094220D">
        <w:rPr>
          <w:rFonts w:ascii="Calibri" w:hAnsi="Calibri" w:cs="Calibri"/>
          <w:spacing w:val="-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снажно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утицати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економска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кретања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2022.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већ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почеле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примењују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мере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требало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амортизују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шокове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настале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кризе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Реакција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политике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наредном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периоду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креиране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мере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њихове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импликације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биће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дизајниране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угрозе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стабилност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темпо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смањења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јавног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дуга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затим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одрже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животни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стандард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становништва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помогну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привредни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развој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али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осигурају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флексибилност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реакције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евентуално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снажнији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удар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кризе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Расположив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простор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2023.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биће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опредељен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pacing w:val="56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наставак</w:t>
      </w:r>
      <w:proofErr w:type="spellEnd"/>
      <w:r w:rsidR="00C619F8" w:rsidRPr="0094220D">
        <w:rPr>
          <w:rFonts w:ascii="Calibri" w:hAnsi="Calibri" w:cs="Calibri"/>
          <w:spacing w:val="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реализације</w:t>
      </w:r>
      <w:proofErr w:type="spellEnd"/>
      <w:r w:rsidR="00C619F8" w:rsidRPr="0094220D">
        <w:rPr>
          <w:rFonts w:ascii="Calibri" w:hAnsi="Calibri" w:cs="Calibri"/>
          <w:spacing w:val="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приоритетних</w:t>
      </w:r>
      <w:proofErr w:type="spellEnd"/>
      <w:r w:rsidR="00C619F8" w:rsidRPr="0094220D">
        <w:rPr>
          <w:rFonts w:ascii="Calibri" w:hAnsi="Calibri" w:cs="Calibri"/>
          <w:spacing w:val="56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капиталних</w:t>
      </w:r>
      <w:proofErr w:type="spellEnd"/>
      <w:r w:rsidR="00C619F8" w:rsidRPr="0094220D">
        <w:rPr>
          <w:rFonts w:ascii="Calibri" w:hAnsi="Calibri" w:cs="Calibri"/>
          <w:spacing w:val="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инвестиција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повећање</w:t>
      </w:r>
      <w:proofErr w:type="spellEnd"/>
      <w:r w:rsidR="00C619F8" w:rsidRPr="0094220D">
        <w:rPr>
          <w:rFonts w:ascii="Calibri" w:hAnsi="Calibri" w:cs="Calibri"/>
          <w:spacing w:val="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пензија</w:t>
      </w:r>
      <w:proofErr w:type="spellEnd"/>
      <w:r w:rsidR="00C619F8" w:rsidRPr="0094220D">
        <w:rPr>
          <w:rFonts w:ascii="Calibri" w:hAnsi="Calibri" w:cs="Calibri"/>
          <w:spacing w:val="56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плата</w:t>
      </w:r>
      <w:proofErr w:type="spellEnd"/>
      <w:r w:rsidR="00C619F8" w:rsidRPr="0094220D">
        <w:rPr>
          <w:rFonts w:ascii="Calibri" w:hAnsi="Calibri" w:cs="Calibri"/>
          <w:spacing w:val="57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-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сектору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наставак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пореског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растерећења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привреде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274B7DDF" w14:textId="77777777" w:rsidR="00C619F8" w:rsidRPr="0094220D" w:rsidRDefault="002E559A" w:rsidP="00C619F8">
      <w:pPr>
        <w:ind w:left="494" w:right="833" w:firstLine="437"/>
        <w:jc w:val="both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  <w:b/>
        </w:rPr>
        <w:t>Приликом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планирања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прихода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локална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власт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је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r w:rsidRPr="0094220D">
        <w:rPr>
          <w:rFonts w:ascii="Calibri" w:hAnsi="Calibri" w:cs="Calibri"/>
          <w:b/>
        </w:rPr>
        <w:t>у</w:t>
      </w:r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обавези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да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исте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реално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планира</w:t>
      </w:r>
      <w:proofErr w:type="spellEnd"/>
      <w:r w:rsidR="00C619F8" w:rsidRPr="0094220D">
        <w:rPr>
          <w:rFonts w:ascii="Calibri" w:hAnsi="Calibri" w:cs="Calibri"/>
          <w:b/>
        </w:rPr>
        <w:t xml:space="preserve">, </w:t>
      </w:r>
      <w:proofErr w:type="spellStart"/>
      <w:r w:rsidRPr="0094220D">
        <w:rPr>
          <w:rFonts w:ascii="Calibri" w:hAnsi="Calibri" w:cs="Calibri"/>
        </w:rPr>
        <w:t>тј</w:t>
      </w:r>
      <w:proofErr w:type="spellEnd"/>
      <w:r w:rsidR="00C619F8" w:rsidRPr="0094220D">
        <w:rPr>
          <w:rFonts w:ascii="Calibri" w:hAnsi="Calibri" w:cs="Calibri"/>
        </w:rPr>
        <w:t>.</w:t>
      </w:r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потребно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поћи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остварења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прихода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три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квартала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</w:rPr>
        <w:t xml:space="preserve"> 2022. </w:t>
      </w:r>
      <w:proofErr w:type="spellStart"/>
      <w:r w:rsidRPr="0094220D">
        <w:rPr>
          <w:rFonts w:ascii="Calibri" w:hAnsi="Calibri" w:cs="Calibri"/>
        </w:rPr>
        <w:t>години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њихове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процене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задњи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квартал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те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године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што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представља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основ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њихово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увећање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при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чему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укупан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раст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прихода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сме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буде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већи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номиналног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раста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БДП</w:t>
      </w:r>
      <w:r w:rsidR="00C619F8" w:rsidRPr="0094220D">
        <w:rPr>
          <w:rFonts w:ascii="Calibri" w:hAnsi="Calibri" w:cs="Calibri"/>
        </w:rPr>
        <w:t xml:space="preserve"> (</w:t>
      </w:r>
      <w:proofErr w:type="spellStart"/>
      <w:r w:rsidRPr="0094220D">
        <w:rPr>
          <w:rFonts w:ascii="Calibri" w:hAnsi="Calibri" w:cs="Calibri"/>
          <w:b/>
        </w:rPr>
        <w:t>пројектован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номинални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раст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r w:rsidRPr="0094220D">
        <w:rPr>
          <w:rFonts w:ascii="Calibri" w:hAnsi="Calibri" w:cs="Calibri"/>
          <w:b/>
        </w:rPr>
        <w:t>у</w:t>
      </w:r>
      <w:r w:rsidR="00C619F8" w:rsidRPr="0094220D">
        <w:rPr>
          <w:rFonts w:ascii="Calibri" w:hAnsi="Calibri" w:cs="Calibri"/>
          <w:b/>
        </w:rPr>
        <w:t xml:space="preserve"> 202</w:t>
      </w:r>
      <w:r w:rsidR="008366DC" w:rsidRPr="0094220D">
        <w:rPr>
          <w:rFonts w:ascii="Calibri" w:hAnsi="Calibri" w:cs="Calibri"/>
          <w:b/>
        </w:rPr>
        <w:t>4</w:t>
      </w:r>
      <w:r w:rsidR="00C619F8" w:rsidRPr="0094220D">
        <w:rPr>
          <w:rFonts w:ascii="Calibri" w:hAnsi="Calibri" w:cs="Calibri"/>
          <w:b/>
        </w:rPr>
        <w:t>.</w:t>
      </w:r>
      <w:r w:rsidR="00C619F8" w:rsidRPr="0094220D">
        <w:rPr>
          <w:rFonts w:ascii="Calibri" w:hAnsi="Calibri" w:cs="Calibri"/>
          <w:b/>
          <w:spacing w:val="1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години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од</w:t>
      </w:r>
      <w:proofErr w:type="spellEnd"/>
      <w:r w:rsidR="00C619F8" w:rsidRPr="0094220D">
        <w:rPr>
          <w:rFonts w:ascii="Calibri" w:hAnsi="Calibri" w:cs="Calibri"/>
          <w:b/>
        </w:rPr>
        <w:t xml:space="preserve"> 8,</w:t>
      </w:r>
      <w:r w:rsidR="008366DC" w:rsidRPr="0094220D">
        <w:rPr>
          <w:rFonts w:ascii="Calibri" w:hAnsi="Calibri" w:cs="Calibri"/>
          <w:b/>
        </w:rPr>
        <w:t>3</w:t>
      </w:r>
      <w:r w:rsidR="00C619F8" w:rsidRPr="0094220D">
        <w:rPr>
          <w:rFonts w:ascii="Calibri" w:hAnsi="Calibri" w:cs="Calibri"/>
          <w:b/>
        </w:rPr>
        <w:t>%</w:t>
      </w:r>
      <w:r w:rsidR="00C619F8" w:rsidRPr="0094220D">
        <w:rPr>
          <w:rFonts w:ascii="Calibri" w:hAnsi="Calibri" w:cs="Calibri"/>
        </w:rPr>
        <w:t xml:space="preserve">). </w:t>
      </w:r>
      <w:proofErr w:type="spellStart"/>
      <w:r w:rsidRPr="0094220D">
        <w:rPr>
          <w:rFonts w:ascii="Calibri" w:hAnsi="Calibri" w:cs="Calibri"/>
        </w:rPr>
        <w:t>Изузетно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локална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власт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може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планирати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већи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обим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прихода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r w:rsidRPr="0094220D">
        <w:rPr>
          <w:rFonts w:ascii="Calibri" w:hAnsi="Calibri" w:cs="Calibri"/>
        </w:rPr>
        <w:t>с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тим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што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том</w:t>
      </w:r>
      <w:proofErr w:type="spellEnd"/>
      <w:r w:rsidR="00C619F8" w:rsidRPr="0094220D">
        <w:rPr>
          <w:rFonts w:ascii="Calibri" w:hAnsi="Calibri" w:cs="Calibri"/>
          <w:spacing w:val="29"/>
        </w:rPr>
        <w:t xml:space="preserve"> </w:t>
      </w:r>
      <w:proofErr w:type="spellStart"/>
      <w:r w:rsidRPr="0094220D">
        <w:rPr>
          <w:rFonts w:ascii="Calibri" w:hAnsi="Calibri" w:cs="Calibri"/>
        </w:rPr>
        <w:t>случају</w:t>
      </w:r>
      <w:proofErr w:type="spellEnd"/>
      <w:r w:rsidR="00C619F8" w:rsidRPr="0094220D">
        <w:rPr>
          <w:rFonts w:ascii="Calibri" w:hAnsi="Calibri" w:cs="Calibri"/>
          <w:spacing w:val="29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дужна</w:t>
      </w:r>
      <w:proofErr w:type="spellEnd"/>
      <w:r w:rsidR="00C619F8" w:rsidRPr="0094220D">
        <w:rPr>
          <w:rFonts w:ascii="Calibri" w:hAnsi="Calibri" w:cs="Calibri"/>
          <w:b/>
          <w:spacing w:val="29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да</w:t>
      </w:r>
      <w:proofErr w:type="spellEnd"/>
      <w:r w:rsidR="00C619F8" w:rsidRPr="0094220D">
        <w:rPr>
          <w:rFonts w:ascii="Calibri" w:hAnsi="Calibri" w:cs="Calibri"/>
          <w:b/>
          <w:spacing w:val="29"/>
        </w:rPr>
        <w:t xml:space="preserve"> </w:t>
      </w:r>
      <w:r w:rsidRPr="0094220D">
        <w:rPr>
          <w:rFonts w:ascii="Calibri" w:hAnsi="Calibri" w:cs="Calibri"/>
          <w:b/>
        </w:rPr>
        <w:t>у</w:t>
      </w:r>
      <w:r w:rsidR="00C619F8" w:rsidRPr="0094220D">
        <w:rPr>
          <w:rFonts w:ascii="Calibri" w:hAnsi="Calibri" w:cs="Calibri"/>
          <w:b/>
          <w:spacing w:val="29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образложењу</w:t>
      </w:r>
      <w:proofErr w:type="spellEnd"/>
      <w:r w:rsidR="00C619F8" w:rsidRPr="0094220D">
        <w:rPr>
          <w:rFonts w:ascii="Calibri" w:hAnsi="Calibri" w:cs="Calibri"/>
          <w:b/>
          <w:spacing w:val="29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одлуке</w:t>
      </w:r>
      <w:proofErr w:type="spellEnd"/>
      <w:r w:rsidR="00C619F8" w:rsidRPr="0094220D">
        <w:rPr>
          <w:rFonts w:ascii="Calibri" w:hAnsi="Calibri" w:cs="Calibri"/>
          <w:b/>
          <w:spacing w:val="29"/>
        </w:rPr>
        <w:t xml:space="preserve"> </w:t>
      </w:r>
      <w:r w:rsidRPr="0094220D">
        <w:rPr>
          <w:rFonts w:ascii="Calibri" w:hAnsi="Calibri" w:cs="Calibri"/>
          <w:b/>
        </w:rPr>
        <w:t>о</w:t>
      </w:r>
      <w:r w:rsidR="00C619F8" w:rsidRPr="0094220D">
        <w:rPr>
          <w:rFonts w:ascii="Calibri" w:hAnsi="Calibri" w:cs="Calibri"/>
          <w:b/>
          <w:spacing w:val="29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буџету</w:t>
      </w:r>
      <w:proofErr w:type="spellEnd"/>
      <w:r w:rsidR="00C619F8" w:rsidRPr="0094220D">
        <w:rPr>
          <w:rFonts w:ascii="Calibri" w:hAnsi="Calibri" w:cs="Calibri"/>
          <w:b/>
          <w:spacing w:val="29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наведе</w:t>
      </w:r>
      <w:proofErr w:type="spellEnd"/>
      <w:r w:rsidR="00C619F8" w:rsidRPr="0094220D">
        <w:rPr>
          <w:rFonts w:ascii="Calibri" w:hAnsi="Calibri" w:cs="Calibri"/>
          <w:b/>
          <w:spacing w:val="29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разлоге</w:t>
      </w:r>
      <w:proofErr w:type="spellEnd"/>
      <w:r w:rsidR="00C619F8" w:rsidRPr="0094220D">
        <w:rPr>
          <w:rFonts w:ascii="Calibri" w:hAnsi="Calibri" w:cs="Calibri"/>
          <w:b/>
          <w:spacing w:val="29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за</w:t>
      </w:r>
      <w:proofErr w:type="spellEnd"/>
      <w:r w:rsidR="00C619F8" w:rsidRPr="0094220D">
        <w:rPr>
          <w:rFonts w:ascii="Calibri" w:hAnsi="Calibri" w:cs="Calibri"/>
          <w:b/>
          <w:spacing w:val="29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такво</w:t>
      </w:r>
      <w:proofErr w:type="spellEnd"/>
      <w:r w:rsidR="00C619F8" w:rsidRPr="0094220D">
        <w:rPr>
          <w:rFonts w:ascii="Calibri" w:hAnsi="Calibri" w:cs="Calibri"/>
          <w:b/>
          <w:spacing w:val="29"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поступање</w:t>
      </w:r>
      <w:proofErr w:type="spellEnd"/>
      <w:r w:rsidR="00C619F8" w:rsidRPr="0094220D">
        <w:rPr>
          <w:rFonts w:ascii="Calibri" w:hAnsi="Calibri" w:cs="Calibri"/>
          <w:b/>
        </w:rPr>
        <w:t>,</w:t>
      </w:r>
      <w:r w:rsidR="00C619F8" w:rsidRPr="0094220D">
        <w:rPr>
          <w:rFonts w:ascii="Calibri" w:hAnsi="Calibri" w:cs="Calibri"/>
          <w:b/>
          <w:spacing w:val="-57"/>
        </w:rPr>
        <w:t xml:space="preserve"> </w:t>
      </w:r>
      <w:proofErr w:type="spellStart"/>
      <w:r w:rsidRPr="0094220D">
        <w:rPr>
          <w:rFonts w:ascii="Calibri" w:hAnsi="Calibri" w:cs="Calibri"/>
        </w:rPr>
        <w:t>као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образложи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параметре</w:t>
      </w:r>
      <w:proofErr w:type="spellEnd"/>
      <w:r w:rsidR="00C619F8" w:rsidRPr="0094220D">
        <w:rPr>
          <w:rFonts w:ascii="Calibri" w:hAnsi="Calibri" w:cs="Calibri"/>
        </w:rPr>
        <w:t xml:space="preserve"> (</w:t>
      </w:r>
      <w:proofErr w:type="spellStart"/>
      <w:r w:rsidRPr="0094220D">
        <w:rPr>
          <w:rFonts w:ascii="Calibri" w:hAnsi="Calibri" w:cs="Calibri"/>
        </w:rPr>
        <w:t>кретање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запослености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просечне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зараде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очекиване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инвестиционе</w:t>
      </w:r>
      <w:proofErr w:type="spellEnd"/>
      <w:r w:rsidR="00C619F8" w:rsidRPr="0094220D">
        <w:rPr>
          <w:rFonts w:ascii="Calibri" w:hAnsi="Calibri" w:cs="Calibri"/>
          <w:spacing w:val="-57"/>
        </w:rPr>
        <w:t xml:space="preserve"> </w:t>
      </w:r>
      <w:proofErr w:type="spellStart"/>
      <w:r w:rsidRPr="0094220D">
        <w:rPr>
          <w:rFonts w:ascii="Calibri" w:hAnsi="Calibri" w:cs="Calibri"/>
        </w:rPr>
        <w:t>активности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промене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степену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наплате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пореза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имовину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итд</w:t>
      </w:r>
      <w:proofErr w:type="spellEnd"/>
      <w:r w:rsidR="00C619F8" w:rsidRPr="0094220D">
        <w:rPr>
          <w:rFonts w:ascii="Calibri" w:hAnsi="Calibri" w:cs="Calibri"/>
        </w:rPr>
        <w:t xml:space="preserve">.) </w:t>
      </w:r>
      <w:proofErr w:type="spellStart"/>
      <w:r w:rsidRPr="0094220D">
        <w:rPr>
          <w:rFonts w:ascii="Calibri" w:hAnsi="Calibri" w:cs="Calibri"/>
        </w:rPr>
        <w:t>коришћене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пројекцију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таквих</w:t>
      </w:r>
      <w:proofErr w:type="spellEnd"/>
      <w:r w:rsidR="00C619F8" w:rsidRPr="0094220D">
        <w:rPr>
          <w:rFonts w:ascii="Calibri" w:hAnsi="Calibri" w:cs="Calibri"/>
          <w:spacing w:val="-57"/>
        </w:rPr>
        <w:t xml:space="preserve"> </w:t>
      </w:r>
      <w:proofErr w:type="spellStart"/>
      <w:r w:rsidRPr="0094220D">
        <w:rPr>
          <w:rFonts w:ascii="Calibri" w:hAnsi="Calibri" w:cs="Calibri"/>
        </w:rPr>
        <w:t>прихода</w:t>
      </w:r>
      <w:proofErr w:type="spellEnd"/>
      <w:r w:rsidR="00C619F8" w:rsidRPr="0094220D">
        <w:rPr>
          <w:rFonts w:ascii="Calibri" w:hAnsi="Calibri" w:cs="Calibri"/>
        </w:rPr>
        <w:t>.</w:t>
      </w:r>
    </w:p>
    <w:p w14:paraId="1628A84F" w14:textId="77777777" w:rsidR="00C619F8" w:rsidRPr="0094220D" w:rsidRDefault="002E559A" w:rsidP="00C619F8">
      <w:pPr>
        <w:pStyle w:val="BodyText"/>
        <w:spacing w:before="4" w:line="244" w:lineRule="auto"/>
        <w:ind w:left="494" w:right="832" w:firstLine="36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Уколико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локална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власт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очекује</w:t>
      </w:r>
      <w:proofErr w:type="spellEnd"/>
      <w:r w:rsidR="00C619F8" w:rsidRPr="0094220D">
        <w:rPr>
          <w:rFonts w:ascii="Calibri" w:hAnsi="Calibri" w:cs="Calibri"/>
          <w:spacing w:val="-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приходе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основу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донација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-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апропријације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C619F8" w:rsidRPr="0094220D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-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расхода</w:t>
      </w:r>
      <w:proofErr w:type="spellEnd"/>
      <w:r w:rsidR="00C619F8" w:rsidRPr="0094220D">
        <w:rPr>
          <w:rFonts w:ascii="Calibri" w:hAnsi="Calibri" w:cs="Calibri"/>
          <w:spacing w:val="-2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(</w:t>
      </w:r>
      <w:proofErr w:type="spellStart"/>
      <w:r w:rsidRPr="0094220D">
        <w:rPr>
          <w:rFonts w:ascii="Calibri" w:hAnsi="Calibri" w:cs="Calibri"/>
          <w:sz w:val="20"/>
          <w:szCs w:val="20"/>
        </w:rPr>
        <w:t>извор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финансирања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05</w:t>
      </w:r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06)</w:t>
      </w:r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може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планирати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-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складу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очекиваним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износом</w:t>
      </w:r>
      <w:proofErr w:type="spellEnd"/>
    </w:p>
    <w:p w14:paraId="30CD9F70" w14:textId="77777777" w:rsidR="00C619F8" w:rsidRPr="0094220D" w:rsidRDefault="00C619F8" w:rsidP="00C619F8">
      <w:pPr>
        <w:spacing w:line="244" w:lineRule="auto"/>
        <w:jc w:val="both"/>
        <w:rPr>
          <w:rFonts w:ascii="Calibri" w:hAnsi="Calibri" w:cs="Calibri"/>
        </w:rPr>
        <w:sectPr w:rsidR="00C619F8" w:rsidRPr="0094220D" w:rsidSect="007B757E">
          <w:pgSz w:w="16800" w:h="11907" w:orient="landscape" w:code="121"/>
          <w:pgMar w:top="300" w:right="280" w:bottom="640" w:left="1160" w:header="719" w:footer="0" w:gutter="0"/>
          <w:cols w:space="720"/>
          <w:docGrid w:linePitch="272"/>
        </w:sectPr>
      </w:pPr>
    </w:p>
    <w:p w14:paraId="5B6A6321" w14:textId="77777777" w:rsidR="00C619F8" w:rsidRPr="0094220D" w:rsidRDefault="002E559A" w:rsidP="00C619F8">
      <w:pPr>
        <w:pStyle w:val="BodyText"/>
        <w:spacing w:before="86" w:line="244" w:lineRule="auto"/>
        <w:ind w:left="494" w:right="832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lastRenderedPageBreak/>
        <w:t>ових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Апропријације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издатака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извора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финансирања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07 - </w:t>
      </w:r>
      <w:proofErr w:type="spellStart"/>
      <w:r w:rsidRPr="0094220D">
        <w:rPr>
          <w:rFonts w:ascii="Calibri" w:hAnsi="Calibri" w:cs="Calibri"/>
          <w:sz w:val="20"/>
          <w:szCs w:val="20"/>
        </w:rPr>
        <w:t>Трансфери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других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нивоа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власти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08 - </w:t>
      </w:r>
      <w:proofErr w:type="spellStart"/>
      <w:r w:rsidRPr="0094220D">
        <w:rPr>
          <w:rFonts w:ascii="Calibri" w:hAnsi="Calibri" w:cs="Calibri"/>
          <w:sz w:val="20"/>
          <w:szCs w:val="20"/>
        </w:rPr>
        <w:t>Добровољни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трансфери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физичких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правних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лица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09 -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продаје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нефинансијске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имовине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могу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планирати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складу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реално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очекиваним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приливом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тим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основама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1B69C1DB" w14:textId="77777777" w:rsidR="00C619F8" w:rsidRPr="0094220D" w:rsidRDefault="002E559A" w:rsidP="00C619F8">
      <w:pPr>
        <w:pStyle w:val="BodyText"/>
        <w:spacing w:line="244" w:lineRule="auto"/>
        <w:ind w:left="494" w:right="833" w:firstLine="36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Ненаменске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трансфере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јединице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треба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истом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опредељен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Републике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Србије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2022.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(„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Службени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94220D">
        <w:rPr>
          <w:rFonts w:ascii="Calibri" w:hAnsi="Calibri" w:cs="Calibri"/>
          <w:spacing w:val="2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РС</w:t>
      </w:r>
      <w:r w:rsidR="00C619F8" w:rsidRPr="0094220D">
        <w:rPr>
          <w:rFonts w:ascii="Calibri" w:hAnsi="Calibri" w:cs="Calibri"/>
          <w:sz w:val="20"/>
          <w:szCs w:val="20"/>
        </w:rPr>
        <w:t>”,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број</w:t>
      </w:r>
      <w:proofErr w:type="spellEnd"/>
      <w:r w:rsidR="00C619F8" w:rsidRPr="0094220D">
        <w:rPr>
          <w:rFonts w:ascii="Calibri" w:hAnsi="Calibri" w:cs="Calibri"/>
          <w:spacing w:val="2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110/21).</w:t>
      </w:r>
    </w:p>
    <w:p w14:paraId="433EB25E" w14:textId="77777777" w:rsidR="00C619F8" w:rsidRPr="0094220D" w:rsidRDefault="002E559A" w:rsidP="00C619F8">
      <w:pPr>
        <w:pStyle w:val="BodyText"/>
        <w:spacing w:line="242" w:lineRule="auto"/>
        <w:ind w:left="494" w:right="833" w:firstLine="360"/>
        <w:jc w:val="both"/>
        <w:rPr>
          <w:rFonts w:ascii="Calibri" w:hAnsi="Calibri" w:cs="Calibri"/>
          <w:sz w:val="20"/>
          <w:szCs w:val="20"/>
        </w:rPr>
      </w:pP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складу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чланом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5.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систему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исказују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укупно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оствареним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а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издаци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укупно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извршеним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Правилником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условима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начину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вођења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рачуна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уплату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распоред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рачуна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прописани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рачуни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уплату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тако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финансирају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надлежности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власти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sz w:val="20"/>
          <w:szCs w:val="20"/>
        </w:rPr>
        <w:t>треба</w:t>
      </w:r>
      <w:proofErr w:type="spellEnd"/>
      <w:r w:rsidR="00C619F8" w:rsidRPr="0094220D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b/>
          <w:spacing w:val="-64"/>
          <w:sz w:val="20"/>
          <w:szCs w:val="20"/>
        </w:rPr>
        <w:t xml:space="preserve"> </w:t>
      </w:r>
      <w:r w:rsidR="004E0C9D" w:rsidRPr="0094220D">
        <w:rPr>
          <w:rFonts w:ascii="Calibri" w:hAnsi="Calibri" w:cs="Calibri"/>
          <w:b/>
          <w:spacing w:val="-64"/>
          <w:sz w:val="20"/>
          <w:szCs w:val="20"/>
        </w:rPr>
        <w:t xml:space="preserve">  </w:t>
      </w:r>
      <w:proofErr w:type="spellStart"/>
      <w:r w:rsidRPr="0094220D">
        <w:rPr>
          <w:rFonts w:ascii="Calibri" w:hAnsi="Calibri" w:cs="Calibri"/>
          <w:b/>
          <w:sz w:val="20"/>
          <w:szCs w:val="20"/>
        </w:rPr>
        <w:t>буду</w:t>
      </w:r>
      <w:proofErr w:type="spellEnd"/>
      <w:r w:rsidR="00C619F8" w:rsidRPr="0094220D">
        <w:rPr>
          <w:rFonts w:ascii="Calibri" w:hAnsi="Calibri" w:cs="Calibri"/>
          <w:b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sz w:val="20"/>
          <w:szCs w:val="20"/>
        </w:rPr>
        <w:t>уплаћени</w:t>
      </w:r>
      <w:proofErr w:type="spellEnd"/>
      <w:r w:rsidR="00C619F8" w:rsidRPr="0094220D">
        <w:rPr>
          <w:rFonts w:ascii="Calibri" w:hAnsi="Calibri" w:cs="Calibri"/>
          <w:b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b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sz w:val="20"/>
          <w:szCs w:val="20"/>
        </w:rPr>
        <w:t>рачуне</w:t>
      </w:r>
      <w:proofErr w:type="spellEnd"/>
      <w:r w:rsidR="00C619F8" w:rsidRPr="0094220D">
        <w:rPr>
          <w:rFonts w:ascii="Calibri" w:hAnsi="Calibri" w:cs="Calibri"/>
          <w:b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sz w:val="20"/>
          <w:szCs w:val="20"/>
        </w:rPr>
        <w:t>прописане</w:t>
      </w:r>
      <w:proofErr w:type="spellEnd"/>
      <w:r w:rsidR="00C619F8" w:rsidRPr="0094220D">
        <w:rPr>
          <w:rFonts w:ascii="Calibri" w:hAnsi="Calibri" w:cs="Calibri"/>
          <w:b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b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sz w:val="20"/>
          <w:szCs w:val="20"/>
        </w:rPr>
        <w:t>уплату</w:t>
      </w:r>
      <w:proofErr w:type="spellEnd"/>
      <w:r w:rsidR="00C619F8" w:rsidRPr="0094220D">
        <w:rPr>
          <w:rFonts w:ascii="Calibri" w:hAnsi="Calibri" w:cs="Calibri"/>
          <w:b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sz w:val="20"/>
          <w:szCs w:val="20"/>
        </w:rPr>
        <w:t>јавних</w:t>
      </w:r>
      <w:proofErr w:type="spellEnd"/>
      <w:r w:rsidR="00C619F8" w:rsidRPr="0094220D">
        <w:rPr>
          <w:rFonts w:ascii="Calibri" w:hAnsi="Calibri" w:cs="Calibri"/>
          <w:b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sz w:val="20"/>
          <w:szCs w:val="20"/>
        </w:rPr>
        <w:t>прихода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чиме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испоштовало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уставно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начело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бруто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принципа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Pr="0094220D">
        <w:rPr>
          <w:rFonts w:ascii="Calibri" w:hAnsi="Calibri" w:cs="Calibri"/>
          <w:sz w:val="20"/>
          <w:szCs w:val="20"/>
        </w:rPr>
        <w:t>члан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92. </w:t>
      </w:r>
      <w:proofErr w:type="spellStart"/>
      <w:r w:rsidRPr="0094220D">
        <w:rPr>
          <w:rFonts w:ascii="Calibri" w:hAnsi="Calibri" w:cs="Calibri"/>
          <w:sz w:val="20"/>
          <w:szCs w:val="20"/>
        </w:rPr>
        <w:t>Устава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Републике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Србије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), </w:t>
      </w:r>
      <w:r w:rsidRPr="0094220D">
        <w:rPr>
          <w:rFonts w:ascii="Calibri" w:hAnsi="Calibri" w:cs="Calibri"/>
          <w:sz w:val="20"/>
          <w:szCs w:val="20"/>
        </w:rPr>
        <w:t>а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подрачуне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буџетских</w:t>
      </w:r>
      <w:proofErr w:type="spellEnd"/>
      <w:r w:rsidR="00C619F8" w:rsidRPr="0094220D">
        <w:rPr>
          <w:rFonts w:ascii="Calibri" w:hAnsi="Calibri" w:cs="Calibri"/>
          <w:spacing w:val="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574DA8BF" w14:textId="77777777" w:rsidR="00C619F8" w:rsidRPr="0094220D" w:rsidRDefault="00C619F8" w:rsidP="00C619F8">
      <w:pPr>
        <w:pStyle w:val="BodyText"/>
        <w:spacing w:before="8"/>
        <w:rPr>
          <w:rFonts w:ascii="Calibri" w:hAnsi="Calibri" w:cs="Calibri"/>
          <w:sz w:val="20"/>
          <w:szCs w:val="20"/>
        </w:rPr>
      </w:pPr>
    </w:p>
    <w:p w14:paraId="594F971B" w14:textId="77777777" w:rsidR="00C619F8" w:rsidRPr="0094220D" w:rsidRDefault="002E559A" w:rsidP="00C619F8">
      <w:pPr>
        <w:pStyle w:val="Heading1"/>
        <w:ind w:left="854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Доношење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одлуке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комуналним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таксама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202</w:t>
      </w:r>
      <w:r w:rsidR="002054B8" w:rsidRPr="0094220D">
        <w:rPr>
          <w:rFonts w:ascii="Calibri" w:hAnsi="Calibri" w:cs="Calibri"/>
          <w:sz w:val="20"/>
          <w:szCs w:val="20"/>
        </w:rPr>
        <w:t>4</w:t>
      </w:r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</w:p>
    <w:p w14:paraId="5D64B9FA" w14:textId="77777777" w:rsidR="00C619F8" w:rsidRPr="0094220D" w:rsidRDefault="00C619F8" w:rsidP="00C619F8">
      <w:pPr>
        <w:pStyle w:val="BodyText"/>
        <w:rPr>
          <w:rFonts w:ascii="Calibri" w:hAnsi="Calibri" w:cs="Calibri"/>
          <w:b/>
          <w:sz w:val="20"/>
          <w:szCs w:val="20"/>
        </w:rPr>
      </w:pPr>
    </w:p>
    <w:p w14:paraId="7C3F9D7C" w14:textId="77777777" w:rsidR="00C619F8" w:rsidRPr="0094220D" w:rsidRDefault="002E559A" w:rsidP="008C111A">
      <w:pPr>
        <w:pStyle w:val="BodyText"/>
        <w:ind w:left="494" w:right="833" w:firstLine="36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Чланом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7.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финансирању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(„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Службени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РС</w:t>
      </w:r>
      <w:r w:rsidR="00C619F8" w:rsidRPr="0094220D">
        <w:rPr>
          <w:rFonts w:ascii="Calibri" w:hAnsi="Calibri" w:cs="Calibri"/>
          <w:sz w:val="20"/>
          <w:szCs w:val="20"/>
        </w:rPr>
        <w:t xml:space="preserve">”, </w:t>
      </w:r>
      <w:proofErr w:type="spellStart"/>
      <w:r w:rsidRPr="0094220D">
        <w:rPr>
          <w:rFonts w:ascii="Calibri" w:hAnsi="Calibri" w:cs="Calibri"/>
          <w:sz w:val="20"/>
          <w:szCs w:val="20"/>
        </w:rPr>
        <w:t>бр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 62/06,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 xml:space="preserve">47/11, 93/12, 99/13, 125/14, 95/15, 83/16, 91/16, 104/16, 96/17, 89/18, 95/18, 86/19, 126/20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111/21 -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даљем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тексту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: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)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прописано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начин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мерила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одређивање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висине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накнада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утврђује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скупштина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јединице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својом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одлуком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складу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доноси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након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одржавања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расправе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а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може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мењати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највише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једанпут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годишње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поступку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утврђивања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јединице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наредну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2F898CF1" w14:textId="77777777" w:rsidR="00C619F8" w:rsidRPr="0094220D" w:rsidRDefault="002E559A" w:rsidP="00C619F8">
      <w:pPr>
        <w:pStyle w:val="BodyText"/>
        <w:ind w:left="494" w:right="833" w:firstLine="360"/>
        <w:jc w:val="both"/>
        <w:rPr>
          <w:rFonts w:ascii="Calibri" w:hAnsi="Calibri" w:cs="Calibri"/>
          <w:sz w:val="20"/>
          <w:szCs w:val="20"/>
        </w:rPr>
      </w:pPr>
      <w:r w:rsidRPr="0094220D">
        <w:rPr>
          <w:rFonts w:ascii="Calibri" w:hAnsi="Calibri" w:cs="Calibri"/>
          <w:sz w:val="20"/>
          <w:szCs w:val="20"/>
        </w:rPr>
        <w:t>С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вези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питању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подношење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захтева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добијање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сагласности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утврђивање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pacing w:val="5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комуналне</w:t>
      </w:r>
      <w:proofErr w:type="spellEnd"/>
      <w:r w:rsidR="00C619F8" w:rsidRPr="0094220D">
        <w:rPr>
          <w:rFonts w:ascii="Calibri" w:hAnsi="Calibri" w:cs="Calibri"/>
          <w:spacing w:val="5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таксе</w:t>
      </w:r>
      <w:proofErr w:type="spellEnd"/>
      <w:r w:rsidR="00C619F8" w:rsidRPr="0094220D">
        <w:rPr>
          <w:rFonts w:ascii="Calibri" w:hAnsi="Calibri" w:cs="Calibri"/>
          <w:spacing w:val="5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pacing w:val="5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истицање</w:t>
      </w:r>
      <w:proofErr w:type="spellEnd"/>
      <w:r w:rsidR="00C619F8" w:rsidRPr="0094220D">
        <w:rPr>
          <w:rFonts w:ascii="Calibri" w:hAnsi="Calibri" w:cs="Calibri"/>
          <w:spacing w:val="5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фирме</w:t>
      </w:r>
      <w:proofErr w:type="spellEnd"/>
      <w:r w:rsidR="00C619F8" w:rsidRPr="0094220D">
        <w:rPr>
          <w:rFonts w:ascii="Calibri" w:hAnsi="Calibri" w:cs="Calibri"/>
          <w:spacing w:val="5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5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пословном</w:t>
      </w:r>
      <w:proofErr w:type="spellEnd"/>
      <w:r w:rsidR="00C619F8" w:rsidRPr="0094220D">
        <w:rPr>
          <w:rFonts w:ascii="Calibri" w:hAnsi="Calibri" w:cs="Calibri"/>
          <w:spacing w:val="5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простору</w:t>
      </w:r>
      <w:proofErr w:type="spellEnd"/>
      <w:r w:rsidR="00C619F8" w:rsidRPr="0094220D">
        <w:rPr>
          <w:rFonts w:ascii="Calibri" w:hAnsi="Calibri" w:cs="Calibri"/>
          <w:spacing w:val="53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(</w:t>
      </w:r>
      <w:proofErr w:type="spellStart"/>
      <w:r w:rsidRPr="0094220D">
        <w:rPr>
          <w:rFonts w:ascii="Calibri" w:hAnsi="Calibri" w:cs="Calibri"/>
          <w:sz w:val="20"/>
          <w:szCs w:val="20"/>
        </w:rPr>
        <w:t>фирмарина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)</w:t>
      </w:r>
      <w:r w:rsidR="00C619F8" w:rsidRPr="0094220D">
        <w:rPr>
          <w:rFonts w:ascii="Calibri" w:hAnsi="Calibri" w:cs="Calibri"/>
          <w:spacing w:val="53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5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износу</w:t>
      </w:r>
      <w:proofErr w:type="spellEnd"/>
      <w:r w:rsidR="00C619F8" w:rsidRPr="0094220D">
        <w:rPr>
          <w:rFonts w:ascii="Calibri" w:hAnsi="Calibri" w:cs="Calibri"/>
          <w:spacing w:val="-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већем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оног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прописан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чланом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15</w:t>
      </w:r>
      <w:r w:rsidRPr="0094220D">
        <w:rPr>
          <w:rFonts w:ascii="Calibri" w:hAnsi="Calibri" w:cs="Calibri"/>
          <w:sz w:val="20"/>
          <w:szCs w:val="20"/>
        </w:rPr>
        <w:t>а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финасирању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указујемо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јединице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могу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поднети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захтев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добијање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сагласности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утврђивање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већег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фирмарине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окончања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поступка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утврђивања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наредну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тј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до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усвајања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Одлуке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наредну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стране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скупштине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власти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4AF0CCCC" w14:textId="77777777" w:rsidR="00C619F8" w:rsidRPr="0094220D" w:rsidRDefault="002E559A" w:rsidP="00C619F8">
      <w:pPr>
        <w:pStyle w:val="BodyText"/>
        <w:ind w:left="494" w:right="833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Такође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приликом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утврђивања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фирмарине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јединице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треба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везују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правно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лице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а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пословни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простор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годишњем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нивоу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Наведено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значи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независно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тога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колико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објеката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истакнута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фирма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укупна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годишња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фирмарина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одређено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правно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лице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може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већа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максимума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прописан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чланом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15</w:t>
      </w:r>
      <w:r w:rsidRPr="0094220D">
        <w:rPr>
          <w:rFonts w:ascii="Calibri" w:hAnsi="Calibri" w:cs="Calibri"/>
          <w:sz w:val="20"/>
          <w:szCs w:val="20"/>
        </w:rPr>
        <w:t>а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категорију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којој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правно</w:t>
      </w:r>
      <w:proofErr w:type="spellEnd"/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лице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припада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12ED8062" w14:textId="77777777" w:rsidR="00C619F8" w:rsidRPr="0094220D" w:rsidRDefault="002E559A" w:rsidP="00C619F8">
      <w:pPr>
        <w:pStyle w:val="BodyText"/>
        <w:ind w:left="494" w:right="833" w:firstLine="708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Одредбом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члана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15</w:t>
      </w:r>
      <w:r w:rsidRPr="0094220D">
        <w:rPr>
          <w:rFonts w:ascii="Calibri" w:hAnsi="Calibri" w:cs="Calibri"/>
          <w:sz w:val="20"/>
          <w:szCs w:val="20"/>
        </w:rPr>
        <w:t>в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финансирању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прописано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највиши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комуналне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држање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моторних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друмских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прикључних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возила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пољопривредних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возила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машина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усклађују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годишње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годишњим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индексом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потрошачких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цена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објављује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републички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орган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надлежан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послове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статистике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3C62F403" w14:textId="77777777" w:rsidR="00C619F8" w:rsidRPr="0094220D" w:rsidRDefault="002E559A" w:rsidP="00C619F8">
      <w:pPr>
        <w:pStyle w:val="BodyText"/>
        <w:ind w:left="494" w:right="833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Највише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комуналне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усклађене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годишњим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индексом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потрошачких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цена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утврђује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Влада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сагласно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члану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15</w:t>
      </w:r>
      <w:r w:rsidRPr="0094220D">
        <w:rPr>
          <w:rFonts w:ascii="Calibri" w:hAnsi="Calibri" w:cs="Calibri"/>
          <w:sz w:val="20"/>
          <w:szCs w:val="20"/>
        </w:rPr>
        <w:t>в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став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4.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а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објављују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„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Службеном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гласнику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Републике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Србије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”.</w:t>
      </w:r>
    </w:p>
    <w:p w14:paraId="3B37EAB6" w14:textId="77777777" w:rsidR="00C619F8" w:rsidRPr="0094220D" w:rsidRDefault="002E559A" w:rsidP="00C619F8">
      <w:pPr>
        <w:pStyle w:val="BodyText"/>
        <w:ind w:left="494" w:right="833" w:firstLine="708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Локална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комунална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држање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моторних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друмских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прикључних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возила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осим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пољопривредних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возила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машина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мора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усклађена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чланом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7.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безбедности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саобраћаја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путевима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(„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Службени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РС</w:t>
      </w:r>
      <w:r w:rsidR="00C619F8" w:rsidRPr="0094220D">
        <w:rPr>
          <w:rFonts w:ascii="Calibri" w:hAnsi="Calibri" w:cs="Calibri"/>
          <w:sz w:val="20"/>
          <w:szCs w:val="20"/>
        </w:rPr>
        <w:t>”,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41/09...41/18,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87/18,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23/19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128/20),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односно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Правилником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подели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моторних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прикључних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возила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техничким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условима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возила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саобраћају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путевима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(„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Службени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РС</w:t>
      </w:r>
      <w:r w:rsidR="00C619F8" w:rsidRPr="0094220D">
        <w:rPr>
          <w:rFonts w:ascii="Calibri" w:hAnsi="Calibri" w:cs="Calibri"/>
          <w:sz w:val="20"/>
          <w:szCs w:val="20"/>
        </w:rPr>
        <w:t xml:space="preserve">”, </w:t>
      </w:r>
      <w:proofErr w:type="spellStart"/>
      <w:r w:rsidRPr="0094220D">
        <w:rPr>
          <w:rFonts w:ascii="Calibri" w:hAnsi="Calibri" w:cs="Calibri"/>
          <w:sz w:val="20"/>
          <w:szCs w:val="20"/>
        </w:rPr>
        <w:t>бр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 40/12...70/18, 95/18, 104/18,93/19,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 xml:space="preserve">2/20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64/21), </w:t>
      </w:r>
      <w:proofErr w:type="spellStart"/>
      <w:r w:rsidRPr="0094220D">
        <w:rPr>
          <w:rFonts w:ascii="Calibri" w:hAnsi="Calibri" w:cs="Calibri"/>
          <w:sz w:val="20"/>
          <w:szCs w:val="20"/>
        </w:rPr>
        <w:t>донетим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основу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члана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7.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став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2.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безбедности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саобраћаја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путевима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тако</w:t>
      </w:r>
      <w:proofErr w:type="spellEnd"/>
      <w:r w:rsidR="00C619F8" w:rsidRPr="0094220D">
        <w:rPr>
          <w:rFonts w:ascii="Calibri" w:hAnsi="Calibri" w:cs="Calibri"/>
          <w:spacing w:val="4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pacing w:val="4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pacing w:val="4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потребно</w:t>
      </w:r>
      <w:proofErr w:type="spellEnd"/>
      <w:r w:rsidR="00C619F8" w:rsidRPr="0094220D">
        <w:rPr>
          <w:rFonts w:ascii="Calibri" w:hAnsi="Calibri" w:cs="Calibri"/>
          <w:spacing w:val="4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ускладити</w:t>
      </w:r>
      <w:proofErr w:type="spellEnd"/>
      <w:r w:rsidR="00C619F8" w:rsidRPr="0094220D">
        <w:rPr>
          <w:rFonts w:ascii="Calibri" w:hAnsi="Calibri" w:cs="Calibri"/>
          <w:spacing w:val="4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врсте</w:t>
      </w:r>
      <w:proofErr w:type="spellEnd"/>
      <w:r w:rsidR="00C619F8" w:rsidRPr="0094220D">
        <w:rPr>
          <w:rFonts w:ascii="Calibri" w:hAnsi="Calibri" w:cs="Calibri"/>
          <w:spacing w:val="4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возила</w:t>
      </w:r>
      <w:proofErr w:type="spellEnd"/>
      <w:r w:rsidR="00C619F8" w:rsidRPr="0094220D">
        <w:rPr>
          <w:rFonts w:ascii="Calibri" w:hAnsi="Calibri" w:cs="Calibri"/>
          <w:spacing w:val="4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pacing w:val="4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наведеним</w:t>
      </w:r>
      <w:proofErr w:type="spellEnd"/>
      <w:r w:rsidR="00C619F8" w:rsidRPr="0094220D">
        <w:rPr>
          <w:rFonts w:ascii="Calibri" w:hAnsi="Calibri" w:cs="Calibri"/>
          <w:spacing w:val="4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94220D">
        <w:rPr>
          <w:rFonts w:ascii="Calibri" w:hAnsi="Calibri" w:cs="Calibri"/>
          <w:spacing w:val="43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44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правилником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43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а</w:t>
      </w:r>
      <w:r w:rsidR="00C619F8" w:rsidRPr="0094220D">
        <w:rPr>
          <w:rFonts w:ascii="Calibri" w:hAnsi="Calibri" w:cs="Calibri"/>
          <w:spacing w:val="4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висину</w:t>
      </w:r>
      <w:proofErr w:type="spellEnd"/>
    </w:p>
    <w:p w14:paraId="6B3416DD" w14:textId="77777777" w:rsidR="00C619F8" w:rsidRPr="0094220D" w:rsidRDefault="00C619F8" w:rsidP="00C619F8">
      <w:pPr>
        <w:jc w:val="both"/>
        <w:rPr>
          <w:rFonts w:ascii="Calibri" w:hAnsi="Calibri" w:cs="Calibri"/>
        </w:rPr>
        <w:sectPr w:rsidR="00C619F8" w:rsidRPr="0094220D" w:rsidSect="000C7B4D">
          <w:pgSz w:w="16800" w:h="11907" w:orient="landscape" w:code="121"/>
          <w:pgMar w:top="300" w:right="280" w:bottom="640" w:left="1160" w:header="719" w:footer="0" w:gutter="0"/>
          <w:cols w:space="720"/>
          <w:docGrid w:linePitch="272"/>
        </w:sectPr>
      </w:pPr>
    </w:p>
    <w:p w14:paraId="485E18D1" w14:textId="77777777" w:rsidR="00C619F8" w:rsidRPr="0094220D" w:rsidRDefault="002E559A" w:rsidP="00C619F8">
      <w:pPr>
        <w:pStyle w:val="BodyText"/>
        <w:spacing w:before="82"/>
        <w:ind w:left="494" w:right="832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lastRenderedPageBreak/>
        <w:t>комуналне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возила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утврдити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оквиру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усклађених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највиших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ове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комуналне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како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полицијске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управе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без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проблема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вршиле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наплату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овог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локалног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јавног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5CEADF91" w14:textId="77777777" w:rsidR="00C619F8" w:rsidRPr="0094220D" w:rsidRDefault="002E559A" w:rsidP="00C619F8">
      <w:pPr>
        <w:pStyle w:val="BodyText"/>
        <w:ind w:left="494" w:right="833" w:firstLine="708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Имајући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виду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члану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32.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локалној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(„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Службени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РС</w:t>
      </w:r>
      <w:r w:rsidR="00C619F8" w:rsidRPr="0094220D">
        <w:rPr>
          <w:rFonts w:ascii="Calibri" w:hAnsi="Calibri" w:cs="Calibri"/>
          <w:sz w:val="20"/>
          <w:szCs w:val="20"/>
        </w:rPr>
        <w:t xml:space="preserve">”, </w:t>
      </w:r>
      <w:proofErr w:type="spellStart"/>
      <w:r w:rsidRPr="0094220D">
        <w:rPr>
          <w:rFonts w:ascii="Calibri" w:hAnsi="Calibri" w:cs="Calibri"/>
          <w:sz w:val="20"/>
          <w:szCs w:val="20"/>
        </w:rPr>
        <w:t>број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129/07, 83/14 - </w:t>
      </w:r>
      <w:proofErr w:type="spellStart"/>
      <w:r w:rsidRPr="0094220D">
        <w:rPr>
          <w:rFonts w:ascii="Calibri" w:hAnsi="Calibri" w:cs="Calibri"/>
          <w:sz w:val="20"/>
          <w:szCs w:val="20"/>
        </w:rPr>
        <w:t>др</w:t>
      </w:r>
      <w:r w:rsidR="00C619F8" w:rsidRPr="0094220D">
        <w:rPr>
          <w:rFonts w:ascii="Calibri" w:hAnsi="Calibri" w:cs="Calibri"/>
          <w:sz w:val="20"/>
          <w:szCs w:val="20"/>
        </w:rPr>
        <w:t>.</w:t>
      </w:r>
      <w:r w:rsidRPr="0094220D">
        <w:rPr>
          <w:rFonts w:ascii="Calibri" w:hAnsi="Calibri" w:cs="Calibri"/>
          <w:sz w:val="20"/>
          <w:szCs w:val="20"/>
        </w:rPr>
        <w:t>закон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101/16 - </w:t>
      </w:r>
      <w:proofErr w:type="spellStart"/>
      <w:r w:rsidRPr="0094220D">
        <w:rPr>
          <w:rFonts w:ascii="Calibri" w:hAnsi="Calibri" w:cs="Calibri"/>
          <w:sz w:val="20"/>
          <w:szCs w:val="20"/>
        </w:rPr>
        <w:t>др</w:t>
      </w:r>
      <w:r w:rsidR="00C619F8" w:rsidRPr="0094220D">
        <w:rPr>
          <w:rFonts w:ascii="Calibri" w:hAnsi="Calibri" w:cs="Calibri"/>
          <w:sz w:val="20"/>
          <w:szCs w:val="20"/>
        </w:rPr>
        <w:t>.</w:t>
      </w:r>
      <w:r w:rsidRPr="0094220D">
        <w:rPr>
          <w:rFonts w:ascii="Calibri" w:hAnsi="Calibri" w:cs="Calibri"/>
          <w:sz w:val="20"/>
          <w:szCs w:val="20"/>
        </w:rPr>
        <w:t>закон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47/18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111/21) </w:t>
      </w:r>
      <w:proofErr w:type="spellStart"/>
      <w:r w:rsidRPr="0094220D">
        <w:rPr>
          <w:rFonts w:ascii="Calibri" w:hAnsi="Calibri" w:cs="Calibri"/>
          <w:sz w:val="20"/>
          <w:szCs w:val="20"/>
        </w:rPr>
        <w:t>скупштина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јединице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складу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између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осталог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утврђује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стопе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изворних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као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начин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мерила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одређивање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висине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накнада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јединице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обавези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приликом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одређивања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висине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комуналних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имају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виду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члан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91.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Републике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Србије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коме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обавеза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плаћања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пореза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других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дажбина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заснива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економској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моћи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обвезника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складу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јединице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обавези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определе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висину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комуналних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неће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угрозити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нормално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функционисање</w:t>
      </w:r>
      <w:proofErr w:type="spellEnd"/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обвезника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398FAF1E" w14:textId="77777777" w:rsidR="00C619F8" w:rsidRPr="0094220D" w:rsidRDefault="002E559A" w:rsidP="00C619F8">
      <w:pPr>
        <w:pStyle w:val="BodyText"/>
        <w:ind w:left="494" w:right="833" w:firstLine="708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Такође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актом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утврђују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комуналне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може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прописивати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таксени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основ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односно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проширивати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предмет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таксене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обавезе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утврђене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с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обзиром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последицу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имало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неусклађеност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одлуке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Уставом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583DEBE3" w14:textId="77777777" w:rsidR="00C619F8" w:rsidRPr="0094220D" w:rsidRDefault="00C619F8" w:rsidP="00C619F8">
      <w:pPr>
        <w:pStyle w:val="BodyText"/>
        <w:rPr>
          <w:rFonts w:ascii="Calibri" w:hAnsi="Calibri" w:cs="Calibri"/>
          <w:sz w:val="20"/>
          <w:szCs w:val="20"/>
        </w:rPr>
      </w:pPr>
    </w:p>
    <w:p w14:paraId="5A8F4312" w14:textId="77777777" w:rsidR="00C619F8" w:rsidRPr="0094220D" w:rsidRDefault="00C619F8" w:rsidP="00C619F8">
      <w:pPr>
        <w:pStyle w:val="BodyText"/>
        <w:rPr>
          <w:rFonts w:ascii="Calibri" w:hAnsi="Calibri" w:cs="Calibri"/>
          <w:sz w:val="20"/>
          <w:szCs w:val="20"/>
        </w:rPr>
      </w:pPr>
    </w:p>
    <w:p w14:paraId="450D010D" w14:textId="77777777" w:rsidR="00C619F8" w:rsidRPr="0094220D" w:rsidRDefault="002E559A" w:rsidP="00C619F8">
      <w:pPr>
        <w:pStyle w:val="Heading1"/>
        <w:ind w:left="854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Планирање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масе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202</w:t>
      </w:r>
      <w:r w:rsidR="002054B8" w:rsidRPr="0094220D">
        <w:rPr>
          <w:rFonts w:ascii="Calibri" w:hAnsi="Calibri" w:cs="Calibri"/>
          <w:sz w:val="20"/>
          <w:szCs w:val="20"/>
        </w:rPr>
        <w:t>4</w:t>
      </w:r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</w:p>
    <w:p w14:paraId="1EEE1EB3" w14:textId="77777777" w:rsidR="00C619F8" w:rsidRPr="0094220D" w:rsidRDefault="00C619F8" w:rsidP="00C619F8">
      <w:pPr>
        <w:pStyle w:val="BodyText"/>
        <w:rPr>
          <w:rFonts w:ascii="Calibri" w:hAnsi="Calibri" w:cs="Calibri"/>
          <w:b/>
          <w:sz w:val="20"/>
          <w:szCs w:val="20"/>
        </w:rPr>
      </w:pPr>
    </w:p>
    <w:p w14:paraId="301C7DBD" w14:textId="77777777" w:rsidR="00C619F8" w:rsidRPr="0094220D" w:rsidRDefault="002E559A" w:rsidP="00C619F8">
      <w:pPr>
        <w:pStyle w:val="Heading2"/>
        <w:numPr>
          <w:ilvl w:val="0"/>
          <w:numId w:val="3"/>
        </w:numPr>
        <w:tabs>
          <w:tab w:val="left" w:pos="1094"/>
        </w:tabs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Законско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уређење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плата</w:t>
      </w:r>
      <w:proofErr w:type="spellEnd"/>
    </w:p>
    <w:p w14:paraId="501084CA" w14:textId="77777777" w:rsidR="00C619F8" w:rsidRPr="0094220D" w:rsidRDefault="002E559A" w:rsidP="00C619F8">
      <w:pPr>
        <w:pStyle w:val="BodyText"/>
        <w:ind w:left="494" w:right="832" w:firstLine="36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Плате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сектору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уређене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систему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сектору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(„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Службени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РС</w:t>
      </w:r>
      <w:r w:rsidR="00C619F8" w:rsidRPr="0094220D">
        <w:rPr>
          <w:rFonts w:ascii="Calibri" w:hAnsi="Calibri" w:cs="Calibri"/>
          <w:sz w:val="20"/>
          <w:szCs w:val="20"/>
        </w:rPr>
        <w:t xml:space="preserve">”, </w:t>
      </w:r>
      <w:proofErr w:type="spellStart"/>
      <w:r w:rsidRPr="0094220D">
        <w:rPr>
          <w:rFonts w:ascii="Calibri" w:hAnsi="Calibri" w:cs="Calibri"/>
          <w:sz w:val="20"/>
          <w:szCs w:val="20"/>
        </w:rPr>
        <w:t>број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18/16, 108/16, 113/17, 95/18, 86/19, 157/20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123/21).</w:t>
      </w:r>
    </w:p>
    <w:p w14:paraId="24C31E03" w14:textId="77777777" w:rsidR="00C619F8" w:rsidRPr="0094220D" w:rsidRDefault="002E559A" w:rsidP="00C619F8">
      <w:pPr>
        <w:pStyle w:val="BodyText"/>
        <w:ind w:left="494" w:right="833" w:firstLine="36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Плате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код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власти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уређене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складу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платама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државним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органима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службама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(„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Службени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РС</w:t>
      </w:r>
      <w:r w:rsidR="00C619F8" w:rsidRPr="0094220D">
        <w:rPr>
          <w:rFonts w:ascii="Calibri" w:hAnsi="Calibri" w:cs="Calibri"/>
          <w:sz w:val="20"/>
          <w:szCs w:val="20"/>
        </w:rPr>
        <w:t>”,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34/01,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 xml:space="preserve">62/06...113/17 - </w:t>
      </w:r>
      <w:proofErr w:type="spellStart"/>
      <w:r w:rsidRPr="0094220D">
        <w:rPr>
          <w:rFonts w:ascii="Calibri" w:hAnsi="Calibri" w:cs="Calibri"/>
          <w:sz w:val="20"/>
          <w:szCs w:val="20"/>
        </w:rPr>
        <w:t>др</w:t>
      </w:r>
      <w:r w:rsidR="00C619F8" w:rsidRPr="0094220D">
        <w:rPr>
          <w:rFonts w:ascii="Calibri" w:hAnsi="Calibri" w:cs="Calibri"/>
          <w:sz w:val="20"/>
          <w:szCs w:val="20"/>
        </w:rPr>
        <w:t>.</w:t>
      </w:r>
      <w:r w:rsidRPr="0094220D">
        <w:rPr>
          <w:rFonts w:ascii="Calibri" w:hAnsi="Calibri" w:cs="Calibri"/>
          <w:sz w:val="20"/>
          <w:szCs w:val="20"/>
        </w:rPr>
        <w:t>закон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), </w:t>
      </w:r>
      <w:proofErr w:type="spellStart"/>
      <w:r w:rsidRPr="0094220D">
        <w:rPr>
          <w:rFonts w:ascii="Calibri" w:hAnsi="Calibri" w:cs="Calibri"/>
          <w:sz w:val="20"/>
          <w:szCs w:val="20"/>
        </w:rPr>
        <w:t>Уредбом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коефицијентима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обрачун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исплату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именованих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постављених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лица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државним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органима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(„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Службени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РС</w:t>
      </w:r>
      <w:r w:rsidR="00C619F8" w:rsidRPr="0094220D">
        <w:rPr>
          <w:rFonts w:ascii="Calibri" w:hAnsi="Calibri" w:cs="Calibri"/>
          <w:sz w:val="20"/>
          <w:szCs w:val="20"/>
        </w:rPr>
        <w:t xml:space="preserve">”, </w:t>
      </w:r>
      <w:proofErr w:type="spellStart"/>
      <w:r w:rsidRPr="0094220D">
        <w:rPr>
          <w:rFonts w:ascii="Calibri" w:hAnsi="Calibri" w:cs="Calibri"/>
          <w:sz w:val="20"/>
          <w:szCs w:val="20"/>
        </w:rPr>
        <w:t>бр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 44/08 -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пречишћен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текст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 2/12, 113/17-</w:t>
      </w:r>
      <w:r w:rsidRPr="0094220D">
        <w:rPr>
          <w:rFonts w:ascii="Calibri" w:hAnsi="Calibri" w:cs="Calibri"/>
          <w:sz w:val="20"/>
          <w:szCs w:val="20"/>
        </w:rPr>
        <w:t>др</w:t>
      </w:r>
      <w:r w:rsidR="00C619F8" w:rsidRPr="0094220D">
        <w:rPr>
          <w:rFonts w:ascii="Calibri" w:hAnsi="Calibri" w:cs="Calibri"/>
          <w:sz w:val="20"/>
          <w:szCs w:val="20"/>
        </w:rPr>
        <w:t>.</w:t>
      </w:r>
      <w:r w:rsidRPr="0094220D">
        <w:rPr>
          <w:rFonts w:ascii="Calibri" w:hAnsi="Calibri" w:cs="Calibri"/>
          <w:sz w:val="20"/>
          <w:szCs w:val="20"/>
        </w:rPr>
        <w:t>закон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23/18, 95/18 - </w:t>
      </w:r>
      <w:proofErr w:type="spellStart"/>
      <w:r w:rsidRPr="0094220D">
        <w:rPr>
          <w:rFonts w:ascii="Calibri" w:hAnsi="Calibri" w:cs="Calibri"/>
          <w:sz w:val="20"/>
          <w:szCs w:val="20"/>
        </w:rPr>
        <w:t>др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86/19 - </w:t>
      </w:r>
      <w:proofErr w:type="spellStart"/>
      <w:r w:rsidRPr="0094220D">
        <w:rPr>
          <w:rFonts w:ascii="Calibri" w:hAnsi="Calibri" w:cs="Calibri"/>
          <w:sz w:val="20"/>
          <w:szCs w:val="20"/>
        </w:rPr>
        <w:t>др</w:t>
      </w:r>
      <w:r w:rsidR="00C619F8" w:rsidRPr="0094220D">
        <w:rPr>
          <w:rFonts w:ascii="Calibri" w:hAnsi="Calibri" w:cs="Calibri"/>
          <w:sz w:val="20"/>
          <w:szCs w:val="20"/>
        </w:rPr>
        <w:t>.</w:t>
      </w:r>
      <w:r w:rsidRPr="0094220D">
        <w:rPr>
          <w:rFonts w:ascii="Calibri" w:hAnsi="Calibri" w:cs="Calibri"/>
          <w:sz w:val="20"/>
          <w:szCs w:val="20"/>
        </w:rPr>
        <w:t>закон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 157/20 -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</w:t>
      </w:r>
      <w:r w:rsidR="00C619F8" w:rsidRPr="0094220D">
        <w:rPr>
          <w:rFonts w:ascii="Calibri" w:hAnsi="Calibri" w:cs="Calibri"/>
          <w:sz w:val="20"/>
          <w:szCs w:val="20"/>
        </w:rPr>
        <w:t>.</w:t>
      </w:r>
      <w:r w:rsidRPr="0094220D">
        <w:rPr>
          <w:rFonts w:ascii="Calibri" w:hAnsi="Calibri" w:cs="Calibri"/>
          <w:sz w:val="20"/>
          <w:szCs w:val="20"/>
        </w:rPr>
        <w:t>закон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123/21 - </w:t>
      </w:r>
      <w:proofErr w:type="spellStart"/>
      <w:r w:rsidRPr="0094220D">
        <w:rPr>
          <w:rFonts w:ascii="Calibri" w:hAnsi="Calibri" w:cs="Calibri"/>
          <w:sz w:val="20"/>
          <w:szCs w:val="20"/>
        </w:rPr>
        <w:t>др</w:t>
      </w:r>
      <w:r w:rsidR="00C619F8" w:rsidRPr="0094220D">
        <w:rPr>
          <w:rFonts w:ascii="Calibri" w:hAnsi="Calibri" w:cs="Calibri"/>
          <w:sz w:val="20"/>
          <w:szCs w:val="20"/>
        </w:rPr>
        <w:t>.</w:t>
      </w:r>
      <w:proofErr w:type="gramStart"/>
      <w:r w:rsidRPr="0094220D">
        <w:rPr>
          <w:rFonts w:ascii="Calibri" w:hAnsi="Calibri" w:cs="Calibri"/>
          <w:sz w:val="20"/>
          <w:szCs w:val="20"/>
        </w:rPr>
        <w:t>закон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)</w:t>
      </w:r>
      <w:proofErr w:type="gram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6C6330C1" w14:textId="77777777" w:rsidR="00C619F8" w:rsidRPr="0094220D" w:rsidRDefault="002E559A" w:rsidP="00C619F8">
      <w:pPr>
        <w:pStyle w:val="BodyText"/>
        <w:ind w:left="494" w:right="833" w:firstLine="36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Приликом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обрачуна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исплате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предшколским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установама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другим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службама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(</w:t>
      </w:r>
      <w:proofErr w:type="spellStart"/>
      <w:r w:rsidRPr="0094220D">
        <w:rPr>
          <w:rFonts w:ascii="Calibri" w:hAnsi="Calibri" w:cs="Calibri"/>
          <w:sz w:val="20"/>
          <w:szCs w:val="20"/>
        </w:rPr>
        <w:t>установе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културе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)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примењује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Уредба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коефицијентима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обрачун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исплату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службама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(„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Службени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РС</w:t>
      </w:r>
      <w:r w:rsidR="00C619F8" w:rsidRPr="0094220D">
        <w:rPr>
          <w:rFonts w:ascii="Calibri" w:hAnsi="Calibri" w:cs="Calibri"/>
          <w:sz w:val="20"/>
          <w:szCs w:val="20"/>
        </w:rPr>
        <w:t xml:space="preserve">”, </w:t>
      </w:r>
      <w:proofErr w:type="spellStart"/>
      <w:r w:rsidRPr="0094220D">
        <w:rPr>
          <w:rFonts w:ascii="Calibri" w:hAnsi="Calibri" w:cs="Calibri"/>
          <w:sz w:val="20"/>
          <w:szCs w:val="20"/>
        </w:rPr>
        <w:t>бр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 44/01... 157/20 -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</w:t>
      </w:r>
      <w:r w:rsidR="00C619F8" w:rsidRPr="0094220D">
        <w:rPr>
          <w:rFonts w:ascii="Calibri" w:hAnsi="Calibri" w:cs="Calibri"/>
          <w:sz w:val="20"/>
          <w:szCs w:val="20"/>
        </w:rPr>
        <w:t>.</w:t>
      </w:r>
      <w:r w:rsidRPr="0094220D">
        <w:rPr>
          <w:rFonts w:ascii="Calibri" w:hAnsi="Calibri" w:cs="Calibri"/>
          <w:sz w:val="20"/>
          <w:szCs w:val="20"/>
        </w:rPr>
        <w:t>закон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19/21, 48/21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123/21 - </w:t>
      </w:r>
      <w:proofErr w:type="spellStart"/>
      <w:r w:rsidRPr="0094220D">
        <w:rPr>
          <w:rFonts w:ascii="Calibri" w:hAnsi="Calibri" w:cs="Calibri"/>
          <w:sz w:val="20"/>
          <w:szCs w:val="20"/>
        </w:rPr>
        <w:t>др</w:t>
      </w:r>
      <w:r w:rsidR="00C619F8" w:rsidRPr="0094220D">
        <w:rPr>
          <w:rFonts w:ascii="Calibri" w:hAnsi="Calibri" w:cs="Calibri"/>
          <w:sz w:val="20"/>
          <w:szCs w:val="20"/>
        </w:rPr>
        <w:t>.</w:t>
      </w:r>
      <w:r w:rsidRPr="0094220D">
        <w:rPr>
          <w:rFonts w:ascii="Calibri" w:hAnsi="Calibri" w:cs="Calibri"/>
          <w:sz w:val="20"/>
          <w:szCs w:val="20"/>
        </w:rPr>
        <w:t>закон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).</w:t>
      </w:r>
    </w:p>
    <w:p w14:paraId="345249E2" w14:textId="77777777" w:rsidR="00C619F8" w:rsidRPr="0094220D" w:rsidRDefault="00C619F8" w:rsidP="00C619F8">
      <w:pPr>
        <w:pStyle w:val="BodyText"/>
        <w:rPr>
          <w:rFonts w:ascii="Calibri" w:hAnsi="Calibri" w:cs="Calibri"/>
          <w:sz w:val="20"/>
          <w:szCs w:val="20"/>
        </w:rPr>
      </w:pPr>
    </w:p>
    <w:p w14:paraId="53E940FC" w14:textId="77777777" w:rsidR="00C619F8" w:rsidRPr="0094220D" w:rsidRDefault="002E559A" w:rsidP="00C619F8">
      <w:pPr>
        <w:pStyle w:val="ListParagraph"/>
        <w:numPr>
          <w:ilvl w:val="0"/>
          <w:numId w:val="3"/>
        </w:numPr>
        <w:tabs>
          <w:tab w:val="left" w:pos="1084"/>
        </w:tabs>
        <w:ind w:left="1084" w:hanging="230"/>
        <w:jc w:val="both"/>
        <w:rPr>
          <w:rFonts w:ascii="Calibri" w:hAnsi="Calibri" w:cs="Calibri"/>
          <w:b/>
          <w:i/>
          <w:sz w:val="20"/>
          <w:szCs w:val="20"/>
        </w:rPr>
      </w:pPr>
      <w:proofErr w:type="spellStart"/>
      <w:r w:rsidRPr="0094220D">
        <w:rPr>
          <w:rFonts w:ascii="Calibri" w:hAnsi="Calibri" w:cs="Calibri"/>
          <w:b/>
          <w:i/>
          <w:sz w:val="20"/>
          <w:szCs w:val="20"/>
        </w:rPr>
        <w:t>Законом</w:t>
      </w:r>
      <w:proofErr w:type="spellEnd"/>
      <w:r w:rsidR="00C619F8" w:rsidRPr="0094220D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i/>
          <w:sz w:val="20"/>
          <w:szCs w:val="20"/>
        </w:rPr>
        <w:t>уређена</w:t>
      </w:r>
      <w:proofErr w:type="spellEnd"/>
      <w:r w:rsidR="00C619F8" w:rsidRPr="0094220D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i/>
          <w:sz w:val="20"/>
          <w:szCs w:val="20"/>
        </w:rPr>
        <w:t>основица</w:t>
      </w:r>
      <w:proofErr w:type="spellEnd"/>
      <w:r w:rsidR="00C619F8" w:rsidRPr="0094220D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i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i/>
          <w:sz w:val="20"/>
          <w:szCs w:val="20"/>
        </w:rPr>
        <w:t>обрачун</w:t>
      </w:r>
      <w:proofErr w:type="spellEnd"/>
      <w:r w:rsidR="00C619F8" w:rsidRPr="0094220D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i/>
          <w:sz w:val="20"/>
          <w:szCs w:val="20"/>
        </w:rPr>
        <w:t>плата</w:t>
      </w:r>
      <w:proofErr w:type="spellEnd"/>
    </w:p>
    <w:p w14:paraId="366EF43D" w14:textId="77777777" w:rsidR="00C619F8" w:rsidRPr="0094220D" w:rsidRDefault="002E559A" w:rsidP="00C619F8">
      <w:pPr>
        <w:pStyle w:val="BodyText"/>
        <w:ind w:left="494" w:right="833" w:firstLine="36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Приликом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обрачуна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исплате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код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власти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примењују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основице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закључцима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Владе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Републике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Србије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почетка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примене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одредаба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систему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сектору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599CA931" w14:textId="77777777" w:rsidR="00C619F8" w:rsidRPr="0094220D" w:rsidRDefault="00C619F8" w:rsidP="00C619F8">
      <w:pPr>
        <w:pStyle w:val="BodyText"/>
        <w:spacing w:before="2"/>
        <w:rPr>
          <w:rFonts w:ascii="Calibri" w:hAnsi="Calibri" w:cs="Calibri"/>
          <w:sz w:val="20"/>
          <w:szCs w:val="20"/>
        </w:rPr>
      </w:pPr>
    </w:p>
    <w:p w14:paraId="6A139F41" w14:textId="77777777" w:rsidR="00C619F8" w:rsidRPr="0094220D" w:rsidRDefault="002E559A" w:rsidP="00C619F8">
      <w:pPr>
        <w:pStyle w:val="Heading2"/>
        <w:numPr>
          <w:ilvl w:val="0"/>
          <w:numId w:val="3"/>
        </w:numPr>
        <w:tabs>
          <w:tab w:val="left" w:pos="1084"/>
        </w:tabs>
        <w:spacing w:line="275" w:lineRule="exact"/>
        <w:ind w:left="1084" w:hanging="230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Планирање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масе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одлукама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202</w:t>
      </w:r>
      <w:r w:rsidR="002054B8" w:rsidRPr="0094220D">
        <w:rPr>
          <w:rFonts w:ascii="Calibri" w:hAnsi="Calibri" w:cs="Calibri"/>
          <w:sz w:val="20"/>
          <w:szCs w:val="20"/>
        </w:rPr>
        <w:t>4</w:t>
      </w:r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</w:p>
    <w:p w14:paraId="0DD17462" w14:textId="77777777" w:rsidR="00C619F8" w:rsidRPr="0094220D" w:rsidRDefault="002E559A" w:rsidP="00C619F8">
      <w:pPr>
        <w:pStyle w:val="BodyText"/>
        <w:ind w:left="494" w:right="832" w:firstLine="36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Средства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задржана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нивоу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Републике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Србије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202</w:t>
      </w:r>
      <w:r w:rsidR="002054B8" w:rsidRPr="0094220D">
        <w:rPr>
          <w:rFonts w:ascii="Calibri" w:hAnsi="Calibri" w:cs="Calibri"/>
          <w:sz w:val="20"/>
          <w:szCs w:val="20"/>
        </w:rPr>
        <w:t>3</w:t>
      </w:r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а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евентуална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корекција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извршиће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току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процедуре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основу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ревидиране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Фискалне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стратегије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измена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допуна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систему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процене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потребних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202</w:t>
      </w:r>
      <w:r w:rsidR="002054B8" w:rsidRPr="0094220D">
        <w:rPr>
          <w:rFonts w:ascii="Calibri" w:hAnsi="Calibri" w:cs="Calibri"/>
          <w:sz w:val="20"/>
          <w:szCs w:val="20"/>
        </w:rPr>
        <w:t>4</w:t>
      </w:r>
      <w:r w:rsidR="00C619F8" w:rsidRPr="0094220D">
        <w:rPr>
          <w:rFonts w:ascii="Calibri" w:hAnsi="Calibri" w:cs="Calibri"/>
          <w:sz w:val="20"/>
          <w:szCs w:val="20"/>
        </w:rPr>
        <w:t>.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376A7911" w14:textId="77777777" w:rsidR="00C619F8" w:rsidRPr="0094220D" w:rsidRDefault="002E559A" w:rsidP="00C619F8">
      <w:pPr>
        <w:pStyle w:val="Heading1"/>
        <w:ind w:left="494" w:right="832" w:firstLine="36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Средства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планирају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бази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броја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раде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а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систематизованог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броја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0AB35420" w14:textId="77777777" w:rsidR="00C619F8" w:rsidRPr="0094220D" w:rsidRDefault="002E559A" w:rsidP="00C619F8">
      <w:pPr>
        <w:pStyle w:val="BodyText"/>
        <w:ind w:left="494" w:right="833" w:firstLine="36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Уколико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власт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својим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одлукама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2023.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извршава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укупна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обрачун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исплату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начин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како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наведено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министар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надлежан</w:t>
      </w:r>
      <w:proofErr w:type="spellEnd"/>
      <w:r w:rsidR="00C619F8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послове</w:t>
      </w:r>
      <w:proofErr w:type="spellEnd"/>
      <w:r w:rsidR="00C619F8" w:rsidRPr="0094220D">
        <w:rPr>
          <w:rFonts w:ascii="Calibri" w:hAnsi="Calibri" w:cs="Calibri"/>
          <w:spacing w:val="1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финансија</w:t>
      </w:r>
      <w:proofErr w:type="spellEnd"/>
      <w:r w:rsidR="00C619F8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може</w:t>
      </w:r>
      <w:proofErr w:type="spellEnd"/>
      <w:r w:rsidR="00C619F8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привремено</w:t>
      </w:r>
      <w:proofErr w:type="spellEnd"/>
      <w:r w:rsidR="00C619F8" w:rsidRPr="0094220D">
        <w:rPr>
          <w:rFonts w:ascii="Calibri" w:hAnsi="Calibri" w:cs="Calibri"/>
          <w:spacing w:val="1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обуставити</w:t>
      </w:r>
      <w:proofErr w:type="spellEnd"/>
      <w:r w:rsidR="00C619F8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пренос</w:t>
      </w:r>
      <w:proofErr w:type="spellEnd"/>
      <w:r w:rsidR="00C619F8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трансферних</w:t>
      </w:r>
      <w:proofErr w:type="spellEnd"/>
      <w:r w:rsidR="00C619F8" w:rsidRPr="0094220D">
        <w:rPr>
          <w:rFonts w:ascii="Calibri" w:hAnsi="Calibri" w:cs="Calibri"/>
          <w:spacing w:val="13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</w:t>
      </w:r>
      <w:proofErr w:type="spellEnd"/>
    </w:p>
    <w:p w14:paraId="1CAF0607" w14:textId="77777777" w:rsidR="00C619F8" w:rsidRPr="0094220D" w:rsidRDefault="00C619F8" w:rsidP="00C619F8">
      <w:pPr>
        <w:jc w:val="both"/>
        <w:rPr>
          <w:rFonts w:ascii="Calibri" w:hAnsi="Calibri" w:cs="Calibri"/>
        </w:rPr>
        <w:sectPr w:rsidR="00C619F8" w:rsidRPr="0094220D" w:rsidSect="000C7B4D">
          <w:pgSz w:w="16800" w:h="11907" w:orient="landscape" w:code="121"/>
          <w:pgMar w:top="300" w:right="280" w:bottom="640" w:left="1160" w:header="719" w:footer="0" w:gutter="0"/>
          <w:cols w:space="720"/>
          <w:docGrid w:linePitch="272"/>
        </w:sectPr>
      </w:pPr>
    </w:p>
    <w:p w14:paraId="0186E914" w14:textId="77777777" w:rsidR="00C619F8" w:rsidRPr="0094220D" w:rsidRDefault="002E559A" w:rsidP="00C619F8">
      <w:pPr>
        <w:pStyle w:val="BodyText"/>
        <w:spacing w:before="82"/>
        <w:ind w:left="494" w:right="832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lastRenderedPageBreak/>
        <w:t>буџета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Републике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Србије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односно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припадајућег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дела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пореза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зараде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пореза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добит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правних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лица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док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висина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усклади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наведеним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ограничењем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2FA85006" w14:textId="77777777" w:rsidR="00C619F8" w:rsidRPr="0094220D" w:rsidRDefault="002E559A" w:rsidP="00C619F8">
      <w:pPr>
        <w:pStyle w:val="BodyText"/>
        <w:ind w:left="494" w:right="832" w:firstLine="36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Министар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надлежан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послове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ближе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ће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уредити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начин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садржај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извештавања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извршеним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средствима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исплату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структуру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економским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класификацијама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413-416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2023.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6712D304" w14:textId="77777777" w:rsidR="00C619F8" w:rsidRPr="0094220D" w:rsidRDefault="002E559A" w:rsidP="00C619F8">
      <w:pPr>
        <w:pStyle w:val="BodyText"/>
        <w:ind w:left="494" w:right="833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Средства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била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новозапошљавање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2023.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могу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користити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повећање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већ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раде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583627D1" w14:textId="77777777" w:rsidR="00C619F8" w:rsidRPr="0094220D" w:rsidRDefault="002E559A" w:rsidP="00C619F8">
      <w:pPr>
        <w:pStyle w:val="BodyText"/>
        <w:ind w:left="494" w:right="878" w:firstLine="708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Као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претходним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годинама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буџетској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2023.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треба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обрачун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исплату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поклона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новцу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божићних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годишњих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других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врста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награда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бонуса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примања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ради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побољшања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материјалног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положаја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побољшања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услова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предвиђених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посебним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појединачним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колективним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уговорима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директне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индиректне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кориснике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власти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као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друга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члана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120.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став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1. </w:t>
      </w:r>
      <w:proofErr w:type="spellStart"/>
      <w:r w:rsidRPr="0094220D">
        <w:rPr>
          <w:rFonts w:ascii="Calibri" w:hAnsi="Calibri" w:cs="Calibri"/>
          <w:sz w:val="20"/>
          <w:szCs w:val="20"/>
        </w:rPr>
        <w:t>тачка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4.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pacing w:val="-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раду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(„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Службени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РС</w:t>
      </w:r>
      <w:r w:rsidR="00C619F8" w:rsidRPr="0094220D">
        <w:rPr>
          <w:rFonts w:ascii="Calibri" w:hAnsi="Calibri" w:cs="Calibri"/>
          <w:sz w:val="20"/>
          <w:szCs w:val="20"/>
        </w:rPr>
        <w:t xml:space="preserve">”, </w:t>
      </w:r>
      <w:proofErr w:type="spellStart"/>
      <w:r w:rsidRPr="0094220D">
        <w:rPr>
          <w:rFonts w:ascii="Calibri" w:hAnsi="Calibri" w:cs="Calibri"/>
          <w:sz w:val="20"/>
          <w:szCs w:val="20"/>
        </w:rPr>
        <w:t>бр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 24/05, 61/05, 54/09, 32/13, 75/14, 13/17-</w:t>
      </w:r>
      <w:r w:rsidRPr="0094220D">
        <w:rPr>
          <w:rFonts w:ascii="Calibri" w:hAnsi="Calibri" w:cs="Calibri"/>
          <w:sz w:val="20"/>
          <w:szCs w:val="20"/>
        </w:rPr>
        <w:t>УС</w:t>
      </w:r>
      <w:r w:rsidR="00C619F8" w:rsidRPr="0094220D">
        <w:rPr>
          <w:rFonts w:ascii="Calibri" w:hAnsi="Calibri" w:cs="Calibri"/>
          <w:sz w:val="20"/>
          <w:szCs w:val="20"/>
        </w:rPr>
        <w:t xml:space="preserve">, 113/17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95/18-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аутентично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тумачење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) </w:t>
      </w:r>
      <w:proofErr w:type="spellStart"/>
      <w:r w:rsidRPr="0094220D">
        <w:rPr>
          <w:rFonts w:ascii="Calibri" w:hAnsi="Calibri" w:cs="Calibri"/>
          <w:sz w:val="20"/>
          <w:szCs w:val="20"/>
        </w:rPr>
        <w:t>осим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јубиларних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награда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право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стекли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2023.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новчаних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честитки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децу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30A2598A" w14:textId="77777777" w:rsidR="00C619F8" w:rsidRPr="0094220D" w:rsidRDefault="002E559A" w:rsidP="00C619F8">
      <w:pPr>
        <w:pStyle w:val="BodyText"/>
        <w:ind w:left="494" w:right="1262" w:firstLine="708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Такође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2023.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могу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исплаћивати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код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директних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индиректних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власти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награде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бонуси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међународним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критеријумима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представљају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нестандардне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односно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нетранспарентне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облике</w:t>
      </w:r>
      <w:proofErr w:type="spellEnd"/>
      <w:r w:rsidR="00C619F8" w:rsidRPr="0094220D">
        <w:rPr>
          <w:rFonts w:ascii="Calibri" w:hAnsi="Calibri" w:cs="Calibri"/>
          <w:spacing w:val="-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награда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бонуса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5F51CA17" w14:textId="77777777" w:rsidR="00C619F8" w:rsidRPr="0094220D" w:rsidRDefault="002E559A" w:rsidP="00C619F8">
      <w:pPr>
        <w:pStyle w:val="BodyText"/>
        <w:ind w:left="494" w:right="878" w:firstLine="360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Остале</w:t>
      </w:r>
      <w:proofErr w:type="spellEnd"/>
      <w:r w:rsidR="00C619F8" w:rsidRPr="0094220D">
        <w:rPr>
          <w:rFonts w:ascii="Calibri" w:hAnsi="Calibri" w:cs="Calibri"/>
          <w:spacing w:val="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економске</w:t>
      </w:r>
      <w:proofErr w:type="spellEnd"/>
      <w:r w:rsidR="00C619F8" w:rsidRPr="0094220D">
        <w:rPr>
          <w:rFonts w:ascii="Calibri" w:hAnsi="Calibri" w:cs="Calibri"/>
          <w:spacing w:val="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класификације</w:t>
      </w:r>
      <w:proofErr w:type="spellEnd"/>
      <w:r w:rsidR="00C619F8" w:rsidRPr="0094220D">
        <w:rPr>
          <w:rFonts w:ascii="Calibri" w:hAnsi="Calibri" w:cs="Calibri"/>
          <w:spacing w:val="5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оквиру</w:t>
      </w:r>
      <w:proofErr w:type="spellEnd"/>
      <w:r w:rsidR="00C619F8" w:rsidRPr="0094220D">
        <w:rPr>
          <w:rFonts w:ascii="Calibri" w:hAnsi="Calibri" w:cs="Calibri"/>
          <w:spacing w:val="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групе</w:t>
      </w:r>
      <w:proofErr w:type="spellEnd"/>
      <w:r w:rsidR="00C619F8" w:rsidRPr="0094220D">
        <w:rPr>
          <w:rFonts w:ascii="Calibri" w:hAnsi="Calibri" w:cs="Calibri"/>
          <w:spacing w:val="5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41</w:t>
      </w:r>
      <w:r w:rsidR="00C619F8" w:rsidRPr="0094220D">
        <w:rPr>
          <w:rFonts w:ascii="Calibri" w:hAnsi="Calibri" w:cs="Calibri"/>
          <w:spacing w:val="5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-</w:t>
      </w:r>
      <w:r w:rsidR="00C619F8" w:rsidRPr="0094220D">
        <w:rPr>
          <w:rFonts w:ascii="Calibri" w:hAnsi="Calibri" w:cs="Calibri"/>
          <w:spacing w:val="5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Расходи</w:t>
      </w:r>
      <w:r w:rsidR="00C619F8" w:rsidRPr="0094220D">
        <w:rPr>
          <w:rFonts w:ascii="Calibri" w:hAnsi="Calibri" w:cs="Calibri"/>
          <w:spacing w:val="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pacing w:val="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запослене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планирати</w:t>
      </w:r>
      <w:proofErr w:type="spellEnd"/>
      <w:r w:rsidR="00C619F8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крајње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рестриктивно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5FC2AEB8" w14:textId="77777777" w:rsidR="00C619F8" w:rsidRPr="0094220D" w:rsidRDefault="00C619F8" w:rsidP="00C619F8">
      <w:pPr>
        <w:pStyle w:val="BodyText"/>
        <w:rPr>
          <w:rFonts w:ascii="Calibri" w:hAnsi="Calibri" w:cs="Calibri"/>
          <w:sz w:val="20"/>
          <w:szCs w:val="20"/>
        </w:rPr>
      </w:pPr>
    </w:p>
    <w:p w14:paraId="4AB5A4EE" w14:textId="77777777" w:rsidR="00C619F8" w:rsidRPr="0094220D" w:rsidRDefault="002E559A" w:rsidP="00C619F8">
      <w:pPr>
        <w:pStyle w:val="Heading1"/>
        <w:ind w:left="1201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Група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конта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42 -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Коришћење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услуга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роба</w:t>
      </w:r>
      <w:proofErr w:type="spellEnd"/>
    </w:p>
    <w:p w14:paraId="3585215E" w14:textId="77777777" w:rsidR="00C619F8" w:rsidRPr="0094220D" w:rsidRDefault="002E559A" w:rsidP="00C619F8">
      <w:pPr>
        <w:pStyle w:val="BodyText"/>
        <w:spacing w:before="4" w:line="244" w:lineRule="auto"/>
        <w:ind w:left="494" w:right="833" w:firstLine="708"/>
        <w:jc w:val="both"/>
        <w:rPr>
          <w:rFonts w:ascii="Calibri" w:hAnsi="Calibri" w:cs="Calibri"/>
          <w:sz w:val="20"/>
          <w:szCs w:val="20"/>
        </w:rPr>
      </w:pP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оквиру</w:t>
      </w:r>
      <w:proofErr w:type="spellEnd"/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групе</w:t>
      </w:r>
      <w:proofErr w:type="spellEnd"/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конта</w:t>
      </w:r>
      <w:proofErr w:type="spellEnd"/>
      <w:r w:rsidR="00C619F8" w:rsidRPr="0094220D">
        <w:rPr>
          <w:rFonts w:ascii="Calibri" w:hAnsi="Calibri" w:cs="Calibri"/>
          <w:spacing w:val="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која</w:t>
      </w:r>
      <w:proofErr w:type="spellEnd"/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односе</w:t>
      </w:r>
      <w:proofErr w:type="spellEnd"/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куповину</w:t>
      </w:r>
      <w:proofErr w:type="spellEnd"/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роба</w:t>
      </w:r>
      <w:proofErr w:type="spellEnd"/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услуга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потребно</w:t>
      </w:r>
      <w:proofErr w:type="spellEnd"/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pacing w:val="-6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реално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намене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2023.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водећи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рачуна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угрози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извршавање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сталних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трошкова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(421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-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Стални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трошкови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).</w:t>
      </w:r>
    </w:p>
    <w:p w14:paraId="4F5DE3FF" w14:textId="77777777" w:rsidR="00C619F8" w:rsidRPr="0094220D" w:rsidRDefault="002E559A" w:rsidP="00C619F8">
      <w:pPr>
        <w:pStyle w:val="BodyText"/>
        <w:spacing w:line="244" w:lineRule="auto"/>
        <w:ind w:left="494" w:right="833" w:firstLine="708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Препорука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корисници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буџетској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процедури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преиспитају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потребу</w:t>
      </w:r>
      <w:proofErr w:type="spellEnd"/>
      <w:r w:rsidR="00C619F8" w:rsidRPr="0094220D">
        <w:rPr>
          <w:rFonts w:ascii="Calibri" w:hAnsi="Calibri" w:cs="Calibri"/>
          <w:spacing w:val="-6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смањења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других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накнада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рад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нису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обухваћене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(</w:t>
      </w:r>
      <w:proofErr w:type="spellStart"/>
      <w:r w:rsidRPr="0094220D">
        <w:rPr>
          <w:rFonts w:ascii="Calibri" w:hAnsi="Calibri" w:cs="Calibri"/>
          <w:sz w:val="20"/>
          <w:szCs w:val="20"/>
        </w:rPr>
        <w:t>уговори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делу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уговори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привремено</w:t>
      </w:r>
      <w:proofErr w:type="spellEnd"/>
      <w:r w:rsidR="00C619F8" w:rsidRPr="0094220D">
        <w:rPr>
          <w:rFonts w:ascii="Calibri" w:hAnsi="Calibri" w:cs="Calibri"/>
          <w:spacing w:val="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повременим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пословима</w:t>
      </w:r>
      <w:proofErr w:type="spellEnd"/>
      <w:r w:rsidR="00C619F8" w:rsidRPr="0094220D">
        <w:rPr>
          <w:rFonts w:ascii="Calibri" w:hAnsi="Calibri" w:cs="Calibri"/>
          <w:spacing w:val="2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).</w:t>
      </w:r>
    </w:p>
    <w:p w14:paraId="60008719" w14:textId="77777777" w:rsidR="00C619F8" w:rsidRPr="0094220D" w:rsidRDefault="002E559A" w:rsidP="00C619F8">
      <w:pPr>
        <w:pStyle w:val="BodyText"/>
        <w:spacing w:line="244" w:lineRule="auto"/>
        <w:ind w:left="494" w:right="833" w:firstLine="708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Посебно</w:t>
      </w:r>
      <w:proofErr w:type="spellEnd"/>
      <w:r w:rsidR="00C619F8" w:rsidRPr="0094220D">
        <w:rPr>
          <w:rFonts w:ascii="Calibri" w:hAnsi="Calibri" w:cs="Calibri"/>
          <w:spacing w:val="-6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pacing w:val="-6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приликом</w:t>
      </w:r>
      <w:proofErr w:type="spellEnd"/>
      <w:r w:rsidR="00C619F8" w:rsidRPr="0094220D">
        <w:rPr>
          <w:rFonts w:ascii="Calibri" w:hAnsi="Calibri" w:cs="Calibri"/>
          <w:spacing w:val="-6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планирања</w:t>
      </w:r>
      <w:proofErr w:type="spellEnd"/>
      <w:r w:rsidR="00C619F8" w:rsidRPr="0094220D">
        <w:rPr>
          <w:rFonts w:ascii="Calibri" w:hAnsi="Calibri" w:cs="Calibri"/>
          <w:spacing w:val="-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ове</w:t>
      </w:r>
      <w:proofErr w:type="spellEnd"/>
      <w:r w:rsidR="00C619F8" w:rsidRPr="0094220D">
        <w:rPr>
          <w:rFonts w:ascii="Calibri" w:hAnsi="Calibri" w:cs="Calibri"/>
          <w:spacing w:val="-6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групе</w:t>
      </w:r>
      <w:proofErr w:type="spellEnd"/>
      <w:r w:rsidR="00C619F8" w:rsidRPr="0094220D">
        <w:rPr>
          <w:rFonts w:ascii="Calibri" w:hAnsi="Calibri" w:cs="Calibri"/>
          <w:spacing w:val="-6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конта</w:t>
      </w:r>
      <w:proofErr w:type="spellEnd"/>
      <w:r w:rsidR="00C619F8" w:rsidRPr="0094220D">
        <w:rPr>
          <w:rFonts w:ascii="Calibri" w:hAnsi="Calibri" w:cs="Calibri"/>
          <w:spacing w:val="-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потребан</w:t>
      </w:r>
      <w:proofErr w:type="spellEnd"/>
      <w:r w:rsidR="00C619F8" w:rsidRPr="0094220D">
        <w:rPr>
          <w:rFonts w:ascii="Calibri" w:hAnsi="Calibri" w:cs="Calibri"/>
          <w:spacing w:val="-6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крајње</w:t>
      </w:r>
      <w:proofErr w:type="spellEnd"/>
      <w:r w:rsidR="00C619F8" w:rsidRPr="0094220D">
        <w:rPr>
          <w:rFonts w:ascii="Calibri" w:hAnsi="Calibri" w:cs="Calibri"/>
          <w:spacing w:val="-6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реалан</w:t>
      </w:r>
      <w:proofErr w:type="spellEnd"/>
      <w:r w:rsidR="00C619F8" w:rsidRPr="0094220D">
        <w:rPr>
          <w:rFonts w:ascii="Calibri" w:hAnsi="Calibri" w:cs="Calibri"/>
          <w:spacing w:val="-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приступ</w:t>
      </w:r>
      <w:proofErr w:type="spellEnd"/>
      <w:r w:rsidR="00C619F8" w:rsidRPr="0094220D">
        <w:rPr>
          <w:rFonts w:ascii="Calibri" w:hAnsi="Calibri" w:cs="Calibri"/>
          <w:spacing w:val="-62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аспекта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роковима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измирења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новчаних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обавеза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комерцијалним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трансакцијама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(„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Службени</w:t>
      </w:r>
      <w:proofErr w:type="spellEnd"/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РС</w:t>
      </w:r>
      <w:r w:rsidR="00C619F8" w:rsidRPr="0094220D">
        <w:rPr>
          <w:rFonts w:ascii="Calibri" w:hAnsi="Calibri" w:cs="Calibri"/>
          <w:sz w:val="20"/>
          <w:szCs w:val="20"/>
        </w:rPr>
        <w:t>ˮ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 119/12,</w:t>
      </w:r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68/15, 113/17,</w:t>
      </w:r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 xml:space="preserve">91/19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-1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44/21).</w:t>
      </w:r>
    </w:p>
    <w:p w14:paraId="0F4BC5A4" w14:textId="77777777" w:rsidR="00C619F8" w:rsidRPr="0094220D" w:rsidRDefault="00C619F8" w:rsidP="00C619F8">
      <w:pPr>
        <w:pStyle w:val="BodyText"/>
        <w:spacing w:before="1"/>
        <w:rPr>
          <w:rFonts w:ascii="Calibri" w:hAnsi="Calibri" w:cs="Calibri"/>
          <w:sz w:val="20"/>
          <w:szCs w:val="20"/>
        </w:rPr>
      </w:pPr>
    </w:p>
    <w:p w14:paraId="68E9EC35" w14:textId="77777777" w:rsidR="00C619F8" w:rsidRPr="0094220D" w:rsidRDefault="002E559A" w:rsidP="00C619F8">
      <w:pPr>
        <w:pStyle w:val="Heading1"/>
        <w:spacing w:before="1"/>
        <w:ind w:left="1201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Група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конта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45 - </w:t>
      </w:r>
      <w:proofErr w:type="spellStart"/>
      <w:r w:rsidRPr="0094220D">
        <w:rPr>
          <w:rFonts w:ascii="Calibri" w:hAnsi="Calibri" w:cs="Calibri"/>
          <w:sz w:val="20"/>
          <w:szCs w:val="20"/>
        </w:rPr>
        <w:t>Субвенције</w:t>
      </w:r>
      <w:proofErr w:type="spellEnd"/>
    </w:p>
    <w:p w14:paraId="71179FF7" w14:textId="77777777" w:rsidR="00C619F8" w:rsidRPr="0094220D" w:rsidRDefault="002E559A" w:rsidP="00C619F8">
      <w:pPr>
        <w:pStyle w:val="BodyText"/>
        <w:spacing w:before="3" w:line="244" w:lineRule="auto"/>
        <w:ind w:left="494" w:right="832" w:firstLine="708"/>
        <w:jc w:val="both"/>
        <w:rPr>
          <w:rFonts w:ascii="Calibri" w:hAnsi="Calibri" w:cs="Calibri"/>
          <w:sz w:val="20"/>
          <w:szCs w:val="20"/>
        </w:rPr>
      </w:pP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оквиру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субвенција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неопходно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преиспитати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програме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основу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додељују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субвенције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Приликом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планирања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субвенције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њихових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намена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посебно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треба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имати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виду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прописе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тичу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државне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помоћи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3260CA75" w14:textId="77777777" w:rsidR="00C619F8" w:rsidRPr="0094220D" w:rsidRDefault="002E559A" w:rsidP="00C619F8">
      <w:pPr>
        <w:pStyle w:val="Heading1"/>
        <w:spacing w:line="269" w:lineRule="exact"/>
        <w:ind w:left="1201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Група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конта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48 - </w:t>
      </w:r>
      <w:proofErr w:type="spellStart"/>
      <w:r w:rsidRPr="0094220D">
        <w:rPr>
          <w:rFonts w:ascii="Calibri" w:hAnsi="Calibri" w:cs="Calibri"/>
          <w:sz w:val="20"/>
          <w:szCs w:val="20"/>
        </w:rPr>
        <w:t>Остали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расходи</w:t>
      </w:r>
      <w:proofErr w:type="spellEnd"/>
    </w:p>
    <w:p w14:paraId="4643AA91" w14:textId="77777777" w:rsidR="00C619F8" w:rsidRPr="0094220D" w:rsidRDefault="002E559A" w:rsidP="00C619F8">
      <w:pPr>
        <w:pStyle w:val="BodyText"/>
        <w:spacing w:before="4" w:line="244" w:lineRule="auto"/>
        <w:ind w:left="494" w:right="833" w:firstLine="708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Приликом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планирања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наведених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треба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имати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виду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услед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недовољног</w:t>
      </w:r>
      <w:proofErr w:type="spellEnd"/>
      <w:r w:rsidR="00C619F8" w:rsidRPr="0094220D">
        <w:rPr>
          <w:rFonts w:ascii="Calibri" w:hAnsi="Calibri" w:cs="Calibri"/>
          <w:spacing w:val="59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износа</w:t>
      </w:r>
      <w:proofErr w:type="spellEnd"/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C619F8" w:rsidRPr="0094220D">
        <w:rPr>
          <w:rFonts w:ascii="Calibri" w:hAnsi="Calibri" w:cs="Calibri"/>
          <w:spacing w:val="59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економској</w:t>
      </w:r>
      <w:proofErr w:type="spellEnd"/>
      <w:r w:rsidR="00C619F8" w:rsidRPr="0094220D">
        <w:rPr>
          <w:rFonts w:ascii="Calibri" w:hAnsi="Calibri" w:cs="Calibri"/>
          <w:spacing w:val="59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класификацији</w:t>
      </w:r>
      <w:proofErr w:type="spellEnd"/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483</w:t>
      </w:r>
      <w:r w:rsidR="00C619F8" w:rsidRPr="0094220D">
        <w:rPr>
          <w:rFonts w:ascii="Calibri" w:hAnsi="Calibri" w:cs="Calibri"/>
          <w:spacing w:val="59"/>
          <w:sz w:val="20"/>
          <w:szCs w:val="20"/>
        </w:rPr>
        <w:t xml:space="preserve"> </w:t>
      </w:r>
      <w:r w:rsidR="00C619F8" w:rsidRPr="0094220D">
        <w:rPr>
          <w:rFonts w:ascii="Calibri" w:hAnsi="Calibri" w:cs="Calibri"/>
          <w:sz w:val="20"/>
          <w:szCs w:val="20"/>
        </w:rPr>
        <w:t>-</w:t>
      </w:r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Новчане</w:t>
      </w:r>
      <w:proofErr w:type="spellEnd"/>
      <w:r w:rsidR="00C619F8" w:rsidRPr="0094220D">
        <w:rPr>
          <w:rFonts w:ascii="Calibri" w:hAnsi="Calibri" w:cs="Calibri"/>
          <w:spacing w:val="59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казне</w:t>
      </w:r>
      <w:proofErr w:type="spellEnd"/>
      <w:r w:rsidR="00C619F8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-6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пенали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решењу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судова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иста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повећава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смањењем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осталих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економских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због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наведеног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неопходно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прилагодити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преузимање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обавеза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,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како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тај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начин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спречило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стварање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доцњи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</w:t>
      </w:r>
    </w:p>
    <w:p w14:paraId="2CF36221" w14:textId="77777777" w:rsidR="00C619F8" w:rsidRPr="0094220D" w:rsidRDefault="00C619F8" w:rsidP="00C619F8">
      <w:pPr>
        <w:pStyle w:val="BodyText"/>
        <w:spacing w:before="6"/>
        <w:rPr>
          <w:rFonts w:ascii="Calibri" w:hAnsi="Calibri" w:cs="Calibri"/>
          <w:sz w:val="20"/>
          <w:szCs w:val="20"/>
        </w:rPr>
      </w:pPr>
    </w:p>
    <w:p w14:paraId="10086395" w14:textId="77777777" w:rsidR="00C619F8" w:rsidRPr="0094220D" w:rsidRDefault="002E559A" w:rsidP="00C619F8">
      <w:pPr>
        <w:spacing w:before="1"/>
        <w:ind w:left="1201"/>
        <w:jc w:val="both"/>
        <w:rPr>
          <w:rFonts w:ascii="Calibri" w:hAnsi="Calibri" w:cs="Calibri"/>
          <w:b/>
        </w:rPr>
      </w:pPr>
      <w:proofErr w:type="spellStart"/>
      <w:r w:rsidRPr="0094220D">
        <w:rPr>
          <w:rFonts w:ascii="Calibri" w:hAnsi="Calibri" w:cs="Calibri"/>
          <w:b/>
        </w:rPr>
        <w:t>Класа</w:t>
      </w:r>
      <w:proofErr w:type="spellEnd"/>
      <w:r w:rsidR="00C619F8" w:rsidRPr="0094220D">
        <w:rPr>
          <w:rFonts w:ascii="Calibri" w:hAnsi="Calibri" w:cs="Calibri"/>
          <w:b/>
        </w:rPr>
        <w:t xml:space="preserve"> 5 - </w:t>
      </w:r>
      <w:proofErr w:type="spellStart"/>
      <w:r w:rsidRPr="0094220D">
        <w:rPr>
          <w:rFonts w:ascii="Calibri" w:hAnsi="Calibri" w:cs="Calibri"/>
          <w:b/>
        </w:rPr>
        <w:t>Издаци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за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нефинансијску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имовину</w:t>
      </w:r>
      <w:proofErr w:type="spellEnd"/>
    </w:p>
    <w:p w14:paraId="2CE10B92" w14:textId="77777777" w:rsidR="00C619F8" w:rsidRPr="0094220D" w:rsidRDefault="002E559A" w:rsidP="00C619F8">
      <w:pPr>
        <w:ind w:left="494" w:right="833" w:firstLine="420"/>
        <w:jc w:val="both"/>
        <w:rPr>
          <w:rFonts w:ascii="Calibri" w:hAnsi="Calibri" w:cs="Calibri"/>
        </w:rPr>
      </w:pP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циљу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ефикасног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планирања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важно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корисници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расходе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текуће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поправке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одржавање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зграда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објеката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опреме</w:t>
      </w:r>
      <w:proofErr w:type="spellEnd"/>
      <w:r w:rsidR="00C619F8" w:rsidRPr="0094220D">
        <w:rPr>
          <w:rFonts w:ascii="Calibri" w:hAnsi="Calibri" w:cs="Calibri"/>
        </w:rPr>
        <w:t xml:space="preserve"> (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молерске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зидарске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радове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поправке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електронске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електричне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опреме</w:t>
      </w:r>
      <w:proofErr w:type="spellEnd"/>
      <w:r w:rsidR="00C619F8" w:rsidRPr="0094220D">
        <w:rPr>
          <w:rFonts w:ascii="Calibri" w:hAnsi="Calibri" w:cs="Calibri"/>
        </w:rPr>
        <w:t>,</w:t>
      </w:r>
      <w:r w:rsidR="00C619F8" w:rsidRPr="0094220D">
        <w:rPr>
          <w:rFonts w:ascii="Calibri" w:hAnsi="Calibri" w:cs="Calibri"/>
          <w:spacing w:val="-55"/>
        </w:rPr>
        <w:t xml:space="preserve"> </w:t>
      </w:r>
      <w:proofErr w:type="spellStart"/>
      <w:r w:rsidRPr="0094220D">
        <w:rPr>
          <w:rFonts w:ascii="Calibri" w:hAnsi="Calibri" w:cs="Calibri"/>
        </w:rPr>
        <w:t>замена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санитарија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радијатора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сличне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послове</w:t>
      </w:r>
      <w:proofErr w:type="spellEnd"/>
      <w:r w:rsidR="00C619F8" w:rsidRPr="0094220D">
        <w:rPr>
          <w:rFonts w:ascii="Calibri" w:hAnsi="Calibri" w:cs="Calibri"/>
        </w:rPr>
        <w:t xml:space="preserve">), </w:t>
      </w:r>
      <w:proofErr w:type="spellStart"/>
      <w:r w:rsidRPr="0094220D">
        <w:rPr>
          <w:rFonts w:ascii="Calibri" w:hAnsi="Calibri" w:cs="Calibri"/>
        </w:rPr>
        <w:t>којима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чува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употребна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вредност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зграда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објеката</w:t>
      </w:r>
      <w:proofErr w:type="spellEnd"/>
      <w:r w:rsidR="00C619F8" w:rsidRPr="0094220D">
        <w:rPr>
          <w:rFonts w:ascii="Calibri" w:hAnsi="Calibri" w:cs="Calibri"/>
          <w:spacing w:val="-55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  <w:spacing w:val="13"/>
        </w:rPr>
        <w:t xml:space="preserve"> </w:t>
      </w:r>
      <w:proofErr w:type="spellStart"/>
      <w:r w:rsidRPr="0094220D">
        <w:rPr>
          <w:rFonts w:ascii="Calibri" w:hAnsi="Calibri" w:cs="Calibri"/>
        </w:rPr>
        <w:t>опреме</w:t>
      </w:r>
      <w:proofErr w:type="spellEnd"/>
      <w:r w:rsidR="00C619F8" w:rsidRPr="0094220D">
        <w:rPr>
          <w:rFonts w:ascii="Calibri" w:hAnsi="Calibri" w:cs="Calibri"/>
          <w:spacing w:val="13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  <w:spacing w:val="13"/>
        </w:rPr>
        <w:t xml:space="preserve"> </w:t>
      </w:r>
      <w:proofErr w:type="spellStart"/>
      <w:r w:rsidRPr="0094220D">
        <w:rPr>
          <w:rFonts w:ascii="Calibri" w:hAnsi="Calibri" w:cs="Calibri"/>
        </w:rPr>
        <w:t>стању</w:t>
      </w:r>
      <w:proofErr w:type="spellEnd"/>
      <w:r w:rsidR="00C619F8" w:rsidRPr="0094220D">
        <w:rPr>
          <w:rFonts w:ascii="Calibri" w:hAnsi="Calibri" w:cs="Calibri"/>
          <w:spacing w:val="13"/>
        </w:rPr>
        <w:t xml:space="preserve"> </w:t>
      </w:r>
      <w:proofErr w:type="spellStart"/>
      <w:r w:rsidRPr="0094220D">
        <w:rPr>
          <w:rFonts w:ascii="Calibri" w:hAnsi="Calibri" w:cs="Calibri"/>
        </w:rPr>
        <w:t>које</w:t>
      </w:r>
      <w:proofErr w:type="spellEnd"/>
      <w:r w:rsidR="00C619F8" w:rsidRPr="0094220D">
        <w:rPr>
          <w:rFonts w:ascii="Calibri" w:hAnsi="Calibri" w:cs="Calibri"/>
          <w:spacing w:val="13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="00C619F8" w:rsidRPr="0094220D">
        <w:rPr>
          <w:rFonts w:ascii="Calibri" w:hAnsi="Calibri" w:cs="Calibri"/>
          <w:spacing w:val="13"/>
        </w:rPr>
        <w:t xml:space="preserve"> </w:t>
      </w:r>
      <w:proofErr w:type="spellStart"/>
      <w:r w:rsidRPr="0094220D">
        <w:rPr>
          <w:rFonts w:ascii="Calibri" w:hAnsi="Calibri" w:cs="Calibri"/>
        </w:rPr>
        <w:t>било</w:t>
      </w:r>
      <w:proofErr w:type="spellEnd"/>
      <w:r w:rsidR="00C619F8" w:rsidRPr="0094220D">
        <w:rPr>
          <w:rFonts w:ascii="Calibri" w:hAnsi="Calibri" w:cs="Calibri"/>
          <w:spacing w:val="14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  <w:spacing w:val="13"/>
        </w:rPr>
        <w:t xml:space="preserve"> </w:t>
      </w:r>
      <w:proofErr w:type="spellStart"/>
      <w:r w:rsidRPr="0094220D">
        <w:rPr>
          <w:rFonts w:ascii="Calibri" w:hAnsi="Calibri" w:cs="Calibri"/>
        </w:rPr>
        <w:t>тренутку</w:t>
      </w:r>
      <w:proofErr w:type="spellEnd"/>
      <w:r w:rsidR="00C619F8" w:rsidRPr="0094220D">
        <w:rPr>
          <w:rFonts w:ascii="Calibri" w:hAnsi="Calibri" w:cs="Calibri"/>
          <w:spacing w:val="13"/>
        </w:rPr>
        <w:t xml:space="preserve"> </w:t>
      </w:r>
      <w:proofErr w:type="spellStart"/>
      <w:r w:rsidRPr="0094220D">
        <w:rPr>
          <w:rFonts w:ascii="Calibri" w:hAnsi="Calibri" w:cs="Calibri"/>
        </w:rPr>
        <w:t>изградње</w:t>
      </w:r>
      <w:proofErr w:type="spellEnd"/>
      <w:r w:rsidR="00C619F8" w:rsidRPr="0094220D">
        <w:rPr>
          <w:rFonts w:ascii="Calibri" w:hAnsi="Calibri" w:cs="Calibri"/>
        </w:rPr>
        <w:t>,</w:t>
      </w:r>
      <w:r w:rsidR="00C619F8" w:rsidRPr="0094220D">
        <w:rPr>
          <w:rFonts w:ascii="Calibri" w:hAnsi="Calibri" w:cs="Calibri"/>
          <w:spacing w:val="13"/>
        </w:rPr>
        <w:t xml:space="preserve"> </w:t>
      </w:r>
      <w:proofErr w:type="spellStart"/>
      <w:r w:rsidRPr="0094220D">
        <w:rPr>
          <w:rFonts w:ascii="Calibri" w:hAnsi="Calibri" w:cs="Calibri"/>
        </w:rPr>
        <w:t>односно</w:t>
      </w:r>
      <w:proofErr w:type="spellEnd"/>
      <w:r w:rsidR="00C619F8" w:rsidRPr="0094220D">
        <w:rPr>
          <w:rFonts w:ascii="Calibri" w:hAnsi="Calibri" w:cs="Calibri"/>
          <w:spacing w:val="13"/>
        </w:rPr>
        <w:t xml:space="preserve"> </w:t>
      </w:r>
      <w:proofErr w:type="spellStart"/>
      <w:r w:rsidRPr="0094220D">
        <w:rPr>
          <w:rFonts w:ascii="Calibri" w:hAnsi="Calibri" w:cs="Calibri"/>
        </w:rPr>
        <w:t>реконструкције</w:t>
      </w:r>
      <w:proofErr w:type="spellEnd"/>
      <w:r w:rsidR="00C619F8" w:rsidRPr="0094220D">
        <w:rPr>
          <w:rFonts w:ascii="Calibri" w:hAnsi="Calibri" w:cs="Calibri"/>
          <w:spacing w:val="13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  <w:spacing w:val="14"/>
        </w:rPr>
        <w:t xml:space="preserve"> </w:t>
      </w:r>
      <w:proofErr w:type="spellStart"/>
      <w:r w:rsidRPr="0094220D">
        <w:rPr>
          <w:rFonts w:ascii="Calibri" w:hAnsi="Calibri" w:cs="Calibri"/>
        </w:rPr>
        <w:t>којима</w:t>
      </w:r>
      <w:proofErr w:type="spellEnd"/>
      <w:r w:rsidR="00C619F8" w:rsidRPr="0094220D">
        <w:rPr>
          <w:rFonts w:ascii="Calibri" w:hAnsi="Calibri" w:cs="Calibri"/>
          <w:spacing w:val="13"/>
        </w:rPr>
        <w:t xml:space="preserve"> </w:t>
      </w:r>
      <w:proofErr w:type="spellStart"/>
      <w:r w:rsidRPr="0094220D">
        <w:rPr>
          <w:rFonts w:ascii="Calibri" w:hAnsi="Calibri" w:cs="Calibri"/>
        </w:rPr>
        <w:t>се</w:t>
      </w:r>
      <w:proofErr w:type="spellEnd"/>
      <w:r w:rsidR="00C619F8" w:rsidRPr="0094220D">
        <w:rPr>
          <w:rFonts w:ascii="Calibri" w:hAnsi="Calibri" w:cs="Calibri"/>
          <w:spacing w:val="13"/>
        </w:rPr>
        <w:t xml:space="preserve"> </w:t>
      </w:r>
      <w:proofErr w:type="spellStart"/>
      <w:r w:rsidRPr="0094220D">
        <w:rPr>
          <w:rFonts w:ascii="Calibri" w:hAnsi="Calibri" w:cs="Calibri"/>
        </w:rPr>
        <w:t>не</w:t>
      </w:r>
      <w:proofErr w:type="spellEnd"/>
      <w:r w:rsidR="00C619F8" w:rsidRPr="0094220D">
        <w:rPr>
          <w:rFonts w:ascii="Calibri" w:hAnsi="Calibri" w:cs="Calibri"/>
          <w:spacing w:val="13"/>
        </w:rPr>
        <w:t xml:space="preserve"> </w:t>
      </w:r>
      <w:proofErr w:type="spellStart"/>
      <w:r w:rsidRPr="0094220D">
        <w:rPr>
          <w:rFonts w:ascii="Calibri" w:hAnsi="Calibri" w:cs="Calibri"/>
        </w:rPr>
        <w:t>увећава</w:t>
      </w:r>
      <w:proofErr w:type="spellEnd"/>
    </w:p>
    <w:p w14:paraId="50859B9B" w14:textId="77777777" w:rsidR="00C619F8" w:rsidRPr="0094220D" w:rsidRDefault="00C619F8" w:rsidP="00C619F8">
      <w:pPr>
        <w:jc w:val="both"/>
        <w:rPr>
          <w:rFonts w:ascii="Calibri" w:hAnsi="Calibri" w:cs="Calibri"/>
        </w:rPr>
        <w:sectPr w:rsidR="00C619F8" w:rsidRPr="0094220D" w:rsidSect="000C7B4D">
          <w:pgSz w:w="16800" w:h="11907" w:orient="landscape" w:code="121"/>
          <w:pgMar w:top="300" w:right="280" w:bottom="640" w:left="1160" w:header="719" w:footer="0" w:gutter="0"/>
          <w:cols w:space="720"/>
          <w:docGrid w:linePitch="272"/>
        </w:sectPr>
      </w:pPr>
    </w:p>
    <w:p w14:paraId="30AF72A9" w14:textId="77777777" w:rsidR="00C619F8" w:rsidRPr="0094220D" w:rsidRDefault="002E559A" w:rsidP="00C619F8">
      <w:pPr>
        <w:spacing w:before="82"/>
        <w:ind w:left="494" w:right="833"/>
        <w:jc w:val="both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</w:rPr>
        <w:lastRenderedPageBreak/>
        <w:t>њихова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инвестициона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вредност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планирају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апропријацији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економске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класификације</w:t>
      </w:r>
      <w:proofErr w:type="spellEnd"/>
      <w:r w:rsidR="00C619F8" w:rsidRPr="0094220D">
        <w:rPr>
          <w:rFonts w:ascii="Calibri" w:hAnsi="Calibri" w:cs="Calibri"/>
        </w:rPr>
        <w:t xml:space="preserve"> 425 - </w:t>
      </w:r>
      <w:proofErr w:type="spellStart"/>
      <w:r w:rsidRPr="0094220D">
        <w:rPr>
          <w:rFonts w:ascii="Calibri" w:hAnsi="Calibri" w:cs="Calibri"/>
        </w:rPr>
        <w:t>Текуће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поправке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одржавање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док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средства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капитално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одржавање</w:t>
      </w:r>
      <w:proofErr w:type="spellEnd"/>
      <w:r w:rsidR="00C619F8" w:rsidRPr="0094220D">
        <w:rPr>
          <w:rFonts w:ascii="Calibri" w:hAnsi="Calibri" w:cs="Calibri"/>
        </w:rPr>
        <w:t xml:space="preserve"> (</w:t>
      </w:r>
      <w:proofErr w:type="spellStart"/>
      <w:r w:rsidRPr="0094220D">
        <w:rPr>
          <w:rFonts w:ascii="Calibri" w:hAnsi="Calibri" w:cs="Calibri"/>
        </w:rPr>
        <w:t>значајни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дугорочни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радови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реновирању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унапређењу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постојећих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објеката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опреме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адаптација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реконструкција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санација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др</w:t>
      </w:r>
      <w:proofErr w:type="spellEnd"/>
      <w:r w:rsidR="00C619F8" w:rsidRPr="0094220D">
        <w:rPr>
          <w:rFonts w:ascii="Calibri" w:hAnsi="Calibri" w:cs="Calibri"/>
        </w:rPr>
        <w:t>.)</w:t>
      </w:r>
      <w:r w:rsidR="00C619F8" w:rsidRPr="0094220D">
        <w:rPr>
          <w:rFonts w:ascii="Calibri" w:hAnsi="Calibri" w:cs="Calibri"/>
          <w:spacing w:val="-55"/>
        </w:rPr>
        <w:t xml:space="preserve"> </w:t>
      </w:r>
      <w:proofErr w:type="spellStart"/>
      <w:r w:rsidRPr="0094220D">
        <w:rPr>
          <w:rFonts w:ascii="Calibri" w:hAnsi="Calibri" w:cs="Calibri"/>
        </w:rPr>
        <w:t>планирају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контима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класе</w:t>
      </w:r>
      <w:proofErr w:type="spellEnd"/>
      <w:r w:rsidR="00C619F8" w:rsidRPr="0094220D">
        <w:rPr>
          <w:rFonts w:ascii="Calibri" w:hAnsi="Calibri" w:cs="Calibri"/>
        </w:rPr>
        <w:t xml:space="preserve"> 5.</w:t>
      </w:r>
    </w:p>
    <w:p w14:paraId="55CE7FB4" w14:textId="77777777" w:rsidR="00C619F8" w:rsidRPr="0094220D" w:rsidRDefault="002E559A" w:rsidP="00C619F8">
      <w:pPr>
        <w:ind w:left="494" w:right="833" w:firstLine="420"/>
        <w:jc w:val="both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</w:rPr>
        <w:t>Приликом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планирања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реализације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капиталних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пројакта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јединице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локалне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самоуправе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треба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увек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имају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виду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период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који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потребан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реализацију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пројеката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динамику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плаћања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који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прати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исти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те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сходно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наведеном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размотре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могућност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вишегодишњег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финансирања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истих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r w:rsidRPr="0094220D">
        <w:rPr>
          <w:rFonts w:ascii="Calibri" w:hAnsi="Calibri" w:cs="Calibri"/>
        </w:rPr>
        <w:t>а</w:t>
      </w:r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циљу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спречавања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оптерећења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буџета</w:t>
      </w:r>
      <w:proofErr w:type="spellEnd"/>
      <w:r w:rsidR="00C619F8" w:rsidRPr="0094220D">
        <w:rPr>
          <w:rFonts w:ascii="Calibri" w:hAnsi="Calibri" w:cs="Calibri"/>
          <w:position w:val="1"/>
        </w:rPr>
        <w:t>.</w:t>
      </w:r>
    </w:p>
    <w:p w14:paraId="6E061313" w14:textId="77777777" w:rsidR="00C619F8" w:rsidRPr="0094220D" w:rsidRDefault="002E559A" w:rsidP="00C619F8">
      <w:pPr>
        <w:spacing w:before="1"/>
        <w:ind w:left="494" w:right="833" w:firstLine="420"/>
        <w:jc w:val="both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</w:rPr>
        <w:t>Такође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приликом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приказивања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вишегодишњих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издатака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капиталне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пројекте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буџету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="00C619F8" w:rsidRPr="0094220D">
        <w:rPr>
          <w:rFonts w:ascii="Calibri" w:hAnsi="Calibri" w:cs="Calibri"/>
        </w:rPr>
        <w:t xml:space="preserve"> 2023.</w:t>
      </w:r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годину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наредне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две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године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потребно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приказати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само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капиталне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пројекте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који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ће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бити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започети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</w:rPr>
        <w:t xml:space="preserve"> 2023. </w:t>
      </w:r>
      <w:proofErr w:type="spellStart"/>
      <w:r w:rsidRPr="0094220D">
        <w:rPr>
          <w:rFonts w:ascii="Calibri" w:hAnsi="Calibri" w:cs="Calibri"/>
        </w:rPr>
        <w:t>години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већ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који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започети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претходним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годинама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а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чија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реализација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току</w:t>
      </w:r>
      <w:proofErr w:type="spellEnd"/>
      <w:r w:rsidR="00C619F8" w:rsidRPr="0094220D">
        <w:rPr>
          <w:rFonts w:ascii="Calibri" w:hAnsi="Calibri" w:cs="Calibri"/>
          <w:spacing w:val="54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при</w:t>
      </w:r>
      <w:proofErr w:type="spellEnd"/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томе</w:t>
      </w:r>
      <w:proofErr w:type="spellEnd"/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навести</w:t>
      </w:r>
      <w:proofErr w:type="spellEnd"/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све</w:t>
      </w:r>
      <w:proofErr w:type="spellEnd"/>
      <w:r w:rsidR="00C619F8" w:rsidRPr="0094220D">
        <w:rPr>
          <w:rFonts w:ascii="Calibri" w:hAnsi="Calibri" w:cs="Calibri"/>
          <w:spacing w:val="55"/>
        </w:rPr>
        <w:t xml:space="preserve"> </w:t>
      </w:r>
      <w:proofErr w:type="spellStart"/>
      <w:r w:rsidRPr="0094220D">
        <w:rPr>
          <w:rFonts w:ascii="Calibri" w:hAnsi="Calibri" w:cs="Calibri"/>
        </w:rPr>
        <w:t>релевантне</w:t>
      </w:r>
      <w:proofErr w:type="spellEnd"/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податке</w:t>
      </w:r>
      <w:proofErr w:type="spellEnd"/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везане</w:t>
      </w:r>
      <w:proofErr w:type="spellEnd"/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исте</w:t>
      </w:r>
      <w:proofErr w:type="spellEnd"/>
      <w:r w:rsidR="00C619F8" w:rsidRPr="0094220D">
        <w:rPr>
          <w:rFonts w:ascii="Calibri" w:hAnsi="Calibri" w:cs="Calibri"/>
          <w:spacing w:val="55"/>
        </w:rPr>
        <w:t xml:space="preserve"> </w:t>
      </w:r>
      <w:r w:rsidR="00C619F8" w:rsidRPr="0094220D">
        <w:rPr>
          <w:rFonts w:ascii="Calibri" w:hAnsi="Calibri" w:cs="Calibri"/>
        </w:rPr>
        <w:t>(</w:t>
      </w:r>
      <w:proofErr w:type="spellStart"/>
      <w:r w:rsidRPr="0094220D">
        <w:rPr>
          <w:rFonts w:ascii="Calibri" w:hAnsi="Calibri" w:cs="Calibri"/>
        </w:rPr>
        <w:t>годину</w:t>
      </w:r>
      <w:proofErr w:type="spellEnd"/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почетка</w:t>
      </w:r>
      <w:proofErr w:type="spellEnd"/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финансирања</w:t>
      </w:r>
      <w:proofErr w:type="spellEnd"/>
      <w:r w:rsidR="00C619F8" w:rsidRPr="0094220D">
        <w:rPr>
          <w:rFonts w:ascii="Calibri" w:hAnsi="Calibri" w:cs="Calibri"/>
        </w:rPr>
        <w:t>,</w:t>
      </w:r>
      <w:r w:rsidR="00C619F8" w:rsidRPr="0094220D">
        <w:rPr>
          <w:rFonts w:ascii="Calibri" w:hAnsi="Calibri" w:cs="Calibri"/>
          <w:spacing w:val="-55"/>
        </w:rPr>
        <w:t xml:space="preserve"> </w:t>
      </w:r>
      <w:proofErr w:type="spellStart"/>
      <w:r w:rsidRPr="0094220D">
        <w:rPr>
          <w:rFonts w:ascii="Calibri" w:hAnsi="Calibri" w:cs="Calibri"/>
        </w:rPr>
        <w:t>годину</w:t>
      </w:r>
      <w:proofErr w:type="spellEnd"/>
      <w:r w:rsidR="00C619F8" w:rsidRPr="0094220D">
        <w:rPr>
          <w:rFonts w:ascii="Calibri" w:hAnsi="Calibri" w:cs="Calibri"/>
          <w:spacing w:val="53"/>
        </w:rPr>
        <w:t xml:space="preserve"> </w:t>
      </w:r>
      <w:proofErr w:type="spellStart"/>
      <w:r w:rsidRPr="0094220D">
        <w:rPr>
          <w:rFonts w:ascii="Calibri" w:hAnsi="Calibri" w:cs="Calibri"/>
        </w:rPr>
        <w:t>завршетка</w:t>
      </w:r>
      <w:proofErr w:type="spellEnd"/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финансирања</w:t>
      </w:r>
      <w:proofErr w:type="spellEnd"/>
      <w:r w:rsidR="00C619F8" w:rsidRPr="0094220D">
        <w:rPr>
          <w:rFonts w:ascii="Calibri" w:hAnsi="Calibri" w:cs="Calibri"/>
        </w:rPr>
        <w:t>,</w:t>
      </w:r>
      <w:r w:rsidR="00C619F8" w:rsidRPr="0094220D">
        <w:rPr>
          <w:rFonts w:ascii="Calibri" w:hAnsi="Calibri" w:cs="Calibri"/>
          <w:spacing w:val="53"/>
        </w:rPr>
        <w:t xml:space="preserve"> </w:t>
      </w:r>
      <w:proofErr w:type="spellStart"/>
      <w:r w:rsidRPr="0094220D">
        <w:rPr>
          <w:rFonts w:ascii="Calibri" w:hAnsi="Calibri" w:cs="Calibri"/>
        </w:rPr>
        <w:t>укупну</w:t>
      </w:r>
      <w:proofErr w:type="spellEnd"/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вредност</w:t>
      </w:r>
      <w:proofErr w:type="spellEnd"/>
      <w:r w:rsidR="00C619F8" w:rsidRPr="0094220D">
        <w:rPr>
          <w:rFonts w:ascii="Calibri" w:hAnsi="Calibri" w:cs="Calibri"/>
          <w:spacing w:val="53"/>
        </w:rPr>
        <w:t xml:space="preserve"> </w:t>
      </w:r>
      <w:proofErr w:type="spellStart"/>
      <w:r w:rsidRPr="0094220D">
        <w:rPr>
          <w:rFonts w:ascii="Calibri" w:hAnsi="Calibri" w:cs="Calibri"/>
        </w:rPr>
        <w:t>пројекта</w:t>
      </w:r>
      <w:proofErr w:type="spellEnd"/>
      <w:r w:rsidR="00C619F8" w:rsidRPr="0094220D">
        <w:rPr>
          <w:rFonts w:ascii="Calibri" w:hAnsi="Calibri" w:cs="Calibri"/>
        </w:rPr>
        <w:t>,</w:t>
      </w:r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изворе</w:t>
      </w:r>
      <w:proofErr w:type="spellEnd"/>
      <w:r w:rsidR="00C619F8" w:rsidRPr="0094220D">
        <w:rPr>
          <w:rFonts w:ascii="Calibri" w:hAnsi="Calibri" w:cs="Calibri"/>
          <w:spacing w:val="53"/>
        </w:rPr>
        <w:t xml:space="preserve"> </w:t>
      </w:r>
      <w:proofErr w:type="spellStart"/>
      <w:r w:rsidRPr="0094220D">
        <w:rPr>
          <w:rFonts w:ascii="Calibri" w:hAnsi="Calibri" w:cs="Calibri"/>
        </w:rPr>
        <w:t>финансирања</w:t>
      </w:r>
      <w:proofErr w:type="spellEnd"/>
      <w:r w:rsidR="00C619F8" w:rsidRPr="0094220D">
        <w:rPr>
          <w:rFonts w:ascii="Calibri" w:hAnsi="Calibri" w:cs="Calibri"/>
        </w:rPr>
        <w:t>,</w:t>
      </w:r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тј</w:t>
      </w:r>
      <w:proofErr w:type="spellEnd"/>
      <w:r w:rsidR="00C619F8" w:rsidRPr="0094220D">
        <w:rPr>
          <w:rFonts w:ascii="Calibri" w:hAnsi="Calibri" w:cs="Calibri"/>
        </w:rPr>
        <w:t>.</w:t>
      </w:r>
      <w:r w:rsidR="00C619F8" w:rsidRPr="0094220D">
        <w:rPr>
          <w:rFonts w:ascii="Calibri" w:hAnsi="Calibri" w:cs="Calibri"/>
          <w:spacing w:val="53"/>
        </w:rPr>
        <w:t xml:space="preserve"> </w:t>
      </w:r>
      <w:proofErr w:type="spellStart"/>
      <w:r w:rsidRPr="0094220D">
        <w:rPr>
          <w:rFonts w:ascii="Calibri" w:hAnsi="Calibri" w:cs="Calibri"/>
        </w:rPr>
        <w:t>приходе</w:t>
      </w:r>
      <w:proofErr w:type="spellEnd"/>
      <w:r w:rsidR="00C619F8" w:rsidRPr="0094220D">
        <w:rPr>
          <w:rFonts w:ascii="Calibri" w:hAnsi="Calibri" w:cs="Calibri"/>
          <w:spacing w:val="54"/>
        </w:rPr>
        <w:t xml:space="preserve"> </w:t>
      </w:r>
      <w:proofErr w:type="spellStart"/>
      <w:r w:rsidRPr="0094220D">
        <w:rPr>
          <w:rFonts w:ascii="Calibri" w:hAnsi="Calibri" w:cs="Calibri"/>
        </w:rPr>
        <w:t>из</w:t>
      </w:r>
      <w:proofErr w:type="spellEnd"/>
      <w:r w:rsidR="00C619F8" w:rsidRPr="0094220D">
        <w:rPr>
          <w:rFonts w:ascii="Calibri" w:hAnsi="Calibri" w:cs="Calibri"/>
          <w:spacing w:val="-56"/>
        </w:rPr>
        <w:t xml:space="preserve"> </w:t>
      </w:r>
      <w:proofErr w:type="spellStart"/>
      <w:r w:rsidRPr="0094220D">
        <w:rPr>
          <w:rFonts w:ascii="Calibri" w:hAnsi="Calibri" w:cs="Calibri"/>
        </w:rPr>
        <w:t>буџета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трансфере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од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других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нивоа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власти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proofErr w:type="gramStart"/>
      <w:r w:rsidRPr="0094220D">
        <w:rPr>
          <w:rFonts w:ascii="Calibri" w:hAnsi="Calibri" w:cs="Calibri"/>
        </w:rPr>
        <w:t>итд</w:t>
      </w:r>
      <w:proofErr w:type="spellEnd"/>
      <w:r w:rsidR="00C619F8" w:rsidRPr="0094220D">
        <w:rPr>
          <w:rFonts w:ascii="Calibri" w:hAnsi="Calibri" w:cs="Calibri"/>
        </w:rPr>
        <w:t>..</w:t>
      </w:r>
      <w:proofErr w:type="gramEnd"/>
    </w:p>
    <w:p w14:paraId="7A16B550" w14:textId="77777777" w:rsidR="00C619F8" w:rsidRPr="0094220D" w:rsidRDefault="002E559A" w:rsidP="00C619F8">
      <w:pPr>
        <w:spacing w:line="262" w:lineRule="exact"/>
        <w:ind w:left="914"/>
        <w:jc w:val="both"/>
        <w:rPr>
          <w:rFonts w:ascii="Calibri" w:hAnsi="Calibri" w:cs="Calibri"/>
          <w:b/>
        </w:rPr>
      </w:pPr>
      <w:proofErr w:type="spellStart"/>
      <w:r w:rsidRPr="0094220D">
        <w:rPr>
          <w:rFonts w:ascii="Calibri" w:hAnsi="Calibri" w:cs="Calibri"/>
          <w:b/>
        </w:rPr>
        <w:t>Капитални</w:t>
      </w:r>
      <w:proofErr w:type="spellEnd"/>
      <w:r w:rsidR="00C619F8" w:rsidRPr="0094220D">
        <w:rPr>
          <w:rFonts w:ascii="Calibri" w:hAnsi="Calibri" w:cs="Calibri"/>
          <w:b/>
        </w:rPr>
        <w:t xml:space="preserve"> </w:t>
      </w:r>
      <w:proofErr w:type="spellStart"/>
      <w:r w:rsidRPr="0094220D">
        <w:rPr>
          <w:rFonts w:ascii="Calibri" w:hAnsi="Calibri" w:cs="Calibri"/>
          <w:b/>
        </w:rPr>
        <w:t>пројекти</w:t>
      </w:r>
      <w:proofErr w:type="spellEnd"/>
    </w:p>
    <w:p w14:paraId="5436B02D" w14:textId="77777777" w:rsidR="00C619F8" w:rsidRPr="0094220D" w:rsidRDefault="002E559A" w:rsidP="00C619F8">
      <w:pPr>
        <w:ind w:left="494" w:right="833" w:firstLine="420"/>
        <w:jc w:val="both"/>
        <w:rPr>
          <w:rFonts w:ascii="Calibri" w:hAnsi="Calibri" w:cs="Calibri"/>
        </w:rPr>
      </w:pPr>
      <w:proofErr w:type="spellStart"/>
      <w:r w:rsidRPr="0094220D">
        <w:rPr>
          <w:rFonts w:ascii="Calibri" w:hAnsi="Calibri" w:cs="Calibri"/>
        </w:rPr>
        <w:t>Капитални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пројекти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су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пројекти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изградње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капиталног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одржавања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зграда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грађевинских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објеката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инфраструктуре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од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интереса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Републику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Србију</w:t>
      </w:r>
      <w:proofErr w:type="spellEnd"/>
      <w:r w:rsidR="00C619F8" w:rsidRPr="0094220D">
        <w:rPr>
          <w:rFonts w:ascii="Calibri" w:hAnsi="Calibri" w:cs="Calibri"/>
        </w:rPr>
        <w:t>,</w:t>
      </w:r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односно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локалну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власт</w:t>
      </w:r>
      <w:proofErr w:type="spellEnd"/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укључујући</w:t>
      </w:r>
      <w:proofErr w:type="spellEnd"/>
      <w:r w:rsidR="00C619F8" w:rsidRPr="0094220D">
        <w:rPr>
          <w:rFonts w:ascii="Calibri" w:hAnsi="Calibri" w:cs="Calibri"/>
          <w:spacing w:val="-55"/>
        </w:rPr>
        <w:t xml:space="preserve"> </w:t>
      </w:r>
      <w:proofErr w:type="spellStart"/>
      <w:r w:rsidRPr="0094220D">
        <w:rPr>
          <w:rFonts w:ascii="Calibri" w:hAnsi="Calibri" w:cs="Calibri"/>
        </w:rPr>
        <w:t>услуге</w:t>
      </w:r>
      <w:proofErr w:type="spellEnd"/>
      <w:r w:rsidR="00C619F8" w:rsidRPr="0094220D">
        <w:rPr>
          <w:rFonts w:ascii="Calibri" w:hAnsi="Calibri" w:cs="Calibri"/>
          <w:spacing w:val="32"/>
        </w:rPr>
        <w:t xml:space="preserve"> </w:t>
      </w:r>
      <w:proofErr w:type="spellStart"/>
      <w:r w:rsidRPr="0094220D">
        <w:rPr>
          <w:rFonts w:ascii="Calibri" w:hAnsi="Calibri" w:cs="Calibri"/>
        </w:rPr>
        <w:t>пројектног</w:t>
      </w:r>
      <w:proofErr w:type="spellEnd"/>
      <w:r w:rsidR="00C619F8" w:rsidRPr="0094220D">
        <w:rPr>
          <w:rFonts w:ascii="Calibri" w:hAnsi="Calibri" w:cs="Calibri"/>
          <w:spacing w:val="32"/>
        </w:rPr>
        <w:t xml:space="preserve"> </w:t>
      </w:r>
      <w:proofErr w:type="spellStart"/>
      <w:r w:rsidRPr="0094220D">
        <w:rPr>
          <w:rFonts w:ascii="Calibri" w:hAnsi="Calibri" w:cs="Calibri"/>
        </w:rPr>
        <w:t>планирања</w:t>
      </w:r>
      <w:proofErr w:type="spellEnd"/>
      <w:r w:rsidR="00C619F8" w:rsidRPr="0094220D">
        <w:rPr>
          <w:rFonts w:ascii="Calibri" w:hAnsi="Calibri" w:cs="Calibri"/>
          <w:spacing w:val="32"/>
        </w:rPr>
        <w:t xml:space="preserve"> </w:t>
      </w:r>
      <w:proofErr w:type="spellStart"/>
      <w:r w:rsidRPr="0094220D">
        <w:rPr>
          <w:rFonts w:ascii="Calibri" w:hAnsi="Calibri" w:cs="Calibri"/>
        </w:rPr>
        <w:t>које</w:t>
      </w:r>
      <w:proofErr w:type="spellEnd"/>
      <w:r w:rsidR="00C619F8" w:rsidRPr="0094220D">
        <w:rPr>
          <w:rFonts w:ascii="Calibri" w:hAnsi="Calibri" w:cs="Calibri"/>
          <w:spacing w:val="33"/>
        </w:rPr>
        <w:t xml:space="preserve"> </w:t>
      </w:r>
      <w:proofErr w:type="spellStart"/>
      <w:r w:rsidRPr="0094220D">
        <w:rPr>
          <w:rFonts w:ascii="Calibri" w:hAnsi="Calibri" w:cs="Calibri"/>
        </w:rPr>
        <w:t>је</w:t>
      </w:r>
      <w:proofErr w:type="spellEnd"/>
      <w:r w:rsidR="00C619F8" w:rsidRPr="0094220D">
        <w:rPr>
          <w:rFonts w:ascii="Calibri" w:hAnsi="Calibri" w:cs="Calibri"/>
          <w:spacing w:val="32"/>
        </w:rPr>
        <w:t xml:space="preserve"> </w:t>
      </w:r>
      <w:proofErr w:type="spellStart"/>
      <w:r w:rsidRPr="0094220D">
        <w:rPr>
          <w:rFonts w:ascii="Calibri" w:hAnsi="Calibri" w:cs="Calibri"/>
        </w:rPr>
        <w:t>саставни</w:t>
      </w:r>
      <w:proofErr w:type="spellEnd"/>
      <w:r w:rsidR="00C619F8" w:rsidRPr="0094220D">
        <w:rPr>
          <w:rFonts w:ascii="Calibri" w:hAnsi="Calibri" w:cs="Calibri"/>
          <w:spacing w:val="32"/>
        </w:rPr>
        <w:t xml:space="preserve"> </w:t>
      </w:r>
      <w:proofErr w:type="spellStart"/>
      <w:r w:rsidRPr="0094220D">
        <w:rPr>
          <w:rFonts w:ascii="Calibri" w:hAnsi="Calibri" w:cs="Calibri"/>
        </w:rPr>
        <w:t>део</w:t>
      </w:r>
      <w:proofErr w:type="spellEnd"/>
      <w:r w:rsidR="00C619F8" w:rsidRPr="0094220D">
        <w:rPr>
          <w:rFonts w:ascii="Calibri" w:hAnsi="Calibri" w:cs="Calibri"/>
          <w:spacing w:val="32"/>
        </w:rPr>
        <w:t xml:space="preserve"> </w:t>
      </w:r>
      <w:proofErr w:type="spellStart"/>
      <w:r w:rsidRPr="0094220D">
        <w:rPr>
          <w:rFonts w:ascii="Calibri" w:hAnsi="Calibri" w:cs="Calibri"/>
        </w:rPr>
        <w:t>пројекта</w:t>
      </w:r>
      <w:proofErr w:type="spellEnd"/>
      <w:r w:rsidR="00C619F8" w:rsidRPr="0094220D">
        <w:rPr>
          <w:rFonts w:ascii="Calibri" w:hAnsi="Calibri" w:cs="Calibri"/>
        </w:rPr>
        <w:t>,</w:t>
      </w:r>
      <w:r w:rsidR="00C619F8" w:rsidRPr="0094220D">
        <w:rPr>
          <w:rFonts w:ascii="Calibri" w:hAnsi="Calibri" w:cs="Calibri"/>
          <w:spacing w:val="32"/>
        </w:rPr>
        <w:t xml:space="preserve"> </w:t>
      </w:r>
      <w:proofErr w:type="spellStart"/>
      <w:r w:rsidRPr="0094220D">
        <w:rPr>
          <w:rFonts w:ascii="Calibri" w:hAnsi="Calibri" w:cs="Calibri"/>
        </w:rPr>
        <w:t>обезбеђивање</w:t>
      </w:r>
      <w:proofErr w:type="spellEnd"/>
      <w:r w:rsidR="00C619F8" w:rsidRPr="0094220D">
        <w:rPr>
          <w:rFonts w:ascii="Calibri" w:hAnsi="Calibri" w:cs="Calibri"/>
          <w:spacing w:val="33"/>
        </w:rPr>
        <w:t xml:space="preserve"> </w:t>
      </w:r>
      <w:proofErr w:type="spellStart"/>
      <w:r w:rsidRPr="0094220D">
        <w:rPr>
          <w:rFonts w:ascii="Calibri" w:hAnsi="Calibri" w:cs="Calibri"/>
        </w:rPr>
        <w:t>земљишта</w:t>
      </w:r>
      <w:proofErr w:type="spellEnd"/>
      <w:r w:rsidR="00C619F8" w:rsidRPr="0094220D">
        <w:rPr>
          <w:rFonts w:ascii="Calibri" w:hAnsi="Calibri" w:cs="Calibri"/>
          <w:spacing w:val="32"/>
        </w:rPr>
        <w:t xml:space="preserve"> </w:t>
      </w:r>
      <w:proofErr w:type="spellStart"/>
      <w:r w:rsidRPr="0094220D">
        <w:rPr>
          <w:rFonts w:ascii="Calibri" w:hAnsi="Calibri" w:cs="Calibri"/>
        </w:rPr>
        <w:t>за</w:t>
      </w:r>
      <w:proofErr w:type="spellEnd"/>
      <w:r w:rsidR="00C619F8" w:rsidRPr="0094220D">
        <w:rPr>
          <w:rFonts w:ascii="Calibri" w:hAnsi="Calibri" w:cs="Calibri"/>
          <w:spacing w:val="32"/>
        </w:rPr>
        <w:t xml:space="preserve"> </w:t>
      </w:r>
      <w:proofErr w:type="spellStart"/>
      <w:r w:rsidRPr="0094220D">
        <w:rPr>
          <w:rFonts w:ascii="Calibri" w:hAnsi="Calibri" w:cs="Calibri"/>
        </w:rPr>
        <w:t>изградњу</w:t>
      </w:r>
      <w:proofErr w:type="spellEnd"/>
      <w:r w:rsidR="00C619F8" w:rsidRPr="0094220D">
        <w:rPr>
          <w:rFonts w:ascii="Calibri" w:hAnsi="Calibri" w:cs="Calibri"/>
        </w:rPr>
        <w:t>,</w:t>
      </w:r>
      <w:r w:rsidR="00C619F8" w:rsidRPr="0094220D">
        <w:rPr>
          <w:rFonts w:ascii="Calibri" w:hAnsi="Calibri" w:cs="Calibri"/>
          <w:spacing w:val="-55"/>
        </w:rPr>
        <w:t xml:space="preserve"> </w:t>
      </w:r>
      <w:proofErr w:type="spellStart"/>
      <w:r w:rsidRPr="0094220D">
        <w:rPr>
          <w:rFonts w:ascii="Calibri" w:hAnsi="Calibri" w:cs="Calibri"/>
        </w:rPr>
        <w:t>као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пројекти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који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подразумевају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улагања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опрему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proofErr w:type="spellStart"/>
      <w:r w:rsidRPr="0094220D">
        <w:rPr>
          <w:rFonts w:ascii="Calibri" w:hAnsi="Calibri" w:cs="Calibri"/>
        </w:rPr>
        <w:t>машине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и</w:t>
      </w:r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другу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нефинансијску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имовину</w:t>
      </w:r>
      <w:proofErr w:type="spellEnd"/>
      <w:r w:rsidR="00C619F8" w:rsidRPr="0094220D">
        <w:rPr>
          <w:rFonts w:ascii="Calibri" w:hAnsi="Calibri" w:cs="Calibri"/>
        </w:rPr>
        <w:t xml:space="preserve">, </w:t>
      </w:r>
      <w:r w:rsidRPr="0094220D">
        <w:rPr>
          <w:rFonts w:ascii="Calibri" w:hAnsi="Calibri" w:cs="Calibri"/>
        </w:rPr>
        <w:t>а</w:t>
      </w:r>
      <w:r w:rsidR="00C619F8" w:rsidRPr="0094220D">
        <w:rPr>
          <w:rFonts w:ascii="Calibri" w:hAnsi="Calibri" w:cs="Calibri"/>
        </w:rPr>
        <w:t xml:space="preserve"> </w:t>
      </w:r>
      <w:r w:rsidRPr="0094220D">
        <w:rPr>
          <w:rFonts w:ascii="Calibri" w:hAnsi="Calibri" w:cs="Calibri"/>
        </w:rPr>
        <w:t>у</w:t>
      </w:r>
      <w:r w:rsidR="00C619F8" w:rsidRPr="0094220D">
        <w:rPr>
          <w:rFonts w:ascii="Calibri" w:hAnsi="Calibri" w:cs="Calibri"/>
          <w:spacing w:val="1"/>
        </w:rPr>
        <w:t xml:space="preserve"> </w:t>
      </w:r>
      <w:proofErr w:type="spellStart"/>
      <w:r w:rsidRPr="0094220D">
        <w:rPr>
          <w:rFonts w:ascii="Calibri" w:hAnsi="Calibri" w:cs="Calibri"/>
        </w:rPr>
        <w:t>функцији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су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јавног</w:t>
      </w:r>
      <w:proofErr w:type="spellEnd"/>
      <w:r w:rsidR="00C619F8" w:rsidRPr="0094220D">
        <w:rPr>
          <w:rFonts w:ascii="Calibri" w:hAnsi="Calibri" w:cs="Calibri"/>
        </w:rPr>
        <w:t xml:space="preserve"> </w:t>
      </w:r>
      <w:proofErr w:type="spellStart"/>
      <w:r w:rsidRPr="0094220D">
        <w:rPr>
          <w:rFonts w:ascii="Calibri" w:hAnsi="Calibri" w:cs="Calibri"/>
        </w:rPr>
        <w:t>интереса</w:t>
      </w:r>
      <w:proofErr w:type="spellEnd"/>
      <w:r w:rsidR="00C619F8" w:rsidRPr="0094220D">
        <w:rPr>
          <w:rFonts w:ascii="Calibri" w:hAnsi="Calibri" w:cs="Calibri"/>
        </w:rPr>
        <w:t>.</w:t>
      </w:r>
    </w:p>
    <w:p w14:paraId="5111A0C3" w14:textId="77777777" w:rsidR="00F06542" w:rsidRPr="002948F1" w:rsidRDefault="002E559A" w:rsidP="002948F1">
      <w:pPr>
        <w:pStyle w:val="ListParagraph"/>
        <w:numPr>
          <w:ilvl w:val="0"/>
          <w:numId w:val="2"/>
        </w:numPr>
        <w:tabs>
          <w:tab w:val="left" w:pos="1274"/>
        </w:tabs>
        <w:spacing w:before="6" w:line="237" w:lineRule="auto"/>
        <w:ind w:right="832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Капитални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пројекти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планирају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укључују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складу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одредбама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Уредбе</w:t>
      </w:r>
      <w:proofErr w:type="spellEnd"/>
      <w:r w:rsidR="00C619F8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C619F8" w:rsidRPr="0094220D">
        <w:rPr>
          <w:rFonts w:ascii="Calibri" w:hAnsi="Calibri" w:cs="Calibri"/>
          <w:spacing w:val="-55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управљању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капиталним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пројектима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(„</w:t>
      </w:r>
      <w:proofErr w:type="spellStart"/>
      <w:r w:rsidRPr="0094220D">
        <w:rPr>
          <w:rFonts w:ascii="Calibri" w:hAnsi="Calibri" w:cs="Calibri"/>
          <w:sz w:val="20"/>
          <w:szCs w:val="20"/>
        </w:rPr>
        <w:t>Службени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гласник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РС</w:t>
      </w:r>
      <w:r w:rsidR="00C619F8" w:rsidRPr="0094220D">
        <w:rPr>
          <w:rFonts w:ascii="Calibri" w:hAnsi="Calibri" w:cs="Calibri"/>
          <w:sz w:val="20"/>
          <w:szCs w:val="20"/>
        </w:rPr>
        <w:t xml:space="preserve">”, </w:t>
      </w:r>
      <w:proofErr w:type="spellStart"/>
      <w:r w:rsidRPr="0094220D">
        <w:rPr>
          <w:rFonts w:ascii="Calibri" w:hAnsi="Calibri" w:cs="Calibri"/>
          <w:sz w:val="20"/>
          <w:szCs w:val="20"/>
        </w:rPr>
        <w:t>бр</w:t>
      </w:r>
      <w:proofErr w:type="spellEnd"/>
      <w:r w:rsidR="00C619F8" w:rsidRPr="0094220D">
        <w:rPr>
          <w:rFonts w:ascii="Calibri" w:hAnsi="Calibri" w:cs="Calibri"/>
          <w:sz w:val="20"/>
          <w:szCs w:val="20"/>
        </w:rPr>
        <w:t>. 51/19).</w:t>
      </w:r>
    </w:p>
    <w:p w14:paraId="2C5140B1" w14:textId="77777777" w:rsidR="00826978" w:rsidRDefault="00826978" w:rsidP="00F06542">
      <w:pPr>
        <w:pStyle w:val="BodyText"/>
        <w:spacing w:before="7"/>
        <w:rPr>
          <w:rFonts w:ascii="Calibri" w:hAnsi="Calibri" w:cs="Calibri"/>
          <w:sz w:val="20"/>
          <w:szCs w:val="20"/>
        </w:rPr>
      </w:pPr>
    </w:p>
    <w:p w14:paraId="442B96B3" w14:textId="77777777" w:rsidR="00F276B2" w:rsidRDefault="00F276B2" w:rsidP="00F06542">
      <w:pPr>
        <w:pStyle w:val="BodyText"/>
        <w:spacing w:before="7"/>
        <w:rPr>
          <w:rFonts w:ascii="Calibri" w:hAnsi="Calibri" w:cs="Calibri"/>
          <w:sz w:val="20"/>
          <w:szCs w:val="20"/>
        </w:rPr>
      </w:pPr>
    </w:p>
    <w:p w14:paraId="5741270B" w14:textId="77777777" w:rsidR="00F276B2" w:rsidRPr="0094220D" w:rsidRDefault="00F276B2" w:rsidP="00F06542">
      <w:pPr>
        <w:pStyle w:val="BodyText"/>
        <w:spacing w:before="7"/>
        <w:rPr>
          <w:rFonts w:ascii="Calibri" w:hAnsi="Calibri" w:cs="Calibri"/>
          <w:sz w:val="20"/>
          <w:szCs w:val="20"/>
        </w:rPr>
      </w:pPr>
    </w:p>
    <w:p w14:paraId="7983BEEA" w14:textId="77777777" w:rsidR="00F06542" w:rsidRPr="0094220D" w:rsidRDefault="002E559A" w:rsidP="00F06542">
      <w:pPr>
        <w:pStyle w:val="Heading1"/>
        <w:ind w:left="2942" w:right="2562"/>
        <w:jc w:val="center"/>
        <w:rPr>
          <w:rFonts w:ascii="Calibri" w:hAnsi="Calibri" w:cs="Calibri"/>
          <w:sz w:val="20"/>
          <w:szCs w:val="20"/>
        </w:rPr>
      </w:pPr>
      <w:r w:rsidRPr="0094220D">
        <w:rPr>
          <w:rFonts w:ascii="Calibri" w:hAnsi="Calibri" w:cs="Calibri"/>
          <w:sz w:val="20"/>
          <w:szCs w:val="20"/>
        </w:rPr>
        <w:t>ОБРАЗЛОЖЕЊЕ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ОПШТЕГ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ДЕЛА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БУЏЕТА</w:t>
      </w:r>
    </w:p>
    <w:p w14:paraId="4E4002C1" w14:textId="77777777" w:rsidR="00F06542" w:rsidRPr="0094220D" w:rsidRDefault="00F06542" w:rsidP="00F06542">
      <w:pPr>
        <w:pStyle w:val="BodyText"/>
        <w:rPr>
          <w:rFonts w:ascii="Calibri" w:hAnsi="Calibri" w:cs="Calibri"/>
          <w:b/>
          <w:sz w:val="20"/>
          <w:szCs w:val="20"/>
        </w:rPr>
      </w:pPr>
    </w:p>
    <w:p w14:paraId="08B687C0" w14:textId="77777777" w:rsidR="00F06542" w:rsidRPr="0094220D" w:rsidRDefault="002E559A" w:rsidP="00F06542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Буџет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општине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Пријепоље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 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202</w:t>
      </w:r>
      <w:r w:rsidR="00826978" w:rsidRPr="0094220D">
        <w:rPr>
          <w:rFonts w:ascii="Calibri" w:hAnsi="Calibri" w:cs="Calibri"/>
          <w:sz w:val="20"/>
          <w:szCs w:val="20"/>
        </w:rPr>
        <w:t>4</w:t>
      </w:r>
      <w:r w:rsidR="00F06542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сачињен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формалном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смислу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али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процедурално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складу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систему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подзаконским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општим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актима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F06542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донети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складу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овим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Pr="0094220D">
        <w:rPr>
          <w:rFonts w:ascii="Calibri" w:hAnsi="Calibri" w:cs="Calibri"/>
          <w:sz w:val="20"/>
          <w:szCs w:val="20"/>
        </w:rPr>
        <w:t>пре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свега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Правилником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стандардном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класификационом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оквиру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Контном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систем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),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сврху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његове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примене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то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јест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спровођења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.</w:t>
      </w:r>
    </w:p>
    <w:p w14:paraId="5D8277DC" w14:textId="77777777" w:rsidR="00F06542" w:rsidRPr="0094220D" w:rsidRDefault="002E559A" w:rsidP="00F06542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Поштујући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прописану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процедуру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поступку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припреме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наредну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F06542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начин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припреме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нацрта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усаглашен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смерницама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Упутства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Министра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финансија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планирању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наредну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пројекцијама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приходне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расходне</w:t>
      </w:r>
      <w:proofErr w:type="spellEnd"/>
      <w:r w:rsidR="00F06542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стране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узете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обзир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основне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макроекономске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пројекције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билансне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поставке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њима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засноване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смернице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препоруке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односно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параметри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планирање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дати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Упутству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.</w:t>
      </w:r>
    </w:p>
    <w:p w14:paraId="713D2C14" w14:textId="77777777" w:rsidR="00F06542" w:rsidRPr="0094220D" w:rsidRDefault="002E559A" w:rsidP="00F06542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Приликом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утврђивања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потребних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наредну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пошло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предлога</w:t>
      </w:r>
      <w:proofErr w:type="spellEnd"/>
      <w:r w:rsidR="00F06542" w:rsidRPr="0094220D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финансијских</w:t>
      </w:r>
      <w:proofErr w:type="spellEnd"/>
      <w:r w:rsidR="00F06542" w:rsidRPr="0094220D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планова</w:t>
      </w:r>
      <w:proofErr w:type="spellEnd"/>
      <w:r w:rsidR="00F06542" w:rsidRPr="0094220D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индиректних</w:t>
      </w:r>
      <w:proofErr w:type="spellEnd"/>
      <w:r w:rsidR="00F06542" w:rsidRPr="0094220D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F06542" w:rsidRPr="0094220D">
        <w:rPr>
          <w:rFonts w:ascii="Calibri" w:hAnsi="Calibri" w:cs="Calibri"/>
          <w:spacing w:val="58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анализе</w:t>
      </w:r>
      <w:proofErr w:type="spellEnd"/>
      <w:r w:rsidR="00F06542" w:rsidRPr="0094220D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њихових</w:t>
      </w:r>
      <w:proofErr w:type="spellEnd"/>
      <w:r w:rsidR="00F06542" w:rsidRPr="0094220D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захтева</w:t>
      </w:r>
      <w:proofErr w:type="spellEnd"/>
      <w:r w:rsidR="00F06542" w:rsidRPr="0094220D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F06542" w:rsidRPr="0094220D">
        <w:rPr>
          <w:rFonts w:ascii="Calibri" w:hAnsi="Calibri" w:cs="Calibri"/>
          <w:spacing w:val="-58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становишта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билансних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могућности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једне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стране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препорука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смерница</w:t>
      </w:r>
      <w:proofErr w:type="spellEnd"/>
      <w:r w:rsidR="00F06542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планирање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Pr="0094220D">
        <w:rPr>
          <w:rFonts w:ascii="Calibri" w:hAnsi="Calibri" w:cs="Calibri"/>
          <w:sz w:val="20"/>
          <w:szCs w:val="20"/>
        </w:rPr>
        <w:t>тачније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појединих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категорија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) </w:t>
      </w:r>
      <w:proofErr w:type="spellStart"/>
      <w:r w:rsidRPr="0094220D">
        <w:rPr>
          <w:rFonts w:ascii="Calibri" w:hAnsi="Calibri" w:cs="Calibri"/>
          <w:sz w:val="20"/>
          <w:szCs w:val="20"/>
        </w:rPr>
        <w:t>из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Упутства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министра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финансија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.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Отуда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нису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захтеви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могли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потпуности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уваже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укључе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али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поред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тога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предложеном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одлуком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планирана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средства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обиму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ће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омогућити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несметано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функционисање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2023.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.</w:t>
      </w:r>
    </w:p>
    <w:p w14:paraId="52D0F074" w14:textId="77777777" w:rsidR="00F06542" w:rsidRPr="0094220D" w:rsidRDefault="002E559A" w:rsidP="00F06542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Предложени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општине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202</w:t>
      </w:r>
      <w:r w:rsidR="00826978" w:rsidRPr="0094220D">
        <w:rPr>
          <w:rFonts w:ascii="Calibri" w:hAnsi="Calibri" w:cs="Calibri"/>
          <w:sz w:val="20"/>
          <w:szCs w:val="20"/>
        </w:rPr>
        <w:t>4</w:t>
      </w:r>
      <w:r w:rsidR="00F06542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распоређен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расходној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страни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</w:t>
      </w:r>
      <w:proofErr w:type="spellEnd"/>
      <w:r w:rsidR="00826978" w:rsidRPr="0094220D">
        <w:rPr>
          <w:rFonts w:ascii="Calibri" w:hAnsi="Calibri" w:cs="Calibri"/>
          <w:sz w:val="20"/>
          <w:szCs w:val="20"/>
        </w:rPr>
        <w:t xml:space="preserve">  </w:t>
      </w:r>
      <w:r w:rsidR="00F06542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поједним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корисницима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складу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постојећом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организационом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структуром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односно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важећем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броју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као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њиховим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исказаним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потребама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предлогу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финансијског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усаглашеним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финансијским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могућностима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.</w:t>
      </w:r>
    </w:p>
    <w:p w14:paraId="34A56F47" w14:textId="77777777" w:rsidR="00F06542" w:rsidRPr="0094220D" w:rsidRDefault="002E559A" w:rsidP="00F06542">
      <w:pPr>
        <w:pStyle w:val="BodyText"/>
        <w:spacing w:before="82"/>
        <w:ind w:left="494" w:right="832" w:firstLine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lastRenderedPageBreak/>
        <w:t>Исказани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буџетски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дефицит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94220D">
        <w:rPr>
          <w:rFonts w:ascii="Calibri" w:hAnsi="Calibri" w:cs="Calibri"/>
          <w:sz w:val="20"/>
          <w:szCs w:val="20"/>
          <w:u w:val="single"/>
        </w:rPr>
        <w:t>у</w:t>
      </w:r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предлогу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Одлуке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94220D">
        <w:rPr>
          <w:rFonts w:ascii="Calibri" w:hAnsi="Calibri" w:cs="Calibri"/>
          <w:sz w:val="20"/>
          <w:szCs w:val="20"/>
          <w:u w:val="single"/>
        </w:rPr>
        <w:t>о</w:t>
      </w:r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буџету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општине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proofErr w:type="gramStart"/>
      <w:r w:rsidRPr="0094220D">
        <w:rPr>
          <w:rFonts w:ascii="Calibri" w:hAnsi="Calibri" w:cs="Calibri"/>
          <w:sz w:val="20"/>
          <w:szCs w:val="20"/>
          <w:u w:val="single"/>
        </w:rPr>
        <w:t>Пријепоље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за</w:t>
      </w:r>
      <w:proofErr w:type="spellEnd"/>
      <w:proofErr w:type="gram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202</w:t>
      </w:r>
      <w:r w:rsidR="00826978" w:rsidRPr="0094220D">
        <w:rPr>
          <w:rFonts w:ascii="Calibri" w:hAnsi="Calibri" w:cs="Calibri"/>
          <w:sz w:val="20"/>
          <w:szCs w:val="20"/>
          <w:u w:val="single"/>
        </w:rPr>
        <w:t>4</w:t>
      </w:r>
      <w:r w:rsidR="00F06542" w:rsidRPr="0094220D">
        <w:rPr>
          <w:rFonts w:ascii="Calibri" w:hAnsi="Calibri" w:cs="Calibri"/>
          <w:sz w:val="20"/>
          <w:szCs w:val="20"/>
          <w:u w:val="single"/>
        </w:rPr>
        <w:t>.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годину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94220D">
        <w:rPr>
          <w:rFonts w:ascii="Calibri" w:hAnsi="Calibri" w:cs="Calibri"/>
          <w:sz w:val="20"/>
          <w:szCs w:val="20"/>
          <w:u w:val="single"/>
        </w:rPr>
        <w:t>у</w:t>
      </w:r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планираном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износу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од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 </w:t>
      </w:r>
      <w:r w:rsidR="00826978" w:rsidRPr="0094220D">
        <w:rPr>
          <w:rFonts w:ascii="Calibri" w:hAnsi="Calibri" w:cs="Calibri"/>
          <w:sz w:val="20"/>
          <w:szCs w:val="20"/>
          <w:u w:val="single"/>
        </w:rPr>
        <w:t xml:space="preserve"> 318.316.493  </w:t>
      </w:r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динара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резултат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је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планирања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потрошње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на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терет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пренетих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неутрошених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средстава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из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ранијих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година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највећим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делом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на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proofErr w:type="gramStart"/>
      <w:r w:rsidRPr="0094220D">
        <w:rPr>
          <w:rFonts w:ascii="Calibri" w:hAnsi="Calibri" w:cs="Calibri"/>
          <w:sz w:val="20"/>
          <w:szCs w:val="20"/>
          <w:u w:val="single"/>
        </w:rPr>
        <w:t>име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капиталних</w:t>
      </w:r>
      <w:proofErr w:type="spellEnd"/>
      <w:proofErr w:type="gram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 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улага</w:t>
      </w:r>
      <w:r w:rsidR="00F06542" w:rsidRPr="0094220D">
        <w:rPr>
          <w:rFonts w:ascii="Calibri" w:hAnsi="Calibri" w:cs="Calibri"/>
          <w:sz w:val="20"/>
          <w:szCs w:val="20"/>
          <w:u w:val="single"/>
        </w:rPr>
        <w:t>w</w:t>
      </w:r>
      <w:r w:rsidRPr="0094220D">
        <w:rPr>
          <w:rFonts w:ascii="Calibri" w:hAnsi="Calibri" w:cs="Calibri"/>
          <w:sz w:val="20"/>
          <w:szCs w:val="20"/>
          <w:u w:val="single"/>
        </w:rPr>
        <w:t>а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 </w:t>
      </w:r>
      <w:r w:rsidRPr="0094220D">
        <w:rPr>
          <w:rFonts w:ascii="Calibri" w:hAnsi="Calibri" w:cs="Calibri"/>
          <w:sz w:val="20"/>
          <w:szCs w:val="20"/>
          <w:u w:val="single"/>
        </w:rPr>
        <w:t>и</w:t>
      </w:r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 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пренетих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обавеза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, 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на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групи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конта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 511-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Изградња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зграда</w:t>
      </w:r>
      <w:proofErr w:type="spellEnd"/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 </w:t>
      </w:r>
      <w:r w:rsidRPr="0094220D">
        <w:rPr>
          <w:rFonts w:ascii="Calibri" w:hAnsi="Calibri" w:cs="Calibri"/>
          <w:sz w:val="20"/>
          <w:szCs w:val="20"/>
          <w:u w:val="single"/>
        </w:rPr>
        <w:t>и</w:t>
      </w:r>
      <w:r w:rsidR="00F06542" w:rsidRPr="0094220D">
        <w:rPr>
          <w:rFonts w:ascii="Calibri" w:hAnsi="Calibri" w:cs="Calibri"/>
          <w:sz w:val="20"/>
          <w:szCs w:val="20"/>
          <w:u w:val="single"/>
        </w:rPr>
        <w:t xml:space="preserve">  </w:t>
      </w:r>
      <w:proofErr w:type="spellStart"/>
      <w:r w:rsidRPr="0094220D">
        <w:rPr>
          <w:rFonts w:ascii="Calibri" w:hAnsi="Calibri" w:cs="Calibri"/>
          <w:sz w:val="20"/>
          <w:szCs w:val="20"/>
          <w:u w:val="single"/>
        </w:rPr>
        <w:t>објеката</w:t>
      </w:r>
      <w:proofErr w:type="spellEnd"/>
      <w:r w:rsidR="00826978" w:rsidRPr="0094220D">
        <w:rPr>
          <w:rFonts w:ascii="Calibri" w:hAnsi="Calibri" w:cs="Calibri"/>
          <w:sz w:val="20"/>
          <w:szCs w:val="20"/>
          <w:u w:val="single"/>
        </w:rPr>
        <w:t xml:space="preserve">, </w:t>
      </w:r>
      <w:proofErr w:type="spellStart"/>
      <w:r w:rsidR="00826978" w:rsidRPr="0094220D">
        <w:rPr>
          <w:rFonts w:ascii="Calibri" w:hAnsi="Calibri" w:cs="Calibri"/>
          <w:sz w:val="20"/>
          <w:szCs w:val="20"/>
          <w:u w:val="single"/>
        </w:rPr>
        <w:t>као</w:t>
      </w:r>
      <w:proofErr w:type="spellEnd"/>
      <w:r w:rsidR="00826978" w:rsidRPr="0094220D">
        <w:rPr>
          <w:rFonts w:ascii="Calibri" w:hAnsi="Calibri" w:cs="Calibri"/>
          <w:sz w:val="20"/>
          <w:szCs w:val="20"/>
          <w:u w:val="single"/>
        </w:rPr>
        <w:t xml:space="preserve">  и  425 – </w:t>
      </w:r>
      <w:proofErr w:type="spellStart"/>
      <w:r w:rsidR="00826978" w:rsidRPr="0094220D">
        <w:rPr>
          <w:rFonts w:ascii="Calibri" w:hAnsi="Calibri" w:cs="Calibri"/>
          <w:sz w:val="20"/>
          <w:szCs w:val="20"/>
          <w:u w:val="single"/>
        </w:rPr>
        <w:t>текуће</w:t>
      </w:r>
      <w:proofErr w:type="spellEnd"/>
      <w:r w:rsidR="00826978" w:rsidRPr="0094220D">
        <w:rPr>
          <w:rFonts w:ascii="Calibri" w:hAnsi="Calibri" w:cs="Calibri"/>
          <w:sz w:val="20"/>
          <w:szCs w:val="20"/>
          <w:u w:val="single"/>
        </w:rPr>
        <w:t xml:space="preserve"> </w:t>
      </w:r>
      <w:proofErr w:type="spellStart"/>
      <w:r w:rsidR="00826978" w:rsidRPr="0094220D">
        <w:rPr>
          <w:rFonts w:ascii="Calibri" w:hAnsi="Calibri" w:cs="Calibri"/>
          <w:sz w:val="20"/>
          <w:szCs w:val="20"/>
          <w:u w:val="single"/>
        </w:rPr>
        <w:t>поправке</w:t>
      </w:r>
      <w:proofErr w:type="spellEnd"/>
      <w:r w:rsidR="00826978" w:rsidRPr="0094220D">
        <w:rPr>
          <w:rFonts w:ascii="Calibri" w:hAnsi="Calibri" w:cs="Calibri"/>
          <w:sz w:val="20"/>
          <w:szCs w:val="20"/>
          <w:u w:val="single"/>
        </w:rPr>
        <w:t xml:space="preserve"> и </w:t>
      </w:r>
      <w:proofErr w:type="spellStart"/>
      <w:r w:rsidR="00826978" w:rsidRPr="0094220D">
        <w:rPr>
          <w:rFonts w:ascii="Calibri" w:hAnsi="Calibri" w:cs="Calibri"/>
          <w:sz w:val="20"/>
          <w:szCs w:val="20"/>
          <w:u w:val="single"/>
        </w:rPr>
        <w:t>одржавање</w:t>
      </w:r>
      <w:proofErr w:type="spellEnd"/>
      <w:r w:rsidR="00826978" w:rsidRPr="0094220D">
        <w:rPr>
          <w:rFonts w:ascii="Calibri" w:hAnsi="Calibri" w:cs="Calibri"/>
          <w:sz w:val="20"/>
          <w:szCs w:val="20"/>
          <w:u w:val="single"/>
        </w:rPr>
        <w:t>.</w:t>
      </w:r>
    </w:p>
    <w:p w14:paraId="49AAC82A" w14:textId="77777777" w:rsidR="00F06542" w:rsidRPr="0094220D" w:rsidRDefault="00F06542" w:rsidP="00F06542">
      <w:pPr>
        <w:pStyle w:val="BodyText"/>
        <w:rPr>
          <w:rFonts w:ascii="Calibri" w:hAnsi="Calibri" w:cs="Calibri"/>
          <w:sz w:val="20"/>
          <w:szCs w:val="20"/>
        </w:rPr>
      </w:pPr>
    </w:p>
    <w:p w14:paraId="37CDD723" w14:textId="77777777" w:rsidR="00F06542" w:rsidRPr="0094220D" w:rsidRDefault="002E559A" w:rsidP="00F06542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r w:rsidRPr="0094220D">
        <w:rPr>
          <w:rFonts w:ascii="Calibri" w:hAnsi="Calibri" w:cs="Calibri"/>
          <w:sz w:val="20"/>
          <w:szCs w:val="20"/>
        </w:rPr>
        <w:t>С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обзиром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законску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одредбу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припрема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извршава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основу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система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јединствене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класификације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обухвата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економску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класификацију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примања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економску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класификацију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издатака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организациону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функционалну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програмску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класификацију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расхода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издатака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класификацију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изворима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финансирања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општине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исказан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прописаним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буџетским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класификацијама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.</w:t>
      </w:r>
    </w:p>
    <w:p w14:paraId="6EC3386C" w14:textId="77777777" w:rsidR="00F06542" w:rsidRPr="0094220D" w:rsidRDefault="002E559A" w:rsidP="00F06542">
      <w:pPr>
        <w:spacing w:before="90"/>
        <w:ind w:left="1274"/>
        <w:rPr>
          <w:rFonts w:ascii="Calibri" w:hAnsi="Calibri" w:cs="Calibri"/>
          <w:b/>
        </w:rPr>
      </w:pPr>
      <w:r w:rsidRPr="0094220D">
        <w:rPr>
          <w:rFonts w:ascii="Calibri" w:hAnsi="Calibri" w:cs="Calibri"/>
          <w:b/>
          <w:u w:val="single"/>
        </w:rPr>
        <w:t>Приходи</w:t>
      </w:r>
      <w:r w:rsidR="00F06542" w:rsidRPr="0094220D">
        <w:rPr>
          <w:rFonts w:ascii="Calibri" w:hAnsi="Calibri" w:cs="Calibri"/>
          <w:b/>
          <w:u w:val="single"/>
        </w:rPr>
        <w:t xml:space="preserve">   </w:t>
      </w:r>
      <w:r w:rsidRPr="0094220D">
        <w:rPr>
          <w:rFonts w:ascii="Calibri" w:hAnsi="Calibri" w:cs="Calibri"/>
          <w:b/>
          <w:u w:val="single"/>
        </w:rPr>
        <w:t>и</w:t>
      </w:r>
      <w:r w:rsidR="00F06542" w:rsidRPr="0094220D">
        <w:rPr>
          <w:rFonts w:ascii="Calibri" w:hAnsi="Calibri" w:cs="Calibri"/>
          <w:b/>
          <w:u w:val="single"/>
        </w:rPr>
        <w:t xml:space="preserve">   </w:t>
      </w:r>
      <w:proofErr w:type="spellStart"/>
      <w:r w:rsidRPr="0094220D">
        <w:rPr>
          <w:rFonts w:ascii="Calibri" w:hAnsi="Calibri" w:cs="Calibri"/>
          <w:b/>
          <w:u w:val="single"/>
        </w:rPr>
        <w:t>примања</w:t>
      </w:r>
      <w:proofErr w:type="spellEnd"/>
      <w:r w:rsidR="00F06542" w:rsidRPr="0094220D">
        <w:rPr>
          <w:rFonts w:ascii="Calibri" w:hAnsi="Calibri" w:cs="Calibri"/>
          <w:b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b/>
          <w:u w:val="single"/>
        </w:rPr>
        <w:t>буџета</w:t>
      </w:r>
      <w:proofErr w:type="spellEnd"/>
      <w:r w:rsidR="00F06542" w:rsidRPr="0094220D">
        <w:rPr>
          <w:rFonts w:ascii="Calibri" w:hAnsi="Calibri" w:cs="Calibri"/>
          <w:b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b/>
          <w:u w:val="single"/>
        </w:rPr>
        <w:t>општине</w:t>
      </w:r>
      <w:proofErr w:type="spellEnd"/>
      <w:r w:rsidR="00F06542" w:rsidRPr="0094220D">
        <w:rPr>
          <w:rFonts w:ascii="Calibri" w:hAnsi="Calibri" w:cs="Calibri"/>
          <w:b/>
          <w:u w:val="single"/>
        </w:rPr>
        <w:t xml:space="preserve"> </w:t>
      </w:r>
      <w:proofErr w:type="spellStart"/>
      <w:r w:rsidRPr="0094220D">
        <w:rPr>
          <w:rFonts w:ascii="Calibri" w:hAnsi="Calibri" w:cs="Calibri"/>
          <w:b/>
          <w:u w:val="single"/>
        </w:rPr>
        <w:t>Пријепоље</w:t>
      </w:r>
      <w:proofErr w:type="spellEnd"/>
      <w:r w:rsidR="00F06542" w:rsidRPr="0094220D">
        <w:rPr>
          <w:rFonts w:ascii="Calibri" w:hAnsi="Calibri" w:cs="Calibri"/>
          <w:b/>
          <w:u w:val="single"/>
        </w:rPr>
        <w:t xml:space="preserve">    </w:t>
      </w:r>
      <w:proofErr w:type="spellStart"/>
      <w:r w:rsidRPr="0094220D">
        <w:rPr>
          <w:rFonts w:ascii="Calibri" w:hAnsi="Calibri" w:cs="Calibri"/>
          <w:b/>
          <w:u w:val="single"/>
        </w:rPr>
        <w:t>за</w:t>
      </w:r>
      <w:proofErr w:type="spellEnd"/>
      <w:r w:rsidR="00F06542" w:rsidRPr="0094220D">
        <w:rPr>
          <w:rFonts w:ascii="Calibri" w:hAnsi="Calibri" w:cs="Calibri"/>
          <w:b/>
          <w:u w:val="single"/>
        </w:rPr>
        <w:t xml:space="preserve"> 202</w:t>
      </w:r>
      <w:r w:rsidR="002E26EB" w:rsidRPr="0094220D">
        <w:rPr>
          <w:rFonts w:ascii="Calibri" w:hAnsi="Calibri" w:cs="Calibri"/>
          <w:b/>
          <w:u w:val="single"/>
        </w:rPr>
        <w:t>4</w:t>
      </w:r>
      <w:r w:rsidR="00F06542" w:rsidRPr="0094220D">
        <w:rPr>
          <w:rFonts w:ascii="Calibri" w:hAnsi="Calibri" w:cs="Calibri"/>
          <w:b/>
          <w:u w:val="single"/>
        </w:rPr>
        <w:t xml:space="preserve">. </w:t>
      </w:r>
      <w:proofErr w:type="spellStart"/>
      <w:r w:rsidRPr="0094220D">
        <w:rPr>
          <w:rFonts w:ascii="Calibri" w:hAnsi="Calibri" w:cs="Calibri"/>
          <w:b/>
          <w:u w:val="single"/>
        </w:rPr>
        <w:t>год</w:t>
      </w:r>
      <w:proofErr w:type="spellEnd"/>
      <w:r w:rsidR="00F06542" w:rsidRPr="0094220D">
        <w:rPr>
          <w:rFonts w:ascii="Calibri" w:hAnsi="Calibri" w:cs="Calibri"/>
          <w:b/>
          <w:u w:val="single"/>
        </w:rPr>
        <w:t>.</w:t>
      </w:r>
    </w:p>
    <w:p w14:paraId="525877DA" w14:textId="77777777" w:rsidR="00F06542" w:rsidRPr="0094220D" w:rsidRDefault="002E559A" w:rsidP="00F06542">
      <w:pPr>
        <w:pStyle w:val="BodyText"/>
        <w:ind w:left="494" w:right="832" w:firstLine="720"/>
        <w:jc w:val="both"/>
        <w:rPr>
          <w:rFonts w:ascii="Calibri" w:hAnsi="Calibri" w:cs="Calibri"/>
          <w:sz w:val="20"/>
          <w:szCs w:val="20"/>
        </w:rPr>
      </w:pPr>
      <w:r w:rsidRPr="0094220D">
        <w:rPr>
          <w:rFonts w:ascii="Calibri" w:hAnsi="Calibri" w:cs="Calibri"/>
          <w:sz w:val="20"/>
          <w:szCs w:val="20"/>
        </w:rPr>
        <w:t>Приходи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примања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општине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proofErr w:type="gramStart"/>
      <w:r w:rsidRPr="0094220D">
        <w:rPr>
          <w:rFonts w:ascii="Calibri" w:hAnsi="Calibri" w:cs="Calibri"/>
          <w:sz w:val="20"/>
          <w:szCs w:val="20"/>
        </w:rPr>
        <w:t>Пријепоље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proofErr w:type="gramEnd"/>
      <w:r w:rsidR="00F06542" w:rsidRPr="0094220D">
        <w:rPr>
          <w:rFonts w:ascii="Calibri" w:hAnsi="Calibri" w:cs="Calibri"/>
          <w:sz w:val="20"/>
          <w:szCs w:val="20"/>
        </w:rPr>
        <w:t xml:space="preserve"> 202</w:t>
      </w:r>
      <w:r w:rsidR="002E26EB" w:rsidRPr="0094220D">
        <w:rPr>
          <w:rFonts w:ascii="Calibri" w:hAnsi="Calibri" w:cs="Calibri"/>
          <w:sz w:val="20"/>
          <w:szCs w:val="20"/>
        </w:rPr>
        <w:t>4</w:t>
      </w:r>
      <w:r w:rsidR="00F06542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планирани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полазећи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прописа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уређују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врсте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висину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као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припадност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појединих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врста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јединицама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а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основу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анализе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остварења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протеклих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девет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месеци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текуће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пројекције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краја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имајући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виду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прописане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стопе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учешћа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општине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републичким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приходима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Упутство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припрему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одлуке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буџету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власти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F06542" w:rsidRPr="0094220D">
        <w:rPr>
          <w:rFonts w:ascii="Calibri" w:hAnsi="Calibri" w:cs="Calibri"/>
          <w:sz w:val="20"/>
          <w:szCs w:val="20"/>
        </w:rPr>
        <w:t>2023.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донео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министар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финансија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односно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дате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пројекције</w:t>
      </w:r>
      <w:proofErr w:type="spellEnd"/>
      <w:r w:rsidR="00F06542" w:rsidRPr="0094220D">
        <w:rPr>
          <w:rFonts w:ascii="Calibri" w:hAnsi="Calibri" w:cs="Calibri"/>
          <w:spacing w:val="1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основних</w:t>
      </w:r>
      <w:proofErr w:type="spellEnd"/>
      <w:r w:rsidR="00F06542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макроекономских</w:t>
      </w:r>
      <w:proofErr w:type="spellEnd"/>
      <w:r w:rsidR="00F06542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показатеља</w:t>
      </w:r>
      <w:proofErr w:type="spellEnd"/>
      <w:r w:rsidR="00F06542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r w:rsidR="00F06542" w:rsidRPr="0094220D">
        <w:rPr>
          <w:rFonts w:ascii="Calibri" w:hAnsi="Calibri" w:cs="Calibri"/>
          <w:sz w:val="20"/>
          <w:szCs w:val="20"/>
        </w:rPr>
        <w:t>202</w:t>
      </w:r>
      <w:r w:rsidR="002E26EB" w:rsidRPr="0094220D">
        <w:rPr>
          <w:rFonts w:ascii="Calibri" w:hAnsi="Calibri" w:cs="Calibri"/>
          <w:sz w:val="20"/>
          <w:szCs w:val="20"/>
        </w:rPr>
        <w:t>4</w:t>
      </w:r>
      <w:r w:rsidR="00F06542" w:rsidRPr="0094220D">
        <w:rPr>
          <w:rFonts w:ascii="Calibri" w:hAnsi="Calibri" w:cs="Calibri"/>
          <w:sz w:val="20"/>
          <w:szCs w:val="20"/>
        </w:rPr>
        <w:t>.</w:t>
      </w:r>
      <w:r w:rsidR="00F06542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F06542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r w:rsidR="00F06542" w:rsidRPr="0094220D">
        <w:rPr>
          <w:rFonts w:ascii="Calibri" w:hAnsi="Calibri" w:cs="Calibri"/>
          <w:sz w:val="20"/>
          <w:szCs w:val="20"/>
        </w:rPr>
        <w:t>(</w:t>
      </w:r>
      <w:proofErr w:type="spellStart"/>
      <w:r w:rsidRPr="0094220D">
        <w:rPr>
          <w:rFonts w:ascii="Calibri" w:hAnsi="Calibri" w:cs="Calibri"/>
          <w:sz w:val="20"/>
          <w:szCs w:val="20"/>
        </w:rPr>
        <w:t>пре</w:t>
      </w:r>
      <w:proofErr w:type="spellEnd"/>
      <w:r w:rsidR="00F06542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свих</w:t>
      </w:r>
      <w:proofErr w:type="spellEnd"/>
      <w:r w:rsidR="00F06542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БДП</w:t>
      </w:r>
      <w:r w:rsidR="00F06542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1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инфлације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)</w:t>
      </w:r>
      <w:r w:rsidR="00F06542" w:rsidRPr="0094220D">
        <w:rPr>
          <w:rFonts w:ascii="Calibri" w:hAnsi="Calibri" w:cs="Calibri"/>
          <w:spacing w:val="-57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препоруку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локалној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власти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"</w:t>
      </w:r>
      <w:proofErr w:type="spellStart"/>
      <w:r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реално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планира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своје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".</w:t>
      </w:r>
    </w:p>
    <w:p w14:paraId="26FAC056" w14:textId="77777777" w:rsidR="00F06542" w:rsidRPr="0094220D" w:rsidRDefault="00F06542" w:rsidP="00F06542">
      <w:pPr>
        <w:pStyle w:val="BodyText"/>
        <w:rPr>
          <w:rFonts w:ascii="Calibri" w:hAnsi="Calibri" w:cs="Calibri"/>
          <w:sz w:val="20"/>
          <w:szCs w:val="20"/>
        </w:rPr>
      </w:pPr>
    </w:p>
    <w:p w14:paraId="7CB16A6C" w14:textId="77777777" w:rsidR="00F06542" w:rsidRPr="0094220D" w:rsidRDefault="002E559A" w:rsidP="00F06542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Економска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разврстава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примања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врстама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утврђене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,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свега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буџетском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систему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F06542" w:rsidRPr="0094220D">
        <w:rPr>
          <w:rFonts w:ascii="Calibri" w:hAnsi="Calibri" w:cs="Calibri"/>
          <w:sz w:val="20"/>
          <w:szCs w:val="20"/>
        </w:rPr>
        <w:t>(</w:t>
      </w:r>
      <w:proofErr w:type="spellStart"/>
      <w:r w:rsidRPr="0094220D">
        <w:rPr>
          <w:rFonts w:ascii="Calibri" w:hAnsi="Calibri" w:cs="Calibri"/>
          <w:sz w:val="20"/>
          <w:szCs w:val="20"/>
        </w:rPr>
        <w:t>чл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.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F06542" w:rsidRPr="0094220D">
        <w:rPr>
          <w:rFonts w:ascii="Calibri" w:hAnsi="Calibri" w:cs="Calibri"/>
          <w:sz w:val="20"/>
          <w:szCs w:val="20"/>
        </w:rPr>
        <w:t>14.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до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="00F06542" w:rsidRPr="0094220D">
        <w:rPr>
          <w:rFonts w:ascii="Calibri" w:hAnsi="Calibri" w:cs="Calibri"/>
          <w:sz w:val="20"/>
          <w:szCs w:val="20"/>
        </w:rPr>
        <w:t>21.)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Законом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финансирању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детаљније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уређена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припадност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појединих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јавних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јединице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локалне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самоуправе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обављање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изворних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поверених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послова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.</w:t>
      </w:r>
    </w:p>
    <w:p w14:paraId="3D4CA081" w14:textId="77777777" w:rsidR="00F06542" w:rsidRPr="0094220D" w:rsidRDefault="002E559A" w:rsidP="00F06542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складу</w:t>
      </w:r>
      <w:proofErr w:type="spellEnd"/>
      <w:r w:rsidR="00F06542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</w:t>
      </w:r>
      <w:proofErr w:type="spellEnd"/>
      <w:r w:rsidR="00F06542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овим</w:t>
      </w:r>
      <w:proofErr w:type="spellEnd"/>
      <w:r w:rsidR="00F06542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4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другим</w:t>
      </w:r>
      <w:proofErr w:type="spellEnd"/>
      <w:r w:rsidR="00F06542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прописима</w:t>
      </w:r>
      <w:proofErr w:type="spellEnd"/>
      <w:r w:rsidR="00F06542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сачињен</w:t>
      </w:r>
      <w:proofErr w:type="spellEnd"/>
      <w:r w:rsidR="00F06542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F06542" w:rsidRPr="0094220D">
        <w:rPr>
          <w:rFonts w:ascii="Calibri" w:hAnsi="Calibri" w:cs="Calibri"/>
          <w:spacing w:val="4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предлог</w:t>
      </w:r>
      <w:proofErr w:type="spellEnd"/>
      <w:r w:rsidR="00F06542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Одлуке</w:t>
      </w:r>
      <w:proofErr w:type="spellEnd"/>
      <w:r w:rsidR="00F06542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о</w:t>
      </w:r>
      <w:r w:rsidR="00F06542" w:rsidRPr="0094220D">
        <w:rPr>
          <w:rFonts w:ascii="Calibri" w:hAnsi="Calibri" w:cs="Calibri"/>
          <w:spacing w:val="4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буџету</w:t>
      </w:r>
      <w:proofErr w:type="spellEnd"/>
      <w:r w:rsidR="00F06542" w:rsidRPr="0094220D">
        <w:rPr>
          <w:rFonts w:ascii="Calibri" w:hAnsi="Calibri" w:cs="Calibri"/>
          <w:spacing w:val="42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општине</w:t>
      </w:r>
      <w:proofErr w:type="spellEnd"/>
      <w:r w:rsidR="00A363EE" w:rsidRPr="0094220D">
        <w:rPr>
          <w:rFonts w:ascii="Calibri" w:hAnsi="Calibri" w:cs="Calibri"/>
          <w:spacing w:val="-58"/>
          <w:sz w:val="20"/>
          <w:szCs w:val="20"/>
        </w:rPr>
        <w:t xml:space="preserve"> </w:t>
      </w:r>
      <w:r w:rsidR="00F06542" w:rsidRPr="0094220D">
        <w:rPr>
          <w:rFonts w:ascii="Calibri" w:hAnsi="Calibri" w:cs="Calibri"/>
          <w:spacing w:val="-58"/>
          <w:sz w:val="20"/>
          <w:szCs w:val="20"/>
        </w:rPr>
        <w:t xml:space="preserve"> 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202</w:t>
      </w:r>
      <w:r w:rsidR="002E26EB" w:rsidRPr="0094220D">
        <w:rPr>
          <w:rFonts w:ascii="Calibri" w:hAnsi="Calibri" w:cs="Calibri"/>
          <w:sz w:val="20"/>
          <w:szCs w:val="20"/>
        </w:rPr>
        <w:t>4</w:t>
      </w:r>
      <w:r w:rsidR="00F06542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процењен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текућих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примања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очекује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општине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202</w:t>
      </w:r>
      <w:r w:rsidR="002E26EB" w:rsidRPr="0094220D">
        <w:rPr>
          <w:rFonts w:ascii="Calibri" w:hAnsi="Calibri" w:cs="Calibri"/>
          <w:sz w:val="20"/>
          <w:szCs w:val="20"/>
        </w:rPr>
        <w:t>4</w:t>
      </w:r>
      <w:r w:rsidR="00F06542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висини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од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  </w:t>
      </w:r>
      <w:proofErr w:type="gramStart"/>
      <w:r w:rsidR="002E26EB" w:rsidRPr="0094220D">
        <w:rPr>
          <w:rFonts w:ascii="Calibri" w:hAnsi="Calibri" w:cs="Calibri"/>
          <w:sz w:val="20"/>
          <w:szCs w:val="20"/>
        </w:rPr>
        <w:t xml:space="preserve">1.416.510.000  </w:t>
      </w:r>
      <w:proofErr w:type="spellStart"/>
      <w:r w:rsidRPr="0094220D">
        <w:rPr>
          <w:rFonts w:ascii="Calibri" w:hAnsi="Calibri" w:cs="Calibri"/>
          <w:sz w:val="20"/>
          <w:szCs w:val="20"/>
        </w:rPr>
        <w:t>динара</w:t>
      </w:r>
      <w:proofErr w:type="spellEnd"/>
      <w:proofErr w:type="gramEnd"/>
      <w:r w:rsidR="00F06542" w:rsidRPr="0094220D">
        <w:rPr>
          <w:rFonts w:ascii="Calibri" w:hAnsi="Calibri" w:cs="Calibri"/>
          <w:sz w:val="20"/>
          <w:szCs w:val="20"/>
        </w:rPr>
        <w:t xml:space="preserve"> ,</w:t>
      </w:r>
      <w:proofErr w:type="spellStart"/>
      <w:r w:rsidRPr="0094220D">
        <w:rPr>
          <w:rFonts w:ascii="Calibri" w:hAnsi="Calibri" w:cs="Calibri"/>
          <w:sz w:val="20"/>
          <w:szCs w:val="20"/>
        </w:rPr>
        <w:t>имајући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при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виду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остварене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периоду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јануар</w:t>
      </w:r>
      <w:r w:rsidR="00F06542" w:rsidRPr="0094220D">
        <w:rPr>
          <w:rFonts w:ascii="Calibri" w:hAnsi="Calibri" w:cs="Calibri"/>
          <w:sz w:val="20"/>
          <w:szCs w:val="20"/>
        </w:rPr>
        <w:t>-</w:t>
      </w:r>
      <w:r w:rsidRPr="0094220D">
        <w:rPr>
          <w:rFonts w:ascii="Calibri" w:hAnsi="Calibri" w:cs="Calibri"/>
          <w:sz w:val="20"/>
          <w:szCs w:val="20"/>
        </w:rPr>
        <w:t>септенбар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202</w:t>
      </w:r>
      <w:r w:rsidR="002E26EB" w:rsidRPr="0094220D">
        <w:rPr>
          <w:rFonts w:ascii="Calibri" w:hAnsi="Calibri" w:cs="Calibri"/>
          <w:sz w:val="20"/>
          <w:szCs w:val="20"/>
        </w:rPr>
        <w:t>3</w:t>
      </w:r>
      <w:r w:rsidR="00F06542" w:rsidRPr="0094220D">
        <w:rPr>
          <w:rFonts w:ascii="Calibri" w:hAnsi="Calibri" w:cs="Calibri"/>
          <w:sz w:val="20"/>
          <w:szCs w:val="20"/>
        </w:rPr>
        <w:t>.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дате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пројекције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најважнијих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макроекономских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индикатора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202</w:t>
      </w:r>
      <w:r w:rsidR="002E26EB" w:rsidRPr="0094220D">
        <w:rPr>
          <w:rFonts w:ascii="Calibri" w:hAnsi="Calibri" w:cs="Calibri"/>
          <w:sz w:val="20"/>
          <w:szCs w:val="20"/>
        </w:rPr>
        <w:t>4</w:t>
      </w:r>
      <w:r w:rsidR="00F06542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(</w:t>
      </w:r>
      <w:r w:rsidRPr="0094220D">
        <w:rPr>
          <w:rFonts w:ascii="Calibri" w:hAnsi="Calibri" w:cs="Calibri"/>
          <w:sz w:val="20"/>
          <w:szCs w:val="20"/>
        </w:rPr>
        <w:t>БДП</w:t>
      </w:r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и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инфлације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).</w:t>
      </w:r>
    </w:p>
    <w:p w14:paraId="3FB644AA" w14:textId="77777777" w:rsidR="00F06542" w:rsidRPr="0094220D" w:rsidRDefault="002E559A" w:rsidP="00F06542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94220D">
        <w:rPr>
          <w:rFonts w:ascii="Calibri" w:hAnsi="Calibri" w:cs="Calibri"/>
          <w:sz w:val="20"/>
          <w:szCs w:val="20"/>
        </w:rPr>
        <w:t>Текући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су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смањени</w:t>
      </w:r>
      <w:proofErr w:type="spellEnd"/>
      <w:r w:rsidR="00F06542" w:rsidRPr="0094220D">
        <w:rPr>
          <w:rFonts w:ascii="Calibri" w:hAnsi="Calibri" w:cs="Calibri"/>
          <w:spacing w:val="60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износ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капиталних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наменских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трансфера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202</w:t>
      </w:r>
      <w:r w:rsidR="002E26EB" w:rsidRPr="0094220D">
        <w:rPr>
          <w:rFonts w:ascii="Calibri" w:hAnsi="Calibri" w:cs="Calibri"/>
          <w:sz w:val="20"/>
          <w:szCs w:val="20"/>
        </w:rPr>
        <w:t>3</w:t>
      </w:r>
      <w:r w:rsidR="00F06542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r w:rsidRPr="0094220D">
        <w:rPr>
          <w:rFonts w:ascii="Calibri" w:hAnsi="Calibri" w:cs="Calibri"/>
          <w:sz w:val="20"/>
          <w:szCs w:val="20"/>
        </w:rPr>
        <w:t>а</w:t>
      </w:r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94220D">
        <w:rPr>
          <w:rFonts w:ascii="Calibri" w:hAnsi="Calibri" w:cs="Calibri"/>
          <w:sz w:val="20"/>
          <w:szCs w:val="20"/>
        </w:rPr>
        <w:t>у</w:t>
      </w:r>
      <w:r w:rsidR="00F06542" w:rsidRPr="0094220D">
        <w:rPr>
          <w:rFonts w:ascii="Calibri" w:hAnsi="Calibri" w:cs="Calibri"/>
          <w:sz w:val="20"/>
          <w:szCs w:val="20"/>
        </w:rPr>
        <w:t xml:space="preserve"> 202</w:t>
      </w:r>
      <w:r w:rsidR="002E26EB" w:rsidRPr="0094220D">
        <w:rPr>
          <w:rFonts w:ascii="Calibri" w:hAnsi="Calibri" w:cs="Calibri"/>
          <w:sz w:val="20"/>
          <w:szCs w:val="20"/>
        </w:rPr>
        <w:t>4</w:t>
      </w:r>
      <w:r w:rsidR="00F06542" w:rsidRPr="0094220D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4220D">
        <w:rPr>
          <w:rFonts w:ascii="Calibri" w:hAnsi="Calibri" w:cs="Calibri"/>
          <w:sz w:val="20"/>
          <w:szCs w:val="20"/>
        </w:rPr>
        <w:t>години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решењем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или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ребалансом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увећаће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приходи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наменске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капиталне</w:t>
      </w:r>
      <w:proofErr w:type="spellEnd"/>
      <w:r w:rsidR="00F06542" w:rsidRPr="0094220D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трансфере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4220D">
        <w:rPr>
          <w:rFonts w:ascii="Calibri" w:hAnsi="Calibri" w:cs="Calibri"/>
          <w:sz w:val="20"/>
          <w:szCs w:val="20"/>
        </w:rPr>
        <w:t>уколико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их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sz w:val="20"/>
          <w:szCs w:val="20"/>
        </w:rPr>
        <w:t>буде</w:t>
      </w:r>
      <w:proofErr w:type="spellEnd"/>
      <w:r w:rsidR="00F06542" w:rsidRPr="0094220D">
        <w:rPr>
          <w:rFonts w:ascii="Calibri" w:hAnsi="Calibri" w:cs="Calibri"/>
          <w:sz w:val="20"/>
          <w:szCs w:val="20"/>
        </w:rPr>
        <w:t>.</w:t>
      </w:r>
      <w:r w:rsidR="007A20B3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proofErr w:type="gramStart"/>
      <w:r w:rsidR="007A20B3" w:rsidRPr="0094220D">
        <w:rPr>
          <w:rFonts w:ascii="Calibri" w:hAnsi="Calibri" w:cs="Calibri"/>
          <w:sz w:val="20"/>
          <w:szCs w:val="20"/>
        </w:rPr>
        <w:t>Део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proofErr w:type="gramEnd"/>
      <w:r w:rsidR="007A20B3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који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примљен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у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задњем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кварталу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2023.године,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није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могао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да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се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искористи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до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децембра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2023.године,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укалкулисан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на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извору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 17  и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саставни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је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део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пренетих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неутрошених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7A20B3" w:rsidRPr="0094220D">
        <w:rPr>
          <w:rFonts w:ascii="Calibri" w:hAnsi="Calibri" w:cs="Calibri"/>
          <w:sz w:val="20"/>
          <w:szCs w:val="20"/>
        </w:rPr>
        <w:t>из</w:t>
      </w:r>
      <w:proofErr w:type="spellEnd"/>
      <w:r w:rsidR="007A20B3" w:rsidRPr="0094220D">
        <w:rPr>
          <w:rFonts w:ascii="Calibri" w:hAnsi="Calibri" w:cs="Calibri"/>
          <w:sz w:val="20"/>
          <w:szCs w:val="20"/>
        </w:rPr>
        <w:t xml:space="preserve"> 2023.год.</w:t>
      </w:r>
    </w:p>
    <w:p w14:paraId="4E74F264" w14:textId="77777777" w:rsidR="002948F1" w:rsidRDefault="002948F1" w:rsidP="00F06542">
      <w:pPr>
        <w:ind w:left="1214"/>
        <w:rPr>
          <w:rFonts w:ascii="Calibri" w:hAnsi="Calibri" w:cs="Calibri"/>
          <w:b/>
          <w:u w:val="single"/>
        </w:rPr>
      </w:pPr>
    </w:p>
    <w:p w14:paraId="7783CEDA" w14:textId="77777777" w:rsidR="00F06542" w:rsidRPr="00BD20A5" w:rsidRDefault="002E559A" w:rsidP="00F06542">
      <w:pPr>
        <w:ind w:left="1214"/>
        <w:rPr>
          <w:rFonts w:ascii="Calibri" w:hAnsi="Calibri" w:cs="Calibri"/>
          <w:b/>
        </w:rPr>
      </w:pPr>
      <w:r w:rsidRPr="00BD20A5">
        <w:rPr>
          <w:rFonts w:ascii="Calibri" w:hAnsi="Calibri" w:cs="Calibri"/>
          <w:b/>
          <w:u w:val="single"/>
        </w:rPr>
        <w:t>Расходи</w:t>
      </w:r>
      <w:r w:rsidR="00F06542" w:rsidRPr="00BD20A5">
        <w:rPr>
          <w:rFonts w:ascii="Calibri" w:hAnsi="Calibri" w:cs="Calibri"/>
          <w:b/>
          <w:u w:val="single"/>
        </w:rPr>
        <w:t xml:space="preserve"> </w:t>
      </w:r>
      <w:r w:rsidRPr="00BD20A5">
        <w:rPr>
          <w:rFonts w:ascii="Calibri" w:hAnsi="Calibri" w:cs="Calibri"/>
          <w:b/>
          <w:u w:val="single"/>
        </w:rPr>
        <w:t>и</w:t>
      </w:r>
      <w:r w:rsidR="00F06542" w:rsidRPr="00BD20A5">
        <w:rPr>
          <w:rFonts w:ascii="Calibri" w:hAnsi="Calibri" w:cs="Calibri"/>
          <w:b/>
          <w:u w:val="single"/>
        </w:rPr>
        <w:t xml:space="preserve"> </w:t>
      </w:r>
      <w:proofErr w:type="spellStart"/>
      <w:r w:rsidRPr="00BD20A5">
        <w:rPr>
          <w:rFonts w:ascii="Calibri" w:hAnsi="Calibri" w:cs="Calibri"/>
          <w:b/>
          <w:u w:val="single"/>
        </w:rPr>
        <w:t>издаци</w:t>
      </w:r>
      <w:proofErr w:type="spellEnd"/>
      <w:r w:rsidR="00F06542" w:rsidRPr="00BD20A5">
        <w:rPr>
          <w:rFonts w:ascii="Calibri" w:hAnsi="Calibri" w:cs="Calibri"/>
          <w:b/>
          <w:u w:val="single"/>
        </w:rPr>
        <w:t xml:space="preserve"> </w:t>
      </w:r>
      <w:proofErr w:type="spellStart"/>
      <w:r w:rsidRPr="00BD20A5">
        <w:rPr>
          <w:rFonts w:ascii="Calibri" w:hAnsi="Calibri" w:cs="Calibri"/>
          <w:b/>
          <w:u w:val="single"/>
        </w:rPr>
        <w:t>буџета</w:t>
      </w:r>
      <w:proofErr w:type="spellEnd"/>
      <w:r w:rsidR="00F06542" w:rsidRPr="00BD20A5">
        <w:rPr>
          <w:rFonts w:ascii="Calibri" w:hAnsi="Calibri" w:cs="Calibri"/>
          <w:b/>
          <w:u w:val="single"/>
        </w:rPr>
        <w:t xml:space="preserve"> </w:t>
      </w:r>
      <w:proofErr w:type="spellStart"/>
      <w:r w:rsidRPr="00BD20A5">
        <w:rPr>
          <w:rFonts w:ascii="Calibri" w:hAnsi="Calibri" w:cs="Calibri"/>
          <w:b/>
          <w:u w:val="single"/>
        </w:rPr>
        <w:t>општине</w:t>
      </w:r>
      <w:proofErr w:type="spellEnd"/>
      <w:r w:rsidR="00F06542" w:rsidRPr="00BD20A5">
        <w:rPr>
          <w:rFonts w:ascii="Calibri" w:hAnsi="Calibri" w:cs="Calibri"/>
          <w:b/>
          <w:spacing w:val="1"/>
          <w:u w:val="single"/>
        </w:rPr>
        <w:t xml:space="preserve"> </w:t>
      </w:r>
      <w:proofErr w:type="spellStart"/>
      <w:r w:rsidRPr="00BD20A5">
        <w:rPr>
          <w:rFonts w:ascii="Calibri" w:hAnsi="Calibri" w:cs="Calibri"/>
          <w:b/>
          <w:u w:val="single"/>
        </w:rPr>
        <w:t>за</w:t>
      </w:r>
      <w:proofErr w:type="spellEnd"/>
      <w:r w:rsidR="00F06542" w:rsidRPr="00BD20A5">
        <w:rPr>
          <w:rFonts w:ascii="Calibri" w:hAnsi="Calibri" w:cs="Calibri"/>
          <w:b/>
          <w:u w:val="single"/>
        </w:rPr>
        <w:t xml:space="preserve"> </w:t>
      </w:r>
      <w:proofErr w:type="gramStart"/>
      <w:r w:rsidR="00F06542" w:rsidRPr="00BD20A5">
        <w:rPr>
          <w:rFonts w:ascii="Calibri" w:hAnsi="Calibri" w:cs="Calibri"/>
          <w:b/>
          <w:u w:val="single"/>
        </w:rPr>
        <w:t>202</w:t>
      </w:r>
      <w:r w:rsidR="007A20B3" w:rsidRPr="0094220D">
        <w:rPr>
          <w:rFonts w:ascii="Calibri" w:hAnsi="Calibri" w:cs="Calibri"/>
          <w:b/>
          <w:u w:val="single"/>
        </w:rPr>
        <w:t>4</w:t>
      </w:r>
      <w:r w:rsidR="00F06542" w:rsidRPr="00BD20A5">
        <w:rPr>
          <w:rFonts w:ascii="Calibri" w:hAnsi="Calibri" w:cs="Calibri"/>
          <w:b/>
          <w:u w:val="single"/>
        </w:rPr>
        <w:t xml:space="preserve"> .</w:t>
      </w:r>
      <w:proofErr w:type="spellStart"/>
      <w:r w:rsidRPr="00BD20A5">
        <w:rPr>
          <w:rFonts w:ascii="Calibri" w:hAnsi="Calibri" w:cs="Calibri"/>
          <w:b/>
          <w:u w:val="single"/>
        </w:rPr>
        <w:t>год</w:t>
      </w:r>
      <w:proofErr w:type="spellEnd"/>
      <w:proofErr w:type="gramEnd"/>
      <w:r w:rsidR="00F06542" w:rsidRPr="00BD20A5">
        <w:rPr>
          <w:rFonts w:ascii="Calibri" w:hAnsi="Calibri" w:cs="Calibri"/>
          <w:b/>
          <w:u w:val="single"/>
        </w:rPr>
        <w:t>.</w:t>
      </w:r>
    </w:p>
    <w:p w14:paraId="16A369F3" w14:textId="77777777" w:rsidR="00F06542" w:rsidRPr="00BD20A5" w:rsidRDefault="002E559A" w:rsidP="00F06542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BD20A5">
        <w:rPr>
          <w:rFonts w:ascii="Calibri" w:hAnsi="Calibri" w:cs="Calibri"/>
          <w:sz w:val="20"/>
          <w:szCs w:val="20"/>
        </w:rPr>
        <w:t>Законом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одређено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припрема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извршава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основу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јединствене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класификације</w:t>
      </w:r>
      <w:r w:rsidR="00F06542" w:rsidRPr="00BD20A5">
        <w:rPr>
          <w:rFonts w:ascii="Calibri" w:hAnsi="Calibri" w:cs="Calibri"/>
          <w:sz w:val="20"/>
          <w:szCs w:val="20"/>
        </w:rPr>
        <w:t>1,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обухвата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економску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прихода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примања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,</w:t>
      </w:r>
      <w:r w:rsidR="00F06542" w:rsidRPr="00BD20A5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економску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расхода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издатака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,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организациону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,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функционалну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расхода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издатака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према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изворима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финансирања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,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сачињавају</w:t>
      </w:r>
      <w:proofErr w:type="spellEnd"/>
      <w:r w:rsidR="00F06542" w:rsidRPr="00BD20A5">
        <w:rPr>
          <w:rFonts w:ascii="Calibri" w:hAnsi="Calibri" w:cs="Calibri"/>
          <w:spacing w:val="14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стандардни</w:t>
      </w:r>
      <w:proofErr w:type="spellEnd"/>
      <w:r w:rsidR="00F06542" w:rsidRPr="00BD20A5">
        <w:rPr>
          <w:rFonts w:ascii="Calibri" w:hAnsi="Calibri" w:cs="Calibri"/>
          <w:spacing w:val="14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класификациони</w:t>
      </w:r>
      <w:proofErr w:type="spellEnd"/>
      <w:r w:rsidR="00F06542" w:rsidRPr="00BD20A5">
        <w:rPr>
          <w:rFonts w:ascii="Calibri" w:hAnsi="Calibri" w:cs="Calibri"/>
          <w:spacing w:val="14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оквир</w:t>
      </w:r>
      <w:proofErr w:type="spellEnd"/>
      <w:r w:rsidR="00F06542" w:rsidRPr="00BD20A5">
        <w:rPr>
          <w:rFonts w:ascii="Calibri" w:hAnsi="Calibri" w:cs="Calibri"/>
          <w:spacing w:val="14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BD20A5">
        <w:rPr>
          <w:rFonts w:ascii="Calibri" w:hAnsi="Calibri" w:cs="Calibri"/>
          <w:spacing w:val="14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буџетски</w:t>
      </w:r>
      <w:proofErr w:type="spellEnd"/>
      <w:r w:rsidR="00F06542" w:rsidRPr="00BD20A5">
        <w:rPr>
          <w:rFonts w:ascii="Calibri" w:hAnsi="Calibri" w:cs="Calibri"/>
          <w:spacing w:val="14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,</w:t>
      </w:r>
      <w:r w:rsidR="00F06542" w:rsidRPr="00BD20A5">
        <w:rPr>
          <w:rFonts w:ascii="Calibri" w:hAnsi="Calibri" w:cs="Calibri"/>
          <w:spacing w:val="15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ближе</w:t>
      </w:r>
      <w:proofErr w:type="spellEnd"/>
      <w:r w:rsidR="00F06542" w:rsidRPr="00BD20A5">
        <w:rPr>
          <w:rFonts w:ascii="Calibri" w:hAnsi="Calibri" w:cs="Calibri"/>
          <w:spacing w:val="14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уређен</w:t>
      </w:r>
      <w:proofErr w:type="spellEnd"/>
      <w:r w:rsidR="00F06542" w:rsidRPr="00BD20A5">
        <w:rPr>
          <w:rFonts w:ascii="Calibri" w:hAnsi="Calibri" w:cs="Calibri"/>
          <w:spacing w:val="14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Правилником</w:t>
      </w:r>
      <w:proofErr w:type="spellEnd"/>
      <w:r w:rsidR="00F06542" w:rsidRPr="00BD20A5">
        <w:rPr>
          <w:rFonts w:ascii="Calibri" w:hAnsi="Calibri" w:cs="Calibri"/>
          <w:spacing w:val="-58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о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стандардном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класификационом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оквиру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Контном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плану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буџетски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.</w:t>
      </w:r>
    </w:p>
    <w:p w14:paraId="1624405C" w14:textId="77777777" w:rsidR="00F06542" w:rsidRPr="00BD20A5" w:rsidRDefault="002E559A" w:rsidP="00F06542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BD20A5">
        <w:rPr>
          <w:rFonts w:ascii="Calibri" w:hAnsi="Calibri" w:cs="Calibri"/>
          <w:sz w:val="20"/>
          <w:szCs w:val="20"/>
        </w:rPr>
        <w:t>Имајући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у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виду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одредбу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члана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4. </w:t>
      </w:r>
      <w:proofErr w:type="spellStart"/>
      <w:r w:rsidRPr="00BD20A5">
        <w:rPr>
          <w:rFonts w:ascii="Calibri" w:hAnsi="Calibri" w:cs="Calibri"/>
          <w:sz w:val="20"/>
          <w:szCs w:val="20"/>
        </w:rPr>
        <w:t>Закона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о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буџетском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о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принципима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који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морају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поштовати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="00F06542" w:rsidRPr="00BD20A5">
        <w:rPr>
          <w:rFonts w:ascii="Calibri" w:hAnsi="Calibri" w:cs="Calibri"/>
          <w:sz w:val="20"/>
          <w:szCs w:val="20"/>
        </w:rPr>
        <w:t>"</w:t>
      </w:r>
      <w:proofErr w:type="spellStart"/>
      <w:r w:rsidRPr="00BD20A5">
        <w:rPr>
          <w:rFonts w:ascii="Calibri" w:hAnsi="Calibri" w:cs="Calibri"/>
          <w:sz w:val="20"/>
          <w:szCs w:val="20"/>
        </w:rPr>
        <w:t>приликом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припреме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извршења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",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међу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којима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принцип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јединствене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,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расходи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издаци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у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исказују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у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складу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прописаним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системом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јединствене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ближе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уређена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поменутим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чланом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29. </w:t>
      </w:r>
      <w:proofErr w:type="spellStart"/>
      <w:r w:rsidRPr="00BD20A5">
        <w:rPr>
          <w:rFonts w:ascii="Calibri" w:hAnsi="Calibri" w:cs="Calibri"/>
          <w:sz w:val="20"/>
          <w:szCs w:val="20"/>
        </w:rPr>
        <w:t>истог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Закона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.</w:t>
      </w:r>
    </w:p>
    <w:p w14:paraId="07C5BBED" w14:textId="77777777" w:rsidR="00F06542" w:rsidRPr="00BD20A5" w:rsidRDefault="002E559A" w:rsidP="00F06542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BD20A5">
        <w:rPr>
          <w:rFonts w:ascii="Calibri" w:hAnsi="Calibri" w:cs="Calibri"/>
          <w:sz w:val="20"/>
          <w:szCs w:val="20"/>
        </w:rPr>
        <w:t>Економска</w:t>
      </w:r>
      <w:proofErr w:type="spellEnd"/>
      <w:r w:rsidR="00F06542" w:rsidRPr="00BD20A5">
        <w:rPr>
          <w:rFonts w:ascii="Calibri" w:hAnsi="Calibri" w:cs="Calibri"/>
          <w:spacing w:val="5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F06542" w:rsidRPr="00BD20A5">
        <w:rPr>
          <w:rFonts w:ascii="Calibri" w:hAnsi="Calibri" w:cs="Calibri"/>
          <w:spacing w:val="5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разврстава</w:t>
      </w:r>
      <w:proofErr w:type="spellEnd"/>
      <w:r w:rsidR="00F06542" w:rsidRPr="00BD20A5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расходе</w:t>
      </w:r>
      <w:proofErr w:type="spellEnd"/>
      <w:r w:rsidR="00F06542" w:rsidRPr="00BD20A5">
        <w:rPr>
          <w:rFonts w:ascii="Calibri" w:hAnsi="Calibri" w:cs="Calibri"/>
          <w:spacing w:val="57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издатке</w:t>
      </w:r>
      <w:proofErr w:type="spellEnd"/>
      <w:r w:rsidR="00F06542" w:rsidRPr="00BD20A5">
        <w:rPr>
          <w:rFonts w:ascii="Calibri" w:hAnsi="Calibri" w:cs="Calibri"/>
          <w:spacing w:val="5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</w:t>
      </w:r>
      <w:proofErr w:type="spellEnd"/>
      <w:r w:rsidR="00F06542" w:rsidRPr="00BD20A5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ближим</w:t>
      </w:r>
      <w:proofErr w:type="spellEnd"/>
      <w:r w:rsidR="00F06542" w:rsidRPr="00BD20A5">
        <w:rPr>
          <w:rFonts w:ascii="Calibri" w:hAnsi="Calibri" w:cs="Calibri"/>
          <w:spacing w:val="5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наменама</w:t>
      </w:r>
      <w:proofErr w:type="spellEnd"/>
      <w:r w:rsidR="00F06542" w:rsidRPr="00BD20A5">
        <w:rPr>
          <w:rFonts w:ascii="Calibri" w:hAnsi="Calibri" w:cs="Calibri"/>
          <w:spacing w:val="58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5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тако</w:t>
      </w:r>
      <w:proofErr w:type="spellEnd"/>
      <w:r w:rsidR="00F06542" w:rsidRPr="00BD20A5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показује</w:t>
      </w:r>
      <w:proofErr w:type="spellEnd"/>
      <w:r w:rsidR="00F06542" w:rsidRPr="00BD20A5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врсте</w:t>
      </w:r>
      <w:proofErr w:type="spellEnd"/>
      <w:r w:rsidR="00F06542" w:rsidRPr="00BD20A5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трошкова</w:t>
      </w:r>
      <w:proofErr w:type="spellEnd"/>
      <w:r w:rsidR="00F06542" w:rsidRPr="00BD20A5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којима</w:t>
      </w:r>
      <w:proofErr w:type="spellEnd"/>
      <w:r w:rsidR="00F06542" w:rsidRPr="00BD20A5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BD20A5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финансира</w:t>
      </w:r>
      <w:proofErr w:type="spellEnd"/>
      <w:r w:rsidR="00F06542" w:rsidRPr="00BD20A5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одређена</w:t>
      </w:r>
      <w:proofErr w:type="spellEnd"/>
      <w:r w:rsidR="00F06542" w:rsidRPr="00BD20A5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функција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.</w:t>
      </w:r>
      <w:r w:rsidR="00F06542" w:rsidRPr="00BD20A5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Конкретно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,</w:t>
      </w:r>
      <w:r w:rsidR="00F06542" w:rsidRPr="00BD20A5">
        <w:rPr>
          <w:rFonts w:ascii="Calibri" w:hAnsi="Calibri" w:cs="Calibri"/>
          <w:spacing w:val="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исказује</w:t>
      </w:r>
      <w:proofErr w:type="spellEnd"/>
      <w:r w:rsidR="00F06542" w:rsidRPr="00BD20A5">
        <w:rPr>
          <w:rFonts w:ascii="Calibri" w:hAnsi="Calibri" w:cs="Calibri"/>
          <w:spacing w:val="-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појединачна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добра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услуге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="00F06542" w:rsidRPr="00BD20A5">
        <w:rPr>
          <w:rFonts w:ascii="Calibri" w:hAnsi="Calibri" w:cs="Calibri"/>
          <w:sz w:val="20"/>
          <w:szCs w:val="20"/>
        </w:rPr>
        <w:t>(</w:t>
      </w:r>
      <w:proofErr w:type="spellStart"/>
      <w:r w:rsidRPr="00BD20A5">
        <w:rPr>
          <w:rFonts w:ascii="Calibri" w:hAnsi="Calibri" w:cs="Calibri"/>
          <w:sz w:val="20"/>
          <w:szCs w:val="20"/>
        </w:rPr>
        <w:t>као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што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плате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,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доприноси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,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услуге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,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материјал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сл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.),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као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извршена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трансферна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друга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плаћања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у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циљу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намирења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појединих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функција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у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.</w:t>
      </w:r>
    </w:p>
    <w:p w14:paraId="47C736E8" w14:textId="77777777" w:rsidR="00F06542" w:rsidRPr="00BD20A5" w:rsidRDefault="002E559A" w:rsidP="00F06542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BD20A5">
        <w:rPr>
          <w:rFonts w:ascii="Calibri" w:hAnsi="Calibri" w:cs="Calibri"/>
          <w:sz w:val="20"/>
          <w:szCs w:val="20"/>
        </w:rPr>
        <w:lastRenderedPageBreak/>
        <w:t>Функционална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расхода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издатака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обезбеђује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преглед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трошења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према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класификацији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државних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функција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, </w:t>
      </w:r>
      <w:r w:rsidRPr="00BD20A5">
        <w:rPr>
          <w:rFonts w:ascii="Calibri" w:hAnsi="Calibri" w:cs="Calibri"/>
          <w:sz w:val="20"/>
          <w:szCs w:val="20"/>
        </w:rPr>
        <w:t>у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складу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препоруком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Организације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Уједињених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Нација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BD20A5">
        <w:rPr>
          <w:rFonts w:ascii="Calibri" w:hAnsi="Calibri" w:cs="Calibri"/>
          <w:sz w:val="20"/>
          <w:szCs w:val="20"/>
        </w:rPr>
        <w:t>Функционална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даје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одговор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питање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шта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финансира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односно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које</w:t>
      </w:r>
      <w:proofErr w:type="spellEnd"/>
      <w:r w:rsidR="00F06542" w:rsidRPr="00BD20A5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области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планирају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троше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средства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зависи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који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одређену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функцију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спроводи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односно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обавља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већ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везује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искључиво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функционалну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намену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то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јест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област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финансира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.</w:t>
      </w:r>
    </w:p>
    <w:p w14:paraId="40924AE2" w14:textId="77777777" w:rsidR="004112E3" w:rsidRPr="00BD20A5" w:rsidRDefault="002E559A" w:rsidP="004112E3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BD20A5">
        <w:rPr>
          <w:rFonts w:ascii="Calibri" w:hAnsi="Calibri" w:cs="Calibri"/>
          <w:sz w:val="20"/>
          <w:szCs w:val="20"/>
        </w:rPr>
        <w:t>Организациона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расхода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издатака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идентификује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распоред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буџетских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свим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Pr="00BD20A5">
        <w:rPr>
          <w:rFonts w:ascii="Calibri" w:hAnsi="Calibri" w:cs="Calibri"/>
          <w:sz w:val="20"/>
          <w:szCs w:val="20"/>
        </w:rPr>
        <w:t>директним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индиректним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)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буџетским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корисницима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који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финансирају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тако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показује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корисници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буџетских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BD20A5">
        <w:rPr>
          <w:rFonts w:ascii="Calibri" w:hAnsi="Calibri" w:cs="Calibri"/>
          <w:sz w:val="20"/>
          <w:szCs w:val="20"/>
        </w:rPr>
        <w:t>Организациона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означава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бројем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раздела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главе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у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буџету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називом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. </w:t>
      </w:r>
      <w:r w:rsidRPr="00BD20A5">
        <w:rPr>
          <w:rFonts w:ascii="Calibri" w:hAnsi="Calibri" w:cs="Calibri"/>
          <w:sz w:val="20"/>
          <w:szCs w:val="20"/>
        </w:rPr>
        <w:t>У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предложеној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одлуци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о</w:t>
      </w:r>
      <w:r w:rsidR="00F06542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буџету</w:t>
      </w:r>
      <w:proofErr w:type="spellEnd"/>
      <w:r w:rsidR="00F06542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раздео</w:t>
      </w:r>
      <w:proofErr w:type="spellEnd"/>
      <w:r w:rsidR="00F06542" w:rsidRPr="00BD20A5">
        <w:rPr>
          <w:rFonts w:ascii="Calibri" w:hAnsi="Calibri" w:cs="Calibri"/>
          <w:spacing w:val="16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приказује</w:t>
      </w:r>
      <w:proofErr w:type="spellEnd"/>
      <w:r w:rsidR="00F06542" w:rsidRPr="00BD20A5">
        <w:rPr>
          <w:rFonts w:ascii="Calibri" w:hAnsi="Calibri" w:cs="Calibri"/>
          <w:spacing w:val="1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све</w:t>
      </w:r>
      <w:proofErr w:type="spellEnd"/>
      <w:r w:rsidR="00F06542" w:rsidRPr="00BD20A5">
        <w:rPr>
          <w:rFonts w:ascii="Calibri" w:hAnsi="Calibri" w:cs="Calibri"/>
          <w:spacing w:val="1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расходе</w:t>
      </w:r>
      <w:proofErr w:type="spellEnd"/>
      <w:r w:rsidR="00F06542" w:rsidRPr="00BD20A5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F06542" w:rsidRPr="00BD20A5">
        <w:rPr>
          <w:rFonts w:ascii="Calibri" w:hAnsi="Calibri" w:cs="Calibri"/>
          <w:spacing w:val="1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издатке</w:t>
      </w:r>
      <w:proofErr w:type="spellEnd"/>
      <w:r w:rsidR="00F06542" w:rsidRPr="00BD20A5">
        <w:rPr>
          <w:rFonts w:ascii="Calibri" w:hAnsi="Calibri" w:cs="Calibri"/>
          <w:spacing w:val="1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</w:t>
      </w:r>
      <w:proofErr w:type="spellEnd"/>
      <w:r w:rsidR="00F06542" w:rsidRPr="00BD20A5">
        <w:rPr>
          <w:rFonts w:ascii="Calibri" w:hAnsi="Calibri" w:cs="Calibri"/>
          <w:spacing w:val="1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надлежности</w:t>
      </w:r>
      <w:proofErr w:type="spellEnd"/>
      <w:r w:rsidR="00F06542" w:rsidRPr="00BD20A5">
        <w:rPr>
          <w:rFonts w:ascii="Calibri" w:hAnsi="Calibri" w:cs="Calibri"/>
          <w:spacing w:val="1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директног</w:t>
      </w:r>
      <w:proofErr w:type="spellEnd"/>
      <w:r w:rsidR="00F06542" w:rsidRPr="00BD20A5">
        <w:rPr>
          <w:rFonts w:ascii="Calibri" w:hAnsi="Calibri" w:cs="Calibri"/>
          <w:spacing w:val="1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F06542" w:rsidRPr="00BD20A5">
        <w:rPr>
          <w:rFonts w:ascii="Calibri" w:hAnsi="Calibri" w:cs="Calibri"/>
          <w:sz w:val="20"/>
          <w:szCs w:val="20"/>
        </w:rPr>
        <w:t>,</w:t>
      </w:r>
      <w:r w:rsidR="00F06542" w:rsidRPr="00BD20A5">
        <w:rPr>
          <w:rFonts w:ascii="Calibri" w:hAnsi="Calibri" w:cs="Calibri"/>
          <w:spacing w:val="1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носиоца</w:t>
      </w:r>
      <w:proofErr w:type="spellEnd"/>
      <w:r w:rsidR="00F06542" w:rsidRPr="00BD20A5">
        <w:rPr>
          <w:rFonts w:ascii="Calibri" w:hAnsi="Calibri" w:cs="Calibri"/>
          <w:spacing w:val="1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раздела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.</w:t>
      </w:r>
    </w:p>
    <w:p w14:paraId="474F8975" w14:textId="77777777" w:rsidR="004112E3" w:rsidRPr="00BD20A5" w:rsidRDefault="002E559A" w:rsidP="004112E3">
      <w:pPr>
        <w:pStyle w:val="BodyText"/>
        <w:ind w:left="494" w:right="833" w:firstLine="793"/>
        <w:jc w:val="both"/>
        <w:rPr>
          <w:rFonts w:ascii="Calibri" w:hAnsi="Calibri" w:cs="Calibri"/>
          <w:sz w:val="20"/>
          <w:szCs w:val="20"/>
        </w:rPr>
      </w:pPr>
      <w:proofErr w:type="spellStart"/>
      <w:r w:rsidRPr="00BD20A5">
        <w:rPr>
          <w:rFonts w:ascii="Calibri" w:hAnsi="Calibri" w:cs="Calibri"/>
          <w:sz w:val="20"/>
          <w:szCs w:val="20"/>
        </w:rPr>
        <w:t>Прелазак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нови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) </w:t>
      </w:r>
      <w:proofErr w:type="spellStart"/>
      <w:r w:rsidRPr="00BD20A5">
        <w:rPr>
          <w:rFonts w:ascii="Calibri" w:hAnsi="Calibri" w:cs="Calibri"/>
          <w:sz w:val="20"/>
          <w:szCs w:val="20"/>
        </w:rPr>
        <w:t>модел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буџетирања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од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доношења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2015. </w:t>
      </w:r>
      <w:proofErr w:type="spellStart"/>
      <w:r w:rsidRPr="00BD20A5">
        <w:rPr>
          <w:rFonts w:ascii="Calibri" w:hAnsi="Calibri" w:cs="Calibri"/>
          <w:sz w:val="20"/>
          <w:szCs w:val="20"/>
        </w:rPr>
        <w:t>годину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свим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нивоима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власти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подразумевао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истовремено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увођење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у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расхода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издатака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поред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постојећих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раније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примењиваних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.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у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јединствене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уведена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изменама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Закона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о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буџетском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2006. </w:t>
      </w:r>
      <w:proofErr w:type="spellStart"/>
      <w:r w:rsidRPr="00BD20A5">
        <w:rPr>
          <w:rFonts w:ascii="Calibri" w:hAnsi="Calibri" w:cs="Calibri"/>
          <w:sz w:val="20"/>
          <w:szCs w:val="20"/>
        </w:rPr>
        <w:t>године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r w:rsidRPr="00BD20A5">
        <w:rPr>
          <w:rFonts w:ascii="Calibri" w:hAnsi="Calibri" w:cs="Calibri"/>
          <w:sz w:val="20"/>
          <w:szCs w:val="20"/>
        </w:rPr>
        <w:t>а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у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примени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доношења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свим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нивоима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власти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2015. </w:t>
      </w:r>
      <w:proofErr w:type="spellStart"/>
      <w:r w:rsidRPr="00BD20A5">
        <w:rPr>
          <w:rFonts w:ascii="Calibri" w:hAnsi="Calibri" w:cs="Calibri"/>
          <w:sz w:val="20"/>
          <w:szCs w:val="20"/>
        </w:rPr>
        <w:t>годину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намењена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разврставање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расхода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издатака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</w:t>
      </w:r>
      <w:proofErr w:type="spellEnd"/>
      <w:r w:rsidR="004112E3" w:rsidRPr="00BD20A5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програмима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буџетских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BD20A5">
        <w:rPr>
          <w:rFonts w:ascii="Calibri" w:hAnsi="Calibri" w:cs="Calibri"/>
          <w:sz w:val="20"/>
          <w:szCs w:val="20"/>
        </w:rPr>
        <w:t>Према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дефиницији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члана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2. </w:t>
      </w:r>
      <w:proofErr w:type="spellStart"/>
      <w:r w:rsidRPr="00BD20A5">
        <w:rPr>
          <w:rFonts w:ascii="Calibri" w:hAnsi="Calibri" w:cs="Calibri"/>
          <w:sz w:val="20"/>
          <w:szCs w:val="20"/>
        </w:rPr>
        <w:t>тачка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58. </w:t>
      </w:r>
      <w:proofErr w:type="spellStart"/>
      <w:r w:rsidRPr="00BD20A5">
        <w:rPr>
          <w:rFonts w:ascii="Calibri" w:hAnsi="Calibri" w:cs="Calibri"/>
          <w:sz w:val="20"/>
          <w:szCs w:val="20"/>
        </w:rPr>
        <w:t>Закона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о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буџетском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представља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="004112E3" w:rsidRPr="00BD20A5">
        <w:rPr>
          <w:rFonts w:ascii="Calibri" w:hAnsi="Calibri" w:cs="Calibri"/>
          <w:sz w:val="20"/>
          <w:szCs w:val="20"/>
        </w:rPr>
        <w:t>"</w:t>
      </w:r>
      <w:proofErr w:type="spellStart"/>
      <w:r w:rsidRPr="00BD20A5">
        <w:rPr>
          <w:rFonts w:ascii="Calibri" w:hAnsi="Calibri" w:cs="Calibri"/>
          <w:sz w:val="20"/>
          <w:szCs w:val="20"/>
        </w:rPr>
        <w:t>скуп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мера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корисници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буџетских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спроводе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у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складу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својим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кључним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надлежностима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утврђеним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средњорочним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циљевима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.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Састоји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независних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али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тесно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повезаних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компонената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–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програмских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активности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>/</w:t>
      </w:r>
      <w:proofErr w:type="spellStart"/>
      <w:r w:rsidRPr="00BD20A5">
        <w:rPr>
          <w:rFonts w:ascii="Calibri" w:hAnsi="Calibri" w:cs="Calibri"/>
          <w:sz w:val="20"/>
          <w:szCs w:val="20"/>
        </w:rPr>
        <w:t>или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пројеката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BD20A5">
        <w:rPr>
          <w:rFonts w:ascii="Calibri" w:hAnsi="Calibri" w:cs="Calibri"/>
          <w:sz w:val="20"/>
          <w:szCs w:val="20"/>
        </w:rPr>
        <w:t>Утврђује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спроводи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стране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једног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или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више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буџетских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није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временски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ограничен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". </w:t>
      </w:r>
      <w:proofErr w:type="spellStart"/>
      <w:r w:rsidRPr="00BD20A5">
        <w:rPr>
          <w:rFonts w:ascii="Calibri" w:hAnsi="Calibri" w:cs="Calibri"/>
          <w:sz w:val="20"/>
          <w:szCs w:val="20"/>
        </w:rPr>
        <w:t>Дакле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структуру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r w:rsidRPr="00BD20A5">
        <w:rPr>
          <w:rFonts w:ascii="Calibri" w:hAnsi="Calibri" w:cs="Calibri"/>
          <w:sz w:val="20"/>
          <w:szCs w:val="20"/>
        </w:rPr>
        <w:t>у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смислу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Закона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о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буџетском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-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чине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активности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пројекти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дефинисани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чланом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2. </w:t>
      </w:r>
      <w:proofErr w:type="spellStart"/>
      <w:r w:rsidRPr="00BD20A5">
        <w:rPr>
          <w:rFonts w:ascii="Calibri" w:hAnsi="Calibri" w:cs="Calibri"/>
          <w:sz w:val="20"/>
          <w:szCs w:val="20"/>
        </w:rPr>
        <w:t>овог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закона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.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Упутством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израду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програмског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сачинило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Министарство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финансија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r w:rsidRPr="00BD20A5">
        <w:rPr>
          <w:rFonts w:ascii="Calibri" w:hAnsi="Calibri" w:cs="Calibri"/>
          <w:sz w:val="20"/>
          <w:szCs w:val="20"/>
        </w:rPr>
        <w:t>у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сарадњи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Сталном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конференцијом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градова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општина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(</w:t>
      </w:r>
      <w:r w:rsidRPr="00BD20A5">
        <w:rPr>
          <w:rFonts w:ascii="Calibri" w:hAnsi="Calibri" w:cs="Calibri"/>
          <w:sz w:val="20"/>
          <w:szCs w:val="20"/>
        </w:rPr>
        <w:t>СКГО</w:t>
      </w:r>
      <w:r w:rsidR="004112E3" w:rsidRPr="00BD20A5">
        <w:rPr>
          <w:rFonts w:ascii="Calibri" w:hAnsi="Calibri" w:cs="Calibri"/>
          <w:sz w:val="20"/>
          <w:szCs w:val="20"/>
        </w:rPr>
        <w:t xml:space="preserve">), </w:t>
      </w:r>
      <w:proofErr w:type="spellStart"/>
      <w:r w:rsidRPr="00BD20A5">
        <w:rPr>
          <w:rFonts w:ascii="Calibri" w:hAnsi="Calibri" w:cs="Calibri"/>
          <w:sz w:val="20"/>
          <w:szCs w:val="20"/>
        </w:rPr>
        <w:t>дефинисана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структура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коју</w:t>
      </w:r>
      <w:proofErr w:type="spellEnd"/>
      <w:r w:rsidR="004112E3" w:rsidRPr="00BD20A5">
        <w:rPr>
          <w:rFonts w:ascii="Calibri" w:hAnsi="Calibri" w:cs="Calibri"/>
          <w:spacing w:val="34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чине</w:t>
      </w:r>
      <w:proofErr w:type="spellEnd"/>
      <w:r w:rsidR="004112E3" w:rsidRPr="00BD20A5">
        <w:rPr>
          <w:rFonts w:ascii="Calibri" w:hAnsi="Calibri" w:cs="Calibri"/>
          <w:spacing w:val="35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35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као</w:t>
      </w:r>
      <w:proofErr w:type="spellEnd"/>
      <w:r w:rsidR="004112E3" w:rsidRPr="00BD20A5">
        <w:rPr>
          <w:rFonts w:ascii="Calibri" w:hAnsi="Calibri" w:cs="Calibri"/>
          <w:spacing w:val="35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највиша</w:t>
      </w:r>
      <w:proofErr w:type="spellEnd"/>
      <w:r w:rsidR="004112E3" w:rsidRPr="00BD20A5">
        <w:rPr>
          <w:rFonts w:ascii="Calibri" w:hAnsi="Calibri" w:cs="Calibri"/>
          <w:spacing w:val="35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програмска</w:t>
      </w:r>
      <w:proofErr w:type="spellEnd"/>
      <w:r w:rsidR="004112E3" w:rsidRPr="00BD20A5">
        <w:rPr>
          <w:rFonts w:ascii="Calibri" w:hAnsi="Calibri" w:cs="Calibri"/>
          <w:spacing w:val="35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категорија</w:t>
      </w:r>
      <w:proofErr w:type="spellEnd"/>
      <w:r w:rsidR="004112E3" w:rsidRPr="00BD20A5">
        <w:rPr>
          <w:rFonts w:ascii="Calibri" w:hAnsi="Calibri" w:cs="Calibri"/>
          <w:spacing w:val="34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pacing w:val="35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програмске</w:t>
      </w:r>
      <w:proofErr w:type="spellEnd"/>
      <w:r w:rsidR="004112E3" w:rsidRPr="00BD20A5">
        <w:rPr>
          <w:rFonts w:ascii="Calibri" w:hAnsi="Calibri" w:cs="Calibri"/>
          <w:spacing w:val="35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активности</w:t>
      </w:r>
      <w:proofErr w:type="spellEnd"/>
      <w:r w:rsidR="004112E3" w:rsidRPr="00BD20A5">
        <w:rPr>
          <w:rFonts w:ascii="Calibri" w:hAnsi="Calibri" w:cs="Calibri"/>
          <w:spacing w:val="35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pacing w:val="35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пројекти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-58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као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ниже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категорије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према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којима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групишу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класификују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) </w:t>
      </w:r>
      <w:proofErr w:type="spellStart"/>
      <w:r w:rsidRPr="00BD20A5">
        <w:rPr>
          <w:rFonts w:ascii="Calibri" w:hAnsi="Calibri" w:cs="Calibri"/>
          <w:sz w:val="20"/>
          <w:szCs w:val="20"/>
        </w:rPr>
        <w:t>расходи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издаци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при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чему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сваки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састоји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независних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али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међусобно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повезаних</w:t>
      </w:r>
      <w:proofErr w:type="spellEnd"/>
      <w:r w:rsidR="004112E3" w:rsidRPr="00BD20A5">
        <w:rPr>
          <w:rFonts w:ascii="Calibri" w:hAnsi="Calibri" w:cs="Calibri"/>
          <w:spacing w:val="6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компоненти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="004112E3" w:rsidRPr="00BD20A5">
        <w:rPr>
          <w:rFonts w:ascii="Calibri" w:hAnsi="Calibri" w:cs="Calibri"/>
          <w:sz w:val="20"/>
          <w:szCs w:val="20"/>
        </w:rPr>
        <w:t>(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активности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пројекти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). </w:t>
      </w:r>
      <w:proofErr w:type="spellStart"/>
      <w:r w:rsidRPr="00BD20A5">
        <w:rPr>
          <w:rFonts w:ascii="Calibri" w:hAnsi="Calibri" w:cs="Calibri"/>
          <w:sz w:val="20"/>
          <w:szCs w:val="20"/>
        </w:rPr>
        <w:t>Сагласно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изменама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Закона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о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буџетском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2015.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године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саставни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део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програмског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треба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постану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родно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одговорни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циљеви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родни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индикатори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учинка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исхода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резултата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дефинишу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циљем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прикаже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очекивани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допринос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програмске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активности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или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пројекта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остваривању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родне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равноправности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.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Док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приходну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страну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релевантне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економска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прихода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примања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према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изворима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финансирања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"</w:t>
      </w:r>
      <w:proofErr w:type="spellStart"/>
      <w:r w:rsidRPr="00BD20A5">
        <w:rPr>
          <w:rFonts w:ascii="Calibri" w:hAnsi="Calibri" w:cs="Calibri"/>
          <w:sz w:val="20"/>
          <w:szCs w:val="20"/>
        </w:rPr>
        <w:t>повезује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изворе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финансирања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конкретним</w:t>
      </w:r>
      <w:proofErr w:type="spellEnd"/>
      <w:r w:rsidR="004112E3" w:rsidRPr="00BD20A5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расходима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издацима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",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дотле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расходну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страну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односе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све</w:t>
      </w:r>
      <w:proofErr w:type="spellEnd"/>
      <w:r w:rsidR="004112E3" w:rsidRPr="00BD20A5">
        <w:rPr>
          <w:rFonts w:ascii="Calibri" w:hAnsi="Calibri" w:cs="Calibri"/>
          <w:spacing w:val="6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прописане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у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оквиру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јединствене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дакле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економска</w:t>
      </w:r>
      <w:proofErr w:type="spellEnd"/>
      <w:r w:rsidR="004112E3" w:rsidRPr="00BD20A5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расхода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издатака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све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друге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чине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прописани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стандардни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класификациони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оквир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.</w:t>
      </w:r>
    </w:p>
    <w:p w14:paraId="515920AC" w14:textId="77777777" w:rsidR="004112E3" w:rsidRPr="00BD20A5" w:rsidRDefault="002E559A" w:rsidP="004112E3">
      <w:pPr>
        <w:pStyle w:val="BodyText"/>
        <w:ind w:left="494" w:right="832" w:firstLine="720"/>
        <w:jc w:val="both"/>
        <w:rPr>
          <w:rFonts w:ascii="Calibri" w:hAnsi="Calibri" w:cs="Calibri"/>
          <w:sz w:val="20"/>
          <w:szCs w:val="20"/>
        </w:rPr>
      </w:pPr>
      <w:r w:rsidRPr="00BD20A5">
        <w:rPr>
          <w:rFonts w:ascii="Calibri" w:hAnsi="Calibri" w:cs="Calibri"/>
          <w:sz w:val="20"/>
          <w:szCs w:val="20"/>
        </w:rPr>
        <w:t>С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обзиром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у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припреми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према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Закону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о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буџетском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користе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јединствене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прописане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Правилником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о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стандардном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класификационом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оквиру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Контном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плану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буџетски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систем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буџет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због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могућих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одступања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у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основним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параметрима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који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користе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приликом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планирања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,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припрема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трећем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нивоу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економских</w:t>
      </w:r>
      <w:proofErr w:type="spellEnd"/>
      <w:r w:rsidR="004112E3" w:rsidRPr="00BD20A5">
        <w:rPr>
          <w:rFonts w:ascii="Calibri" w:hAnsi="Calibri" w:cs="Calibri"/>
          <w:spacing w:val="-57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r w:rsidRPr="00BD20A5">
        <w:rPr>
          <w:rFonts w:ascii="Calibri" w:hAnsi="Calibri" w:cs="Calibri"/>
          <w:sz w:val="20"/>
          <w:szCs w:val="20"/>
        </w:rPr>
        <w:t>у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циљу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разумевања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садржаја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тих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ближе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образлажу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поједине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економске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класификације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то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>:</w:t>
      </w:r>
    </w:p>
    <w:p w14:paraId="63475826" w14:textId="77777777" w:rsidR="004112E3" w:rsidRPr="00BD20A5" w:rsidRDefault="002E559A" w:rsidP="000836E3">
      <w:pPr>
        <w:pStyle w:val="BodyText"/>
        <w:ind w:left="1214"/>
        <w:jc w:val="both"/>
        <w:rPr>
          <w:rFonts w:ascii="Calibri" w:hAnsi="Calibri" w:cs="Calibri"/>
          <w:sz w:val="20"/>
          <w:szCs w:val="20"/>
        </w:rPr>
      </w:pPr>
      <w:r w:rsidRPr="00BD20A5">
        <w:rPr>
          <w:rFonts w:ascii="Calibri" w:hAnsi="Calibri" w:cs="Calibri"/>
          <w:sz w:val="20"/>
          <w:szCs w:val="20"/>
        </w:rPr>
        <w:t>Расходи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запослене</w:t>
      </w:r>
      <w:proofErr w:type="spellEnd"/>
      <w:r w:rsidR="000836E3" w:rsidRPr="00BD20A5">
        <w:rPr>
          <w:rFonts w:ascii="Calibri" w:hAnsi="Calibri" w:cs="Calibri"/>
          <w:sz w:val="20"/>
          <w:szCs w:val="20"/>
        </w:rPr>
        <w:t xml:space="preserve">, </w:t>
      </w:r>
      <w:r w:rsidR="004112E3" w:rsidRPr="00BD20A5">
        <w:rPr>
          <w:rFonts w:ascii="Calibri" w:hAnsi="Calibri" w:cs="Calibri"/>
          <w:sz w:val="20"/>
          <w:szCs w:val="20"/>
        </w:rPr>
        <w:t xml:space="preserve">411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412 -</w:t>
      </w:r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Плате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BD20A5">
        <w:rPr>
          <w:rFonts w:ascii="Calibri" w:hAnsi="Calibri" w:cs="Calibri"/>
          <w:sz w:val="20"/>
          <w:szCs w:val="20"/>
        </w:rPr>
        <w:t>додаци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накнаде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Pr="00BD20A5">
        <w:rPr>
          <w:rFonts w:ascii="Calibri" w:hAnsi="Calibri" w:cs="Calibri"/>
          <w:sz w:val="20"/>
          <w:szCs w:val="20"/>
        </w:rPr>
        <w:t>зараде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) </w:t>
      </w:r>
      <w:r w:rsidRPr="00BD20A5">
        <w:rPr>
          <w:rFonts w:ascii="Calibri" w:hAnsi="Calibri" w:cs="Calibri"/>
          <w:sz w:val="20"/>
          <w:szCs w:val="20"/>
        </w:rPr>
        <w:t>и</w:t>
      </w:r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Социјални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доприноси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на</w:t>
      </w:r>
      <w:proofErr w:type="spellEnd"/>
      <w:r w:rsidR="004112E3" w:rsidRPr="00BD20A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терет</w:t>
      </w:r>
      <w:proofErr w:type="spellEnd"/>
      <w:r w:rsidR="004112E3" w:rsidRPr="00BD20A5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BD20A5">
        <w:rPr>
          <w:rFonts w:ascii="Calibri" w:hAnsi="Calibri" w:cs="Calibri"/>
          <w:sz w:val="20"/>
          <w:szCs w:val="20"/>
        </w:rPr>
        <w:t>послодавца</w:t>
      </w:r>
      <w:proofErr w:type="spellEnd"/>
    </w:p>
    <w:p w14:paraId="430D98B3" w14:textId="77777777" w:rsidR="004112E3" w:rsidRPr="00710A96" w:rsidRDefault="002E559A" w:rsidP="004112E3">
      <w:pPr>
        <w:pStyle w:val="BodyText"/>
        <w:ind w:left="494" w:right="833" w:firstLine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710A96">
        <w:rPr>
          <w:rFonts w:ascii="Calibri" w:hAnsi="Calibri" w:cs="Calibri"/>
          <w:sz w:val="20"/>
          <w:szCs w:val="20"/>
        </w:rPr>
        <w:t>Плате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су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планиране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у</w:t>
      </w:r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складу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Законом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о</w:t>
      </w:r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изменама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и</w:t>
      </w:r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допунама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Закона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о</w:t>
      </w:r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буџетском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систему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710A96">
        <w:rPr>
          <w:rFonts w:ascii="Calibri" w:hAnsi="Calibri" w:cs="Calibri"/>
          <w:sz w:val="20"/>
          <w:szCs w:val="20"/>
        </w:rPr>
        <w:t>тако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што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се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плата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исплаћена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септембар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увећава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r w:rsidR="007A20B3" w:rsidRPr="0094220D">
        <w:rPr>
          <w:rFonts w:ascii="Calibri" w:hAnsi="Calibri" w:cs="Calibri"/>
          <w:sz w:val="20"/>
          <w:szCs w:val="20"/>
        </w:rPr>
        <w:t>10,</w:t>
      </w:r>
      <w:proofErr w:type="gramStart"/>
      <w:r w:rsidR="007A20B3" w:rsidRPr="0094220D">
        <w:rPr>
          <w:rFonts w:ascii="Calibri" w:hAnsi="Calibri" w:cs="Calibri"/>
          <w:sz w:val="20"/>
          <w:szCs w:val="20"/>
        </w:rPr>
        <w:t xml:space="preserve">00  </w:t>
      </w:r>
      <w:r w:rsidR="004112E3" w:rsidRPr="00710A96">
        <w:rPr>
          <w:rFonts w:ascii="Calibri" w:hAnsi="Calibri" w:cs="Calibri"/>
          <w:sz w:val="20"/>
          <w:szCs w:val="20"/>
        </w:rPr>
        <w:t>%</w:t>
      </w:r>
      <w:proofErr w:type="gramEnd"/>
      <w:r w:rsidR="004112E3" w:rsidRPr="00710A96">
        <w:rPr>
          <w:rFonts w:ascii="Calibri" w:hAnsi="Calibri" w:cs="Calibri"/>
          <w:sz w:val="20"/>
          <w:szCs w:val="20"/>
        </w:rPr>
        <w:t xml:space="preserve"> .</w:t>
      </w:r>
    </w:p>
    <w:p w14:paraId="7BA7DE45" w14:textId="77777777" w:rsidR="004112E3" w:rsidRPr="00710A96" w:rsidRDefault="002E559A" w:rsidP="00F71471">
      <w:pPr>
        <w:pStyle w:val="BodyText"/>
        <w:ind w:left="494" w:right="833" w:firstLine="869"/>
        <w:jc w:val="both"/>
        <w:rPr>
          <w:rFonts w:ascii="Calibri" w:hAnsi="Calibri" w:cs="Calibri"/>
          <w:sz w:val="20"/>
          <w:szCs w:val="20"/>
        </w:rPr>
      </w:pPr>
      <w:proofErr w:type="spellStart"/>
      <w:r w:rsidRPr="00710A96">
        <w:rPr>
          <w:rFonts w:ascii="Calibri" w:hAnsi="Calibri" w:cs="Calibri"/>
          <w:sz w:val="20"/>
          <w:szCs w:val="20"/>
        </w:rPr>
        <w:t>На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економској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класификацији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="004112E3" w:rsidRPr="00710A96">
        <w:rPr>
          <w:rFonts w:ascii="Calibri" w:hAnsi="Calibri" w:cs="Calibri"/>
          <w:sz w:val="20"/>
          <w:szCs w:val="20"/>
        </w:rPr>
        <w:t>411</w:t>
      </w:r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планиране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су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плате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>,</w:t>
      </w:r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додаци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и</w:t>
      </w:r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накнаде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стално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710A96">
        <w:rPr>
          <w:rFonts w:ascii="Calibri" w:hAnsi="Calibri" w:cs="Calibri"/>
          <w:sz w:val="20"/>
          <w:szCs w:val="20"/>
        </w:rPr>
        <w:t>привремено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запослених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код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: </w:t>
      </w:r>
      <w:proofErr w:type="spellStart"/>
      <w:r w:rsidRPr="00710A96">
        <w:rPr>
          <w:rFonts w:ascii="Calibri" w:hAnsi="Calibri" w:cs="Calibri"/>
          <w:sz w:val="20"/>
          <w:szCs w:val="20"/>
        </w:rPr>
        <w:t>Скупштине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општине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r w:rsidRPr="00710A96">
        <w:rPr>
          <w:rFonts w:ascii="Calibri" w:hAnsi="Calibri" w:cs="Calibri"/>
          <w:sz w:val="20"/>
          <w:szCs w:val="20"/>
        </w:rPr>
        <w:t>у</w:t>
      </w:r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износу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од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="00BC2068" w:rsidRPr="0094220D">
        <w:rPr>
          <w:rFonts w:ascii="Calibri" w:hAnsi="Calibri" w:cs="Calibri"/>
          <w:sz w:val="20"/>
          <w:szCs w:val="20"/>
        </w:rPr>
        <w:t>9.400.000</w:t>
      </w:r>
      <w:r w:rsidR="004112E3" w:rsidRPr="00710A96">
        <w:rPr>
          <w:rFonts w:ascii="Calibri" w:hAnsi="Calibri" w:cs="Calibri"/>
          <w:sz w:val="20"/>
          <w:szCs w:val="20"/>
        </w:rPr>
        <w:t xml:space="preserve">,00 </w:t>
      </w:r>
      <w:proofErr w:type="spellStart"/>
      <w:r w:rsidRPr="00710A96">
        <w:rPr>
          <w:rFonts w:ascii="Calibri" w:hAnsi="Calibri" w:cs="Calibri"/>
          <w:sz w:val="20"/>
          <w:szCs w:val="20"/>
        </w:rPr>
        <w:t>динара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>,</w:t>
      </w:r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Председника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општине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="00BC2068" w:rsidRPr="0094220D">
        <w:rPr>
          <w:rFonts w:ascii="Calibri" w:hAnsi="Calibri" w:cs="Calibri"/>
          <w:spacing w:val="1"/>
          <w:sz w:val="20"/>
          <w:szCs w:val="20"/>
        </w:rPr>
        <w:t>9.400.000,00</w:t>
      </w:r>
      <w:r w:rsidRPr="00710A96">
        <w:rPr>
          <w:rFonts w:ascii="Calibri" w:hAnsi="Calibri" w:cs="Calibri"/>
          <w:sz w:val="20"/>
          <w:szCs w:val="20"/>
        </w:rPr>
        <w:t>динара</w:t>
      </w:r>
      <w:r w:rsidR="004112E3" w:rsidRPr="00710A96">
        <w:rPr>
          <w:rFonts w:ascii="Calibri" w:hAnsi="Calibri" w:cs="Calibri"/>
          <w:sz w:val="20"/>
          <w:szCs w:val="20"/>
        </w:rPr>
        <w:t>,</w:t>
      </w:r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pacing w:val="1"/>
          <w:sz w:val="20"/>
          <w:szCs w:val="20"/>
        </w:rPr>
        <w:t>Општинског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pacing w:val="1"/>
          <w:sz w:val="20"/>
          <w:szCs w:val="20"/>
        </w:rPr>
        <w:t>већа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gramStart"/>
      <w:r w:rsidR="00BC2068" w:rsidRPr="0094220D">
        <w:rPr>
          <w:rFonts w:ascii="Calibri" w:hAnsi="Calibri" w:cs="Calibri"/>
          <w:spacing w:val="1"/>
          <w:sz w:val="20"/>
          <w:szCs w:val="20"/>
        </w:rPr>
        <w:t>12.100.</w:t>
      </w:r>
      <w:r w:rsidR="004112E3" w:rsidRPr="00710A96">
        <w:rPr>
          <w:rFonts w:ascii="Calibri" w:hAnsi="Calibri" w:cs="Calibri"/>
          <w:spacing w:val="1"/>
          <w:sz w:val="20"/>
          <w:szCs w:val="20"/>
        </w:rPr>
        <w:t>.</w:t>
      </w:r>
      <w:proofErr w:type="gram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000,00, </w:t>
      </w:r>
      <w:proofErr w:type="spellStart"/>
      <w:r w:rsidRPr="00710A96">
        <w:rPr>
          <w:rFonts w:ascii="Calibri" w:hAnsi="Calibri" w:cs="Calibri"/>
          <w:sz w:val="20"/>
          <w:szCs w:val="20"/>
        </w:rPr>
        <w:t>Јавног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правобраниоца</w:t>
      </w:r>
      <w:proofErr w:type="spellEnd"/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r w:rsidR="00BC2068" w:rsidRPr="0094220D">
        <w:rPr>
          <w:rFonts w:ascii="Calibri" w:hAnsi="Calibri" w:cs="Calibri"/>
          <w:sz w:val="20"/>
          <w:szCs w:val="20"/>
        </w:rPr>
        <w:t>4.607.000</w:t>
      </w:r>
      <w:r w:rsidR="004112E3" w:rsidRPr="00710A96">
        <w:rPr>
          <w:rFonts w:ascii="Calibri" w:hAnsi="Calibri" w:cs="Calibri"/>
          <w:sz w:val="20"/>
          <w:szCs w:val="20"/>
        </w:rPr>
        <w:t>.000,00</w:t>
      </w:r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динара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>,</w:t>
      </w:r>
      <w:r w:rsidR="004112E3" w:rsidRPr="00710A96">
        <w:rPr>
          <w:rFonts w:ascii="Calibri" w:hAnsi="Calibri" w:cs="Calibri"/>
          <w:spacing w:val="1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Општинска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управа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r w:rsidR="00BC2068" w:rsidRPr="0094220D">
        <w:rPr>
          <w:rFonts w:ascii="Calibri" w:hAnsi="Calibri" w:cs="Calibri"/>
          <w:sz w:val="20"/>
          <w:szCs w:val="20"/>
        </w:rPr>
        <w:t>133.000.000,00</w:t>
      </w:r>
      <w:r w:rsidRPr="00710A96">
        <w:rPr>
          <w:rFonts w:ascii="Calibri" w:hAnsi="Calibri" w:cs="Calibri"/>
          <w:sz w:val="20"/>
          <w:szCs w:val="20"/>
        </w:rPr>
        <w:t>динара</w:t>
      </w:r>
      <w:r w:rsidR="004112E3" w:rsidRPr="00710A96">
        <w:rPr>
          <w:rFonts w:ascii="Calibri" w:hAnsi="Calibri" w:cs="Calibri"/>
          <w:sz w:val="20"/>
          <w:szCs w:val="20"/>
        </w:rPr>
        <w:t xml:space="preserve">, </w:t>
      </w:r>
      <w:r w:rsidRPr="00710A96">
        <w:rPr>
          <w:rFonts w:ascii="Calibri" w:hAnsi="Calibri" w:cs="Calibri"/>
          <w:sz w:val="20"/>
          <w:szCs w:val="20"/>
        </w:rPr>
        <w:t>ПУ</w:t>
      </w:r>
      <w:r w:rsidR="004112E3" w:rsidRPr="00710A96">
        <w:rPr>
          <w:rFonts w:ascii="Calibri" w:hAnsi="Calibri" w:cs="Calibri"/>
          <w:sz w:val="20"/>
          <w:szCs w:val="20"/>
        </w:rPr>
        <w:t xml:space="preserve"> “</w:t>
      </w:r>
      <w:proofErr w:type="spellStart"/>
      <w:r w:rsidRPr="00710A96">
        <w:rPr>
          <w:rFonts w:ascii="Calibri" w:hAnsi="Calibri" w:cs="Calibri"/>
          <w:sz w:val="20"/>
          <w:szCs w:val="20"/>
        </w:rPr>
        <w:t>Миша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Цијовић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>”</w:t>
      </w:r>
      <w:r w:rsidR="00BC2068" w:rsidRPr="0094220D">
        <w:rPr>
          <w:rFonts w:ascii="Calibri" w:hAnsi="Calibri" w:cs="Calibri"/>
          <w:sz w:val="20"/>
          <w:szCs w:val="20"/>
        </w:rPr>
        <w:t xml:space="preserve"> 149.000.000,00</w:t>
      </w:r>
      <w:r w:rsidR="004112E3" w:rsidRPr="00710A96">
        <w:rPr>
          <w:rFonts w:ascii="Calibri" w:hAnsi="Calibri" w:cs="Calibri"/>
          <w:sz w:val="20"/>
          <w:szCs w:val="20"/>
        </w:rPr>
        <w:t>,</w:t>
      </w:r>
      <w:r w:rsidR="004112E3" w:rsidRPr="00710A96">
        <w:rPr>
          <w:rFonts w:ascii="Calibri" w:hAnsi="Calibri" w:cs="Calibri"/>
          <w:spacing w:val="28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Дом</w:t>
      </w:r>
      <w:proofErr w:type="spellEnd"/>
      <w:r w:rsidR="004112E3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културе</w:t>
      </w:r>
      <w:proofErr w:type="spellEnd"/>
      <w:r w:rsidR="004112E3" w:rsidRPr="00710A96">
        <w:rPr>
          <w:rFonts w:ascii="Calibri" w:hAnsi="Calibri" w:cs="Calibri"/>
          <w:spacing w:val="28"/>
          <w:sz w:val="20"/>
          <w:szCs w:val="20"/>
        </w:rPr>
        <w:t xml:space="preserve"> </w:t>
      </w:r>
      <w:r w:rsidR="00BC2068" w:rsidRPr="0094220D">
        <w:rPr>
          <w:rFonts w:ascii="Calibri" w:hAnsi="Calibri" w:cs="Calibri"/>
          <w:sz w:val="20"/>
          <w:szCs w:val="20"/>
        </w:rPr>
        <w:t>24.400.000</w:t>
      </w:r>
      <w:r w:rsidR="004112E3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динара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>,</w:t>
      </w:r>
      <w:r w:rsidR="004112E3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Библиотека</w:t>
      </w:r>
      <w:proofErr w:type="spellEnd"/>
      <w:r w:rsidR="004112E3" w:rsidRPr="00710A96">
        <w:rPr>
          <w:rFonts w:ascii="Calibri" w:hAnsi="Calibri" w:cs="Calibri"/>
          <w:spacing w:val="29"/>
          <w:sz w:val="20"/>
          <w:szCs w:val="20"/>
        </w:rPr>
        <w:t xml:space="preserve"> </w:t>
      </w:r>
      <w:r w:rsidR="00BC2068" w:rsidRPr="0094220D">
        <w:rPr>
          <w:rFonts w:ascii="Calibri" w:hAnsi="Calibri" w:cs="Calibri"/>
          <w:sz w:val="20"/>
          <w:szCs w:val="20"/>
        </w:rPr>
        <w:t>23.000</w:t>
      </w:r>
      <w:r w:rsidR="004112E3" w:rsidRPr="00710A96">
        <w:rPr>
          <w:rFonts w:ascii="Calibri" w:hAnsi="Calibri" w:cs="Calibri"/>
          <w:sz w:val="20"/>
          <w:szCs w:val="20"/>
        </w:rPr>
        <w:t xml:space="preserve">.000,00 </w:t>
      </w:r>
      <w:proofErr w:type="spellStart"/>
      <w:r w:rsidRPr="00710A96">
        <w:rPr>
          <w:rFonts w:ascii="Calibri" w:hAnsi="Calibri" w:cs="Calibri"/>
          <w:sz w:val="20"/>
          <w:szCs w:val="20"/>
        </w:rPr>
        <w:t>динара</w:t>
      </w:r>
      <w:proofErr w:type="spellEnd"/>
      <w:r w:rsidR="004112E3" w:rsidRPr="00710A96">
        <w:rPr>
          <w:rFonts w:ascii="Calibri" w:hAnsi="Calibri" w:cs="Calibri"/>
          <w:spacing w:val="28"/>
          <w:sz w:val="20"/>
          <w:szCs w:val="20"/>
        </w:rPr>
        <w:t xml:space="preserve">, </w:t>
      </w:r>
      <w:proofErr w:type="spellStart"/>
      <w:r w:rsidR="00BC2068" w:rsidRPr="0094220D">
        <w:rPr>
          <w:rFonts w:ascii="Calibri" w:hAnsi="Calibri" w:cs="Calibri"/>
          <w:spacing w:val="28"/>
          <w:sz w:val="20"/>
          <w:szCs w:val="20"/>
        </w:rPr>
        <w:t>Музеј</w:t>
      </w:r>
      <w:proofErr w:type="spellEnd"/>
      <w:r w:rsidR="00BC2068" w:rsidRPr="0094220D">
        <w:rPr>
          <w:rFonts w:ascii="Calibri" w:hAnsi="Calibri" w:cs="Calibri"/>
          <w:spacing w:val="28"/>
          <w:sz w:val="20"/>
          <w:szCs w:val="20"/>
        </w:rPr>
        <w:t xml:space="preserve">  9.600.000,00  </w:t>
      </w:r>
      <w:proofErr w:type="spellStart"/>
      <w:r w:rsidRPr="00710A96">
        <w:rPr>
          <w:rFonts w:ascii="Calibri" w:hAnsi="Calibri" w:cs="Calibri"/>
          <w:sz w:val="20"/>
          <w:szCs w:val="20"/>
        </w:rPr>
        <w:t>динара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, </w:t>
      </w:r>
      <w:r w:rsidRPr="00710A96">
        <w:rPr>
          <w:rFonts w:ascii="Calibri" w:hAnsi="Calibri" w:cs="Calibri"/>
          <w:sz w:val="20"/>
          <w:szCs w:val="20"/>
        </w:rPr>
        <w:t>ТО</w:t>
      </w:r>
      <w:r w:rsidR="004112E3" w:rsidRPr="00710A96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Pr="00710A96">
        <w:rPr>
          <w:rFonts w:ascii="Calibri" w:hAnsi="Calibri" w:cs="Calibri"/>
          <w:sz w:val="20"/>
          <w:szCs w:val="20"/>
        </w:rPr>
        <w:t>Пријепоље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 xml:space="preserve">  </w:t>
      </w:r>
      <w:r w:rsidR="00BC2068" w:rsidRPr="0094220D">
        <w:rPr>
          <w:rFonts w:ascii="Calibri" w:hAnsi="Calibri" w:cs="Calibri"/>
          <w:sz w:val="20"/>
          <w:szCs w:val="20"/>
        </w:rPr>
        <w:t>13.300</w:t>
      </w:r>
      <w:r w:rsidR="004112E3" w:rsidRPr="00710A96">
        <w:rPr>
          <w:rFonts w:ascii="Calibri" w:hAnsi="Calibri" w:cs="Calibri"/>
          <w:sz w:val="20"/>
          <w:szCs w:val="20"/>
        </w:rPr>
        <w:t xml:space="preserve">.000 </w:t>
      </w:r>
      <w:proofErr w:type="spellStart"/>
      <w:r w:rsidRPr="00710A96">
        <w:rPr>
          <w:rFonts w:ascii="Calibri" w:hAnsi="Calibri" w:cs="Calibri"/>
          <w:sz w:val="20"/>
          <w:szCs w:val="20"/>
        </w:rPr>
        <w:t>динара</w:t>
      </w:r>
      <w:proofErr w:type="spellEnd"/>
      <w:r w:rsidR="004112E3" w:rsidRPr="00710A96">
        <w:rPr>
          <w:rFonts w:ascii="Calibri" w:hAnsi="Calibri" w:cs="Calibri"/>
          <w:sz w:val="20"/>
          <w:szCs w:val="20"/>
        </w:rPr>
        <w:t>.</w:t>
      </w:r>
    </w:p>
    <w:p w14:paraId="7206F5B3" w14:textId="77777777" w:rsidR="006D761A" w:rsidRDefault="002E559A" w:rsidP="006D761A">
      <w:pPr>
        <w:pStyle w:val="BodyText"/>
        <w:ind w:left="494" w:right="833" w:firstLine="869"/>
        <w:rPr>
          <w:rFonts w:ascii="Calibri" w:hAnsi="Calibri" w:cs="Calibri"/>
          <w:sz w:val="20"/>
          <w:szCs w:val="20"/>
        </w:rPr>
      </w:pPr>
      <w:proofErr w:type="gramStart"/>
      <w:r w:rsidRPr="00710A96">
        <w:rPr>
          <w:rFonts w:ascii="Calibri" w:hAnsi="Calibri" w:cs="Calibri"/>
          <w:sz w:val="20"/>
          <w:szCs w:val="20"/>
        </w:rPr>
        <w:lastRenderedPageBreak/>
        <w:t>ПУ</w:t>
      </w:r>
      <w:r w:rsidR="00524DD5" w:rsidRPr="00710A96">
        <w:rPr>
          <w:rFonts w:ascii="Calibri" w:hAnsi="Calibri" w:cs="Calibri"/>
          <w:sz w:val="20"/>
          <w:szCs w:val="20"/>
        </w:rPr>
        <w:t xml:space="preserve"> ,,</w:t>
      </w:r>
      <w:proofErr w:type="spellStart"/>
      <w:r w:rsidRPr="00710A96">
        <w:rPr>
          <w:rFonts w:ascii="Calibri" w:hAnsi="Calibri" w:cs="Calibri"/>
          <w:sz w:val="20"/>
          <w:szCs w:val="20"/>
        </w:rPr>
        <w:t>Миша</w:t>
      </w:r>
      <w:proofErr w:type="spellEnd"/>
      <w:proofErr w:type="gramEnd"/>
      <w:r w:rsidR="00524DD5" w:rsidRPr="00710A96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Pr="00710A96">
        <w:rPr>
          <w:rFonts w:ascii="Calibri" w:hAnsi="Calibri" w:cs="Calibri"/>
          <w:sz w:val="20"/>
          <w:szCs w:val="20"/>
        </w:rPr>
        <w:t>Цвијовић</w:t>
      </w:r>
      <w:proofErr w:type="spellEnd"/>
      <w:r w:rsidR="00524DD5" w:rsidRPr="00710A96">
        <w:rPr>
          <w:rFonts w:ascii="Calibri" w:hAnsi="Calibri" w:cs="Calibri"/>
          <w:sz w:val="20"/>
          <w:szCs w:val="20"/>
        </w:rPr>
        <w:t xml:space="preserve">” </w:t>
      </w:r>
      <w:proofErr w:type="spellStart"/>
      <w:r w:rsidRPr="00710A96">
        <w:rPr>
          <w:rFonts w:ascii="Calibri" w:hAnsi="Calibri" w:cs="Calibri"/>
          <w:sz w:val="20"/>
          <w:szCs w:val="20"/>
        </w:rPr>
        <w:t>проширила</w:t>
      </w:r>
      <w:proofErr w:type="spellEnd"/>
      <w:r w:rsidR="00524DD5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је</w:t>
      </w:r>
      <w:proofErr w:type="spellEnd"/>
      <w:r w:rsidR="00524DD5" w:rsidRPr="00710A96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Pr="00710A96">
        <w:rPr>
          <w:rFonts w:ascii="Calibri" w:hAnsi="Calibri" w:cs="Calibri"/>
          <w:sz w:val="20"/>
          <w:szCs w:val="20"/>
        </w:rPr>
        <w:t>своје</w:t>
      </w:r>
      <w:proofErr w:type="spellEnd"/>
      <w:r w:rsidR="00524DD5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капацитете</w:t>
      </w:r>
      <w:proofErr w:type="spellEnd"/>
      <w:r w:rsidR="00524DD5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за</w:t>
      </w:r>
      <w:proofErr w:type="spellEnd"/>
      <w:r w:rsidR="00524DD5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пријем</w:t>
      </w:r>
      <w:proofErr w:type="spellEnd"/>
      <w:r w:rsidR="00524DD5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деце</w:t>
      </w:r>
      <w:proofErr w:type="spellEnd"/>
      <w:r w:rsidR="00524DD5" w:rsidRPr="00710A96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Pr="00710A96">
        <w:rPr>
          <w:rFonts w:ascii="Calibri" w:hAnsi="Calibri" w:cs="Calibri"/>
          <w:sz w:val="20"/>
          <w:szCs w:val="20"/>
        </w:rPr>
        <w:t>која</w:t>
      </w:r>
      <w:proofErr w:type="spellEnd"/>
      <w:r w:rsidR="00524DD5" w:rsidRPr="00710A96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10A96">
        <w:rPr>
          <w:rFonts w:ascii="Calibri" w:hAnsi="Calibri" w:cs="Calibri"/>
          <w:sz w:val="20"/>
          <w:szCs w:val="20"/>
        </w:rPr>
        <w:t>су</w:t>
      </w:r>
      <w:proofErr w:type="spellEnd"/>
      <w:r w:rsidR="00524DD5" w:rsidRPr="00710A96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Pr="00710A96">
        <w:rPr>
          <w:rFonts w:ascii="Calibri" w:hAnsi="Calibri" w:cs="Calibri"/>
          <w:sz w:val="20"/>
          <w:szCs w:val="20"/>
        </w:rPr>
        <w:t>била</w:t>
      </w:r>
      <w:proofErr w:type="spellEnd"/>
      <w:r w:rsidR="00524DD5" w:rsidRPr="00710A96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Pr="00710A96">
        <w:rPr>
          <w:rFonts w:ascii="Calibri" w:hAnsi="Calibri" w:cs="Calibri"/>
          <w:sz w:val="20"/>
          <w:szCs w:val="20"/>
        </w:rPr>
        <w:t>на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листи</w:t>
      </w:r>
      <w:proofErr w:type="spellEnd"/>
      <w:r w:rsidR="00524DD5" w:rsidRPr="00710A96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6D761A">
        <w:rPr>
          <w:rFonts w:ascii="Calibri" w:hAnsi="Calibri" w:cs="Calibri"/>
          <w:sz w:val="20"/>
          <w:szCs w:val="20"/>
        </w:rPr>
        <w:t>чекања</w:t>
      </w:r>
      <w:proofErr w:type="spellEnd"/>
      <w:r w:rsidR="00524DD5" w:rsidRPr="00710A96">
        <w:rPr>
          <w:rFonts w:ascii="Calibri" w:hAnsi="Calibri" w:cs="Calibri"/>
          <w:sz w:val="20"/>
          <w:szCs w:val="20"/>
        </w:rPr>
        <w:t>.</w:t>
      </w:r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Потребно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је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proofErr w:type="gramStart"/>
      <w:r w:rsidRPr="006D761A">
        <w:rPr>
          <w:rFonts w:ascii="Calibri" w:hAnsi="Calibri" w:cs="Calibri"/>
          <w:sz w:val="20"/>
          <w:szCs w:val="20"/>
        </w:rPr>
        <w:t>ангажовати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r w:rsidR="00036A58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036A58" w:rsidRPr="006D761A">
        <w:rPr>
          <w:rFonts w:ascii="Calibri" w:hAnsi="Calibri" w:cs="Calibri"/>
          <w:sz w:val="20"/>
          <w:szCs w:val="20"/>
        </w:rPr>
        <w:t>још</w:t>
      </w:r>
      <w:proofErr w:type="spellEnd"/>
      <w:proofErr w:type="gramEnd"/>
      <w:r w:rsidR="00036A58" w:rsidRPr="006D761A">
        <w:rPr>
          <w:rFonts w:ascii="Calibri" w:hAnsi="Calibri" w:cs="Calibri"/>
          <w:sz w:val="20"/>
          <w:szCs w:val="20"/>
        </w:rPr>
        <w:t xml:space="preserve">  </w:t>
      </w:r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извршилаца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: </w:t>
      </w:r>
      <w:proofErr w:type="spellStart"/>
      <w:r w:rsidRPr="006D761A">
        <w:rPr>
          <w:rFonts w:ascii="Calibri" w:hAnsi="Calibri" w:cs="Calibri"/>
          <w:sz w:val="20"/>
          <w:szCs w:val="20"/>
        </w:rPr>
        <w:t>васпитача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="006D761A">
        <w:rPr>
          <w:rFonts w:ascii="Calibri" w:hAnsi="Calibri" w:cs="Calibri"/>
          <w:sz w:val="20"/>
          <w:szCs w:val="20"/>
        </w:rPr>
        <w:t>медицинских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сестара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="006D761A">
        <w:rPr>
          <w:rFonts w:ascii="Calibri" w:hAnsi="Calibri" w:cs="Calibri"/>
          <w:sz w:val="20"/>
          <w:szCs w:val="20"/>
        </w:rPr>
        <w:t>спремачица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r w:rsidR="00036A58" w:rsidRPr="006D761A">
        <w:rPr>
          <w:rFonts w:ascii="Calibri" w:hAnsi="Calibri" w:cs="Calibri"/>
          <w:sz w:val="20"/>
          <w:szCs w:val="20"/>
        </w:rPr>
        <w:t xml:space="preserve"> и </w:t>
      </w:r>
      <w:proofErr w:type="spellStart"/>
      <w:r w:rsidRPr="006D761A">
        <w:rPr>
          <w:rFonts w:ascii="Calibri" w:hAnsi="Calibri" w:cs="Calibri"/>
          <w:sz w:val="20"/>
          <w:szCs w:val="20"/>
        </w:rPr>
        <w:t>сервирк</w:t>
      </w:r>
      <w:r w:rsidR="006D761A">
        <w:rPr>
          <w:rFonts w:ascii="Calibri" w:hAnsi="Calibri" w:cs="Calibri"/>
          <w:sz w:val="20"/>
          <w:szCs w:val="20"/>
        </w:rPr>
        <w:t>и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="00164CA2" w:rsidRPr="006D761A">
        <w:rPr>
          <w:rFonts w:ascii="Calibri" w:hAnsi="Calibri" w:cs="Calibri"/>
          <w:sz w:val="20"/>
          <w:szCs w:val="20"/>
        </w:rPr>
        <w:t>Захтев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64CA2" w:rsidRPr="006D761A">
        <w:rPr>
          <w:rFonts w:ascii="Calibri" w:hAnsi="Calibri" w:cs="Calibri"/>
          <w:sz w:val="20"/>
          <w:szCs w:val="20"/>
        </w:rPr>
        <w:t>за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64CA2" w:rsidRPr="006D761A">
        <w:rPr>
          <w:rFonts w:ascii="Calibri" w:hAnsi="Calibri" w:cs="Calibri"/>
          <w:sz w:val="20"/>
          <w:szCs w:val="20"/>
        </w:rPr>
        <w:t>средства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64CA2" w:rsidRPr="006D761A">
        <w:rPr>
          <w:rFonts w:ascii="Calibri" w:hAnsi="Calibri" w:cs="Calibri"/>
          <w:sz w:val="20"/>
          <w:szCs w:val="20"/>
        </w:rPr>
        <w:t>из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64CA2" w:rsidRPr="006D761A">
        <w:rPr>
          <w:rFonts w:ascii="Calibri" w:hAnsi="Calibri" w:cs="Calibri"/>
          <w:sz w:val="20"/>
          <w:szCs w:val="20"/>
        </w:rPr>
        <w:t>буџета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64CA2" w:rsidRPr="006D761A">
        <w:rPr>
          <w:rFonts w:ascii="Calibri" w:hAnsi="Calibri" w:cs="Calibri"/>
          <w:sz w:val="20"/>
          <w:szCs w:val="20"/>
        </w:rPr>
        <w:t>за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 2024.</w:t>
      </w:r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64CA2" w:rsidRPr="006D761A">
        <w:rPr>
          <w:rFonts w:ascii="Calibri" w:hAnsi="Calibri" w:cs="Calibri"/>
          <w:sz w:val="20"/>
          <w:szCs w:val="20"/>
        </w:rPr>
        <w:t>годину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="006D761A">
        <w:rPr>
          <w:rFonts w:ascii="Calibri" w:hAnsi="Calibri" w:cs="Calibri"/>
          <w:sz w:val="20"/>
          <w:szCs w:val="20"/>
        </w:rPr>
        <w:t>за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плате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и </w:t>
      </w:r>
      <w:proofErr w:type="spellStart"/>
      <w:r w:rsidR="006D761A">
        <w:rPr>
          <w:rFonts w:ascii="Calibri" w:hAnsi="Calibri" w:cs="Calibri"/>
          <w:sz w:val="20"/>
          <w:szCs w:val="20"/>
        </w:rPr>
        <w:t>доприносе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="00164CA2" w:rsidRPr="006D761A">
        <w:rPr>
          <w:rFonts w:ascii="Calibri" w:hAnsi="Calibri" w:cs="Calibri"/>
          <w:sz w:val="20"/>
          <w:szCs w:val="20"/>
        </w:rPr>
        <w:t>износи</w:t>
      </w:r>
      <w:r w:rsidR="006D761A">
        <w:rPr>
          <w:rFonts w:ascii="Calibri" w:hAnsi="Calibri" w:cs="Calibri"/>
          <w:sz w:val="20"/>
          <w:szCs w:val="20"/>
        </w:rPr>
        <w:t>о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64CA2" w:rsidRPr="006D761A">
        <w:rPr>
          <w:rFonts w:ascii="Calibri" w:hAnsi="Calibri" w:cs="Calibri"/>
          <w:sz w:val="20"/>
          <w:szCs w:val="20"/>
        </w:rPr>
        <w:t>је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 172.420.000,00</w:t>
      </w:r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динара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. </w:t>
      </w:r>
      <w:r w:rsidR="006D761A">
        <w:rPr>
          <w:rFonts w:ascii="Calibri" w:hAnsi="Calibri" w:cs="Calibri"/>
          <w:sz w:val="20"/>
          <w:szCs w:val="20"/>
        </w:rPr>
        <w:t xml:space="preserve">С </w:t>
      </w:r>
      <w:proofErr w:type="spellStart"/>
      <w:r w:rsidR="006D761A">
        <w:rPr>
          <w:rFonts w:ascii="Calibri" w:hAnsi="Calibri" w:cs="Calibri"/>
          <w:sz w:val="20"/>
          <w:szCs w:val="20"/>
        </w:rPr>
        <w:t>обзиром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proofErr w:type="gramStart"/>
      <w:r w:rsidR="006D761A">
        <w:rPr>
          <w:rFonts w:ascii="Calibri" w:hAnsi="Calibri" w:cs="Calibri"/>
          <w:sz w:val="20"/>
          <w:szCs w:val="20"/>
        </w:rPr>
        <w:t>да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6D761A">
        <w:rPr>
          <w:rFonts w:ascii="Calibri" w:hAnsi="Calibri" w:cs="Calibri"/>
          <w:sz w:val="20"/>
          <w:szCs w:val="20"/>
        </w:rPr>
        <w:t>је</w:t>
      </w:r>
      <w:proofErr w:type="spellEnd"/>
      <w:proofErr w:type="gramEnd"/>
      <w:r w:rsid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6D761A">
        <w:rPr>
          <w:rFonts w:ascii="Calibri" w:hAnsi="Calibri" w:cs="Calibri"/>
          <w:sz w:val="20"/>
          <w:szCs w:val="20"/>
        </w:rPr>
        <w:t>упутством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Министарства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финансија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маса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64CA2" w:rsidRPr="006D761A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за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плате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64CA2" w:rsidRPr="006D761A">
        <w:rPr>
          <w:rFonts w:ascii="Calibri" w:hAnsi="Calibri" w:cs="Calibri"/>
          <w:sz w:val="20"/>
          <w:szCs w:val="20"/>
        </w:rPr>
        <w:t>ограничена</w:t>
      </w:r>
      <w:proofErr w:type="spellEnd"/>
      <w:r w:rsidR="00164CA2" w:rsidRPr="006D761A">
        <w:rPr>
          <w:rFonts w:ascii="Calibri" w:hAnsi="Calibri" w:cs="Calibri"/>
          <w:sz w:val="20"/>
          <w:szCs w:val="20"/>
        </w:rPr>
        <w:t xml:space="preserve"> и </w:t>
      </w:r>
      <w:proofErr w:type="spellStart"/>
      <w:r w:rsidR="006D761A">
        <w:rPr>
          <w:rFonts w:ascii="Calibri" w:hAnsi="Calibri" w:cs="Calibri"/>
          <w:sz w:val="20"/>
          <w:szCs w:val="20"/>
        </w:rPr>
        <w:t>да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се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може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повећати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само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10% у </w:t>
      </w:r>
      <w:proofErr w:type="spellStart"/>
      <w:r w:rsidR="006D761A">
        <w:rPr>
          <w:rFonts w:ascii="Calibri" w:hAnsi="Calibri" w:cs="Calibri"/>
          <w:sz w:val="20"/>
          <w:szCs w:val="20"/>
        </w:rPr>
        <w:t>односу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на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исплаћену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масу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за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септембар</w:t>
      </w:r>
      <w:proofErr w:type="spellEnd"/>
      <w:r w:rsidR="006D761A">
        <w:rPr>
          <w:rFonts w:ascii="Calibri" w:hAnsi="Calibri" w:cs="Calibri"/>
          <w:sz w:val="20"/>
          <w:szCs w:val="20"/>
        </w:rPr>
        <w:t>,</w:t>
      </w:r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средсва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за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плате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за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овог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индиректног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корисника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износе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149.000.000,00 </w:t>
      </w:r>
      <w:proofErr w:type="spellStart"/>
      <w:r w:rsidR="006D761A">
        <w:rPr>
          <w:rFonts w:ascii="Calibri" w:hAnsi="Calibri" w:cs="Calibri"/>
          <w:sz w:val="20"/>
          <w:szCs w:val="20"/>
        </w:rPr>
        <w:t>динара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="006D761A">
        <w:rPr>
          <w:rFonts w:ascii="Calibri" w:hAnsi="Calibri" w:cs="Calibri"/>
          <w:sz w:val="20"/>
          <w:szCs w:val="20"/>
        </w:rPr>
        <w:t>Препоручујемо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ПУ „</w:t>
      </w:r>
      <w:proofErr w:type="spellStart"/>
      <w:r w:rsidR="006D761A">
        <w:rPr>
          <w:rFonts w:ascii="Calibri" w:hAnsi="Calibri" w:cs="Calibri"/>
          <w:sz w:val="20"/>
          <w:szCs w:val="20"/>
        </w:rPr>
        <w:t>Миша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proofErr w:type="gramStart"/>
      <w:r w:rsidR="006D761A">
        <w:rPr>
          <w:rFonts w:ascii="Calibri" w:hAnsi="Calibri" w:cs="Calibri"/>
          <w:sz w:val="20"/>
          <w:szCs w:val="20"/>
        </w:rPr>
        <w:t>Цвијовић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“ </w:t>
      </w:r>
      <w:proofErr w:type="spellStart"/>
      <w:r w:rsidR="006D761A">
        <w:rPr>
          <w:rFonts w:ascii="Calibri" w:hAnsi="Calibri" w:cs="Calibri"/>
          <w:sz w:val="20"/>
          <w:szCs w:val="20"/>
        </w:rPr>
        <w:t>да</w:t>
      </w:r>
      <w:proofErr w:type="spellEnd"/>
      <w:proofErr w:type="gram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се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за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додатна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средства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за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исплау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плата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и </w:t>
      </w:r>
      <w:proofErr w:type="spellStart"/>
      <w:r w:rsidR="006D761A">
        <w:rPr>
          <w:rFonts w:ascii="Calibri" w:hAnsi="Calibri" w:cs="Calibri"/>
          <w:sz w:val="20"/>
          <w:szCs w:val="20"/>
        </w:rPr>
        <w:t>доприноса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обрати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Министарству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финансија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="006D761A">
        <w:rPr>
          <w:rFonts w:ascii="Calibri" w:hAnsi="Calibri" w:cs="Calibri"/>
          <w:sz w:val="20"/>
          <w:szCs w:val="20"/>
        </w:rPr>
        <w:t>Сектору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за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плате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и </w:t>
      </w:r>
      <w:proofErr w:type="spellStart"/>
      <w:r w:rsidR="006D761A">
        <w:rPr>
          <w:rFonts w:ascii="Calibri" w:hAnsi="Calibri" w:cs="Calibri"/>
          <w:sz w:val="20"/>
          <w:szCs w:val="20"/>
        </w:rPr>
        <w:t>финансирање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ЛС.</w:t>
      </w:r>
    </w:p>
    <w:p w14:paraId="100CBEF4" w14:textId="77777777" w:rsidR="006D761A" w:rsidRDefault="002E559A" w:rsidP="006D761A">
      <w:pPr>
        <w:pStyle w:val="BodyText"/>
        <w:ind w:left="494" w:right="833" w:firstLine="869"/>
        <w:jc w:val="both"/>
        <w:rPr>
          <w:rFonts w:ascii="Calibri" w:hAnsi="Calibri" w:cs="Calibri"/>
          <w:sz w:val="20"/>
          <w:szCs w:val="20"/>
        </w:rPr>
      </w:pPr>
      <w:r w:rsidRPr="006D761A">
        <w:rPr>
          <w:rFonts w:ascii="Calibri" w:hAnsi="Calibri" w:cs="Calibri"/>
          <w:sz w:val="20"/>
          <w:szCs w:val="20"/>
        </w:rPr>
        <w:t>У</w:t>
      </w:r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предлогу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Одлуке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r w:rsidRPr="006D761A">
        <w:rPr>
          <w:rFonts w:ascii="Calibri" w:hAnsi="Calibri" w:cs="Calibri"/>
          <w:sz w:val="20"/>
          <w:szCs w:val="20"/>
        </w:rPr>
        <w:t>о</w:t>
      </w:r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буџету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за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202</w:t>
      </w:r>
      <w:r w:rsidR="00137FAB" w:rsidRPr="006D761A">
        <w:rPr>
          <w:rFonts w:ascii="Calibri" w:hAnsi="Calibri" w:cs="Calibri"/>
          <w:sz w:val="20"/>
          <w:szCs w:val="20"/>
        </w:rPr>
        <w:t>4</w:t>
      </w:r>
      <w:r w:rsidR="00524DD5" w:rsidRPr="006D761A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6D761A">
        <w:rPr>
          <w:rFonts w:ascii="Calibri" w:hAnsi="Calibri" w:cs="Calibri"/>
          <w:sz w:val="20"/>
          <w:szCs w:val="20"/>
        </w:rPr>
        <w:t>годину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нисмо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планирали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горе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поменута</w:t>
      </w:r>
      <w:proofErr w:type="spellEnd"/>
      <w:r w:rsidR="00524DD5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средства</w:t>
      </w:r>
      <w:proofErr w:type="spellEnd"/>
      <w:r w:rsidR="006D761A" w:rsidRPr="006D761A">
        <w:rPr>
          <w:rFonts w:ascii="Calibri" w:hAnsi="Calibri" w:cs="Calibri"/>
          <w:sz w:val="20"/>
          <w:szCs w:val="20"/>
        </w:rPr>
        <w:t xml:space="preserve">, </w:t>
      </w:r>
      <w:proofErr w:type="spellStart"/>
      <w:proofErr w:type="gramStart"/>
      <w:r w:rsidR="006D761A" w:rsidRPr="006D761A">
        <w:rPr>
          <w:rFonts w:ascii="Calibri" w:hAnsi="Calibri" w:cs="Calibri"/>
          <w:sz w:val="20"/>
          <w:szCs w:val="20"/>
        </w:rPr>
        <w:t>ни</w:t>
      </w:r>
      <w:r w:rsidR="006D761A">
        <w:rPr>
          <w:rFonts w:ascii="Calibri" w:hAnsi="Calibri" w:cs="Calibri"/>
          <w:sz w:val="20"/>
          <w:szCs w:val="20"/>
        </w:rPr>
        <w:t>т</w:t>
      </w:r>
      <w:r w:rsidR="00137FAB" w:rsidRPr="006D761A">
        <w:rPr>
          <w:rFonts w:ascii="Calibri" w:hAnsi="Calibri" w:cs="Calibri"/>
          <w:sz w:val="20"/>
          <w:szCs w:val="20"/>
        </w:rPr>
        <w:t>и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средства</w:t>
      </w:r>
      <w:proofErr w:type="spellEnd"/>
      <w:proofErr w:type="gramEnd"/>
      <w:r w:rsidR="00137FAB" w:rsidRPr="006D761A">
        <w:rPr>
          <w:rFonts w:ascii="Calibri" w:hAnsi="Calibri" w:cs="Calibri"/>
          <w:sz w:val="20"/>
          <w:szCs w:val="20"/>
        </w:rPr>
        <w:t xml:space="preserve"> и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потребе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које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су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иска</w:t>
      </w:r>
      <w:r w:rsidR="00137FAB" w:rsidRPr="006D761A">
        <w:rPr>
          <w:rFonts w:ascii="Calibri" w:hAnsi="Calibri" w:cs="Calibri"/>
          <w:sz w:val="20"/>
          <w:szCs w:val="20"/>
        </w:rPr>
        <w:t>зали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неки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индиректни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корисници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из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разлога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што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је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повећање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прихода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дозвољено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само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 8,3 %  , у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односу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на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остварене</w:t>
      </w:r>
      <w:proofErr w:type="spellEnd"/>
      <w:r w:rsidR="006D761A">
        <w:rPr>
          <w:rFonts w:ascii="Calibri" w:hAnsi="Calibri" w:cs="Calibri"/>
          <w:sz w:val="20"/>
          <w:szCs w:val="20"/>
        </w:rPr>
        <w:t>.</w:t>
      </w:r>
      <w:r w:rsidR="00137FAB" w:rsidRP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М</w:t>
      </w:r>
      <w:r w:rsidR="006D761A">
        <w:rPr>
          <w:rFonts w:ascii="Calibri" w:hAnsi="Calibri" w:cs="Calibri"/>
          <w:sz w:val="20"/>
          <w:szCs w:val="20"/>
        </w:rPr>
        <w:t>а</w:t>
      </w:r>
      <w:r w:rsidR="00137FAB" w:rsidRPr="006D761A">
        <w:rPr>
          <w:rFonts w:ascii="Calibri" w:hAnsi="Calibri" w:cs="Calibri"/>
          <w:sz w:val="20"/>
          <w:szCs w:val="20"/>
        </w:rPr>
        <w:t>са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средст</w:t>
      </w:r>
      <w:r w:rsidR="006D761A">
        <w:rPr>
          <w:rFonts w:ascii="Calibri" w:hAnsi="Calibri" w:cs="Calibri"/>
          <w:sz w:val="20"/>
          <w:szCs w:val="20"/>
        </w:rPr>
        <w:t>а</w:t>
      </w:r>
      <w:r w:rsidR="00137FAB" w:rsidRPr="006D761A">
        <w:rPr>
          <w:rFonts w:ascii="Calibri" w:hAnsi="Calibri" w:cs="Calibri"/>
          <w:sz w:val="20"/>
          <w:szCs w:val="20"/>
        </w:rPr>
        <w:t>ва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за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плате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планирана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proofErr w:type="gramStart"/>
      <w:r w:rsidR="00137FAB" w:rsidRPr="006D761A">
        <w:rPr>
          <w:rFonts w:ascii="Calibri" w:hAnsi="Calibri" w:cs="Calibri"/>
          <w:sz w:val="20"/>
          <w:szCs w:val="20"/>
        </w:rPr>
        <w:t>је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од</w:t>
      </w:r>
      <w:proofErr w:type="spellEnd"/>
      <w:proofErr w:type="gramEnd"/>
      <w:r w:rsidR="00137FAB" w:rsidRP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масе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средстава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и</w:t>
      </w:r>
      <w:r w:rsidR="006D761A">
        <w:rPr>
          <w:rFonts w:ascii="Calibri" w:hAnsi="Calibri" w:cs="Calibri"/>
          <w:sz w:val="20"/>
          <w:szCs w:val="20"/>
        </w:rPr>
        <w:t>сплаћене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6D761A">
        <w:rPr>
          <w:rFonts w:ascii="Calibri" w:hAnsi="Calibri" w:cs="Calibri"/>
          <w:sz w:val="20"/>
          <w:szCs w:val="20"/>
        </w:rPr>
        <w:t>за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6D761A">
        <w:rPr>
          <w:rFonts w:ascii="Calibri" w:hAnsi="Calibri" w:cs="Calibri"/>
          <w:sz w:val="20"/>
          <w:szCs w:val="20"/>
        </w:rPr>
        <w:t>септембар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месец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увећане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за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 10%, </w:t>
      </w:r>
      <w:proofErr w:type="spellStart"/>
      <w:r w:rsidR="006D761A">
        <w:rPr>
          <w:rFonts w:ascii="Calibri" w:hAnsi="Calibri" w:cs="Calibri"/>
          <w:sz w:val="20"/>
          <w:szCs w:val="20"/>
        </w:rPr>
        <w:t>колико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је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="006D761A">
        <w:rPr>
          <w:rFonts w:ascii="Calibri" w:hAnsi="Calibri" w:cs="Calibri"/>
          <w:sz w:val="20"/>
          <w:szCs w:val="20"/>
        </w:rPr>
        <w:t>дозволило</w:t>
      </w:r>
      <w:proofErr w:type="spellEnd"/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6D761A">
        <w:rPr>
          <w:rFonts w:ascii="Calibri" w:hAnsi="Calibri" w:cs="Calibri"/>
          <w:sz w:val="20"/>
          <w:szCs w:val="20"/>
        </w:rPr>
        <w:t>М</w:t>
      </w:r>
      <w:r w:rsidR="00137FAB" w:rsidRPr="006D761A">
        <w:rPr>
          <w:rFonts w:ascii="Calibri" w:hAnsi="Calibri" w:cs="Calibri"/>
          <w:sz w:val="20"/>
          <w:szCs w:val="20"/>
        </w:rPr>
        <w:t>инистарство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137FAB" w:rsidRPr="006D761A">
        <w:rPr>
          <w:rFonts w:ascii="Calibri" w:hAnsi="Calibri" w:cs="Calibri"/>
          <w:sz w:val="20"/>
          <w:szCs w:val="20"/>
        </w:rPr>
        <w:t>Упутством</w:t>
      </w:r>
      <w:proofErr w:type="spellEnd"/>
      <w:r w:rsidR="00137FAB" w:rsidRPr="006D761A">
        <w:rPr>
          <w:rFonts w:ascii="Calibri" w:hAnsi="Calibri" w:cs="Calibri"/>
          <w:sz w:val="20"/>
          <w:szCs w:val="20"/>
        </w:rPr>
        <w:t>.</w:t>
      </w:r>
      <w:r w:rsidR="00524DD5" w:rsidRPr="006D761A">
        <w:rPr>
          <w:rFonts w:ascii="Calibri" w:hAnsi="Calibri" w:cs="Calibri"/>
          <w:sz w:val="20"/>
          <w:szCs w:val="20"/>
        </w:rPr>
        <w:t xml:space="preserve">. </w:t>
      </w:r>
    </w:p>
    <w:p w14:paraId="540651E8" w14:textId="77777777" w:rsidR="006D761A" w:rsidRDefault="007E7AC2" w:rsidP="006D761A">
      <w:pPr>
        <w:pStyle w:val="BodyText"/>
        <w:ind w:left="494" w:right="833" w:firstLine="869"/>
        <w:jc w:val="both"/>
        <w:rPr>
          <w:rFonts w:ascii="Calibri" w:hAnsi="Calibri" w:cs="Calibri"/>
          <w:sz w:val="20"/>
          <w:szCs w:val="20"/>
        </w:rPr>
      </w:pPr>
      <w:proofErr w:type="spellStart"/>
      <w:proofErr w:type="gramStart"/>
      <w:r w:rsidRPr="006D761A">
        <w:rPr>
          <w:rFonts w:ascii="Calibri" w:hAnsi="Calibri" w:cs="Calibri"/>
          <w:sz w:val="20"/>
          <w:szCs w:val="20"/>
        </w:rPr>
        <w:t>Треба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Pr="006D761A">
        <w:rPr>
          <w:rFonts w:ascii="Calibri" w:hAnsi="Calibri" w:cs="Calibri"/>
          <w:sz w:val="20"/>
          <w:szCs w:val="20"/>
        </w:rPr>
        <w:t>напоменути</w:t>
      </w:r>
      <w:proofErr w:type="spellEnd"/>
      <w:proofErr w:type="gramEnd"/>
      <w:r w:rsidRPr="006D761A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6D761A">
        <w:rPr>
          <w:rFonts w:ascii="Calibri" w:hAnsi="Calibri" w:cs="Calibri"/>
          <w:sz w:val="20"/>
          <w:szCs w:val="20"/>
        </w:rPr>
        <w:t>да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Pr="006D761A">
        <w:rPr>
          <w:rFonts w:ascii="Calibri" w:hAnsi="Calibri" w:cs="Calibri"/>
          <w:sz w:val="20"/>
          <w:szCs w:val="20"/>
        </w:rPr>
        <w:t>је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Pr="006D761A">
        <w:rPr>
          <w:rFonts w:ascii="Calibri" w:hAnsi="Calibri" w:cs="Calibri"/>
          <w:sz w:val="20"/>
          <w:szCs w:val="20"/>
        </w:rPr>
        <w:t>Дом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културе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 у </w:t>
      </w:r>
      <w:proofErr w:type="spellStart"/>
      <w:r w:rsidRPr="006D761A">
        <w:rPr>
          <w:rFonts w:ascii="Calibri" w:hAnsi="Calibri" w:cs="Calibri"/>
          <w:sz w:val="20"/>
          <w:szCs w:val="20"/>
        </w:rPr>
        <w:t>свом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захтеву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за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2024.</w:t>
      </w:r>
      <w:r w:rsidR="00710A96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годину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6D761A">
        <w:rPr>
          <w:rFonts w:ascii="Calibri" w:hAnsi="Calibri" w:cs="Calibri"/>
          <w:sz w:val="20"/>
          <w:szCs w:val="20"/>
        </w:rPr>
        <w:t>исказао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proofErr w:type="gramStart"/>
      <w:r w:rsidRPr="006D761A">
        <w:rPr>
          <w:rFonts w:ascii="Calibri" w:hAnsi="Calibri" w:cs="Calibri"/>
          <w:sz w:val="20"/>
          <w:szCs w:val="20"/>
        </w:rPr>
        <w:t>план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Pr="006D761A">
        <w:rPr>
          <w:rFonts w:ascii="Calibri" w:hAnsi="Calibri" w:cs="Calibri"/>
          <w:sz w:val="20"/>
          <w:szCs w:val="20"/>
        </w:rPr>
        <w:t>за</w:t>
      </w:r>
      <w:proofErr w:type="spellEnd"/>
      <w:proofErr w:type="gramEnd"/>
      <w:r w:rsidRP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Pr="006D761A">
        <w:rPr>
          <w:rFonts w:ascii="Calibri" w:hAnsi="Calibri" w:cs="Calibri"/>
          <w:sz w:val="20"/>
          <w:szCs w:val="20"/>
        </w:rPr>
        <w:t>остварење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 </w:t>
      </w:r>
      <w:proofErr w:type="spellStart"/>
      <w:r w:rsidRPr="006D761A">
        <w:rPr>
          <w:rFonts w:ascii="Calibri" w:hAnsi="Calibri" w:cs="Calibri"/>
          <w:sz w:val="20"/>
          <w:szCs w:val="20"/>
        </w:rPr>
        <w:t>сопствених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прихода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6D761A">
        <w:rPr>
          <w:rFonts w:ascii="Calibri" w:hAnsi="Calibri" w:cs="Calibri"/>
          <w:sz w:val="20"/>
          <w:szCs w:val="20"/>
        </w:rPr>
        <w:t>које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сматрамо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реално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да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није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могуће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остварити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, у </w:t>
      </w:r>
      <w:proofErr w:type="spellStart"/>
      <w:r w:rsidRPr="006D761A">
        <w:rPr>
          <w:rFonts w:ascii="Calibri" w:hAnsi="Calibri" w:cs="Calibri"/>
          <w:sz w:val="20"/>
          <w:szCs w:val="20"/>
        </w:rPr>
        <w:t>износу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од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  1.870.000,00  </w:t>
      </w:r>
      <w:proofErr w:type="spellStart"/>
      <w:r w:rsidRPr="006D761A">
        <w:rPr>
          <w:rFonts w:ascii="Calibri" w:hAnsi="Calibri" w:cs="Calibri"/>
          <w:sz w:val="20"/>
          <w:szCs w:val="20"/>
        </w:rPr>
        <w:t>динара</w:t>
      </w:r>
      <w:proofErr w:type="spellEnd"/>
      <w:r w:rsidRPr="006D761A">
        <w:rPr>
          <w:rFonts w:ascii="Calibri" w:hAnsi="Calibri" w:cs="Calibri"/>
          <w:sz w:val="20"/>
          <w:szCs w:val="20"/>
        </w:rPr>
        <w:t>.</w:t>
      </w:r>
      <w:r w:rsid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proofErr w:type="gramStart"/>
      <w:r w:rsidRPr="006D761A">
        <w:rPr>
          <w:rFonts w:ascii="Calibri" w:hAnsi="Calibri" w:cs="Calibri"/>
          <w:sz w:val="20"/>
          <w:szCs w:val="20"/>
        </w:rPr>
        <w:t>Према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 ЗБС</w:t>
      </w:r>
      <w:proofErr w:type="gramEnd"/>
      <w:r w:rsidRPr="006D761A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6D761A">
        <w:rPr>
          <w:rFonts w:ascii="Calibri" w:hAnsi="Calibri" w:cs="Calibri"/>
          <w:sz w:val="20"/>
          <w:szCs w:val="20"/>
        </w:rPr>
        <w:t>сопствени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приходи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су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приходи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које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корисник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оствари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6D761A">
        <w:rPr>
          <w:rFonts w:ascii="Calibri" w:hAnsi="Calibri" w:cs="Calibri"/>
          <w:sz w:val="20"/>
          <w:szCs w:val="20"/>
        </w:rPr>
        <w:t>својим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сопственим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радом</w:t>
      </w:r>
      <w:proofErr w:type="spellEnd"/>
      <w:r w:rsidR="005A7740">
        <w:rPr>
          <w:rFonts w:ascii="Calibri" w:hAnsi="Calibri" w:cs="Calibri"/>
          <w:sz w:val="20"/>
          <w:szCs w:val="20"/>
        </w:rPr>
        <w:t>,</w:t>
      </w:r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односно</w:t>
      </w:r>
      <w:proofErr w:type="spellEnd"/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делатношћу</w:t>
      </w:r>
      <w:proofErr w:type="spellEnd"/>
      <w:r w:rsidRPr="006D761A">
        <w:rPr>
          <w:rFonts w:ascii="Calibri" w:hAnsi="Calibri" w:cs="Calibri"/>
          <w:sz w:val="20"/>
          <w:szCs w:val="20"/>
        </w:rPr>
        <w:t>.</w:t>
      </w:r>
    </w:p>
    <w:p w14:paraId="11812520" w14:textId="77777777" w:rsidR="00191C87" w:rsidRDefault="002E559A" w:rsidP="006D761A">
      <w:pPr>
        <w:pStyle w:val="BodyText"/>
        <w:ind w:left="494" w:right="833" w:firstLine="869"/>
        <w:jc w:val="both"/>
        <w:rPr>
          <w:rFonts w:ascii="Calibri" w:hAnsi="Calibri" w:cs="Calibri"/>
          <w:sz w:val="20"/>
          <w:szCs w:val="20"/>
        </w:rPr>
      </w:pPr>
      <w:proofErr w:type="spellStart"/>
      <w:r w:rsidRPr="006D761A">
        <w:rPr>
          <w:rFonts w:ascii="Calibri" w:hAnsi="Calibri" w:cs="Calibri"/>
          <w:sz w:val="20"/>
          <w:szCs w:val="20"/>
        </w:rPr>
        <w:t>Што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се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тиче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осталих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расхода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повећане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су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r w:rsidRPr="006D761A">
        <w:rPr>
          <w:rFonts w:ascii="Calibri" w:hAnsi="Calibri" w:cs="Calibri"/>
          <w:sz w:val="20"/>
          <w:szCs w:val="20"/>
        </w:rPr>
        <w:t>у</w:t>
      </w:r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складу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са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Упутством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за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припрему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Одлуке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r w:rsidRPr="006D761A">
        <w:rPr>
          <w:rFonts w:ascii="Calibri" w:hAnsi="Calibri" w:cs="Calibri"/>
          <w:sz w:val="20"/>
          <w:szCs w:val="20"/>
        </w:rPr>
        <w:t>о</w:t>
      </w:r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буџету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за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202</w:t>
      </w:r>
      <w:r w:rsidR="00137FAB" w:rsidRPr="006D761A">
        <w:rPr>
          <w:rFonts w:ascii="Calibri" w:hAnsi="Calibri" w:cs="Calibri"/>
          <w:sz w:val="20"/>
          <w:szCs w:val="20"/>
        </w:rPr>
        <w:t>4</w:t>
      </w:r>
      <w:r w:rsidR="00191C87" w:rsidRPr="006D761A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6D761A">
        <w:rPr>
          <w:rFonts w:ascii="Calibri" w:hAnsi="Calibri" w:cs="Calibri"/>
          <w:sz w:val="20"/>
          <w:szCs w:val="20"/>
        </w:rPr>
        <w:t>годину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r w:rsidRPr="006D761A">
        <w:rPr>
          <w:rFonts w:ascii="Calibri" w:hAnsi="Calibri" w:cs="Calibri"/>
          <w:sz w:val="20"/>
          <w:szCs w:val="20"/>
        </w:rPr>
        <w:t>и</w:t>
      </w:r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пројекцијама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D761A">
        <w:rPr>
          <w:rFonts w:ascii="Calibri" w:hAnsi="Calibri" w:cs="Calibri"/>
          <w:sz w:val="20"/>
          <w:szCs w:val="20"/>
        </w:rPr>
        <w:t>за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 202</w:t>
      </w:r>
      <w:r w:rsidR="00137FAB" w:rsidRPr="006D761A">
        <w:rPr>
          <w:rFonts w:ascii="Calibri" w:hAnsi="Calibri" w:cs="Calibri"/>
          <w:sz w:val="20"/>
          <w:szCs w:val="20"/>
        </w:rPr>
        <w:t>5</w:t>
      </w:r>
      <w:r w:rsidR="00191C87" w:rsidRPr="006D761A">
        <w:rPr>
          <w:rFonts w:ascii="Calibri" w:hAnsi="Calibri" w:cs="Calibri"/>
          <w:sz w:val="20"/>
          <w:szCs w:val="20"/>
        </w:rPr>
        <w:t xml:space="preserve">. </w:t>
      </w:r>
      <w:r w:rsidRPr="006D761A">
        <w:rPr>
          <w:rFonts w:ascii="Calibri" w:hAnsi="Calibri" w:cs="Calibri"/>
          <w:sz w:val="20"/>
          <w:szCs w:val="20"/>
        </w:rPr>
        <w:t>и</w:t>
      </w:r>
      <w:r w:rsidR="00191C87" w:rsidRPr="006D761A">
        <w:rPr>
          <w:rFonts w:ascii="Calibri" w:hAnsi="Calibri" w:cs="Calibri"/>
          <w:sz w:val="20"/>
          <w:szCs w:val="20"/>
        </w:rPr>
        <w:t xml:space="preserve"> 202</w:t>
      </w:r>
      <w:r w:rsidR="00137FAB" w:rsidRPr="006D761A">
        <w:rPr>
          <w:rFonts w:ascii="Calibri" w:hAnsi="Calibri" w:cs="Calibri"/>
          <w:sz w:val="20"/>
          <w:szCs w:val="20"/>
        </w:rPr>
        <w:t>6</w:t>
      </w:r>
      <w:r w:rsidR="00191C87" w:rsidRPr="006D761A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6D761A">
        <w:rPr>
          <w:rFonts w:ascii="Calibri" w:hAnsi="Calibri" w:cs="Calibri"/>
          <w:sz w:val="20"/>
          <w:szCs w:val="20"/>
        </w:rPr>
        <w:t>годину</w:t>
      </w:r>
      <w:proofErr w:type="spellEnd"/>
      <w:r w:rsidR="00191C87" w:rsidRPr="006D761A">
        <w:rPr>
          <w:rFonts w:ascii="Calibri" w:hAnsi="Calibri" w:cs="Calibri"/>
          <w:sz w:val="20"/>
          <w:szCs w:val="20"/>
        </w:rPr>
        <w:t xml:space="preserve">. </w:t>
      </w:r>
    </w:p>
    <w:p w14:paraId="2279E90F" w14:textId="77777777" w:rsidR="00F71471" w:rsidRPr="006D761A" w:rsidRDefault="00F71471" w:rsidP="004112E3">
      <w:pPr>
        <w:pStyle w:val="BodyText"/>
        <w:rPr>
          <w:rFonts w:ascii="Calibri" w:hAnsi="Calibri" w:cs="Calibri"/>
          <w:sz w:val="20"/>
          <w:szCs w:val="20"/>
        </w:rPr>
      </w:pPr>
    </w:p>
    <w:p w14:paraId="39EEB346" w14:textId="77777777" w:rsidR="00F71471" w:rsidRPr="006D761A" w:rsidRDefault="00F71471" w:rsidP="004112E3">
      <w:pPr>
        <w:pStyle w:val="BodyText"/>
        <w:rPr>
          <w:rFonts w:ascii="Calibri" w:hAnsi="Calibri" w:cs="Calibri"/>
          <w:sz w:val="20"/>
          <w:szCs w:val="20"/>
        </w:rPr>
      </w:pPr>
      <w:r w:rsidRPr="006D761A">
        <w:rPr>
          <w:rFonts w:ascii="Calibri" w:hAnsi="Calibri" w:cs="Calibri"/>
          <w:sz w:val="20"/>
          <w:szCs w:val="20"/>
        </w:rPr>
        <w:t xml:space="preserve">   </w:t>
      </w:r>
    </w:p>
    <w:p w14:paraId="15606192" w14:textId="77777777" w:rsidR="00191C87" w:rsidRPr="006D761A" w:rsidRDefault="00191C87" w:rsidP="004112E3">
      <w:pPr>
        <w:pStyle w:val="BodyText"/>
        <w:rPr>
          <w:rFonts w:ascii="Calibri" w:hAnsi="Calibri" w:cs="Calibri"/>
          <w:sz w:val="20"/>
          <w:szCs w:val="20"/>
        </w:rPr>
      </w:pPr>
    </w:p>
    <w:p w14:paraId="2D8BC90D" w14:textId="77777777" w:rsidR="00645E7A" w:rsidRPr="0094220D" w:rsidRDefault="002E559A" w:rsidP="00191C87">
      <w:pPr>
        <w:pStyle w:val="BodyText"/>
        <w:tabs>
          <w:tab w:val="left" w:pos="11670"/>
        </w:tabs>
        <w:rPr>
          <w:rFonts w:ascii="Calibri" w:hAnsi="Calibri" w:cs="Calibri"/>
          <w:b/>
          <w:bCs/>
          <w:sz w:val="20"/>
          <w:szCs w:val="20"/>
        </w:rPr>
      </w:pPr>
      <w:r w:rsidRPr="006D761A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645E7A" w:rsidRPr="006D761A">
        <w:rPr>
          <w:rFonts w:ascii="Calibri" w:hAnsi="Calibri" w:cs="Calibri"/>
          <w:sz w:val="20"/>
          <w:szCs w:val="20"/>
        </w:rPr>
        <w:t xml:space="preserve">                        </w:t>
      </w:r>
      <w:r w:rsidRPr="006D761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bCs/>
          <w:sz w:val="20"/>
          <w:szCs w:val="20"/>
        </w:rPr>
        <w:t>Руководилац</w:t>
      </w:r>
      <w:proofErr w:type="spellEnd"/>
      <w:r w:rsidR="00191C87" w:rsidRPr="0094220D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Pr="0094220D">
        <w:rPr>
          <w:rFonts w:ascii="Calibri" w:hAnsi="Calibri" w:cs="Calibri"/>
          <w:b/>
          <w:bCs/>
          <w:sz w:val="20"/>
          <w:szCs w:val="20"/>
        </w:rPr>
        <w:t>Одељења</w:t>
      </w:r>
      <w:proofErr w:type="spellEnd"/>
      <w:r w:rsidR="00191C87" w:rsidRPr="0094220D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66ACB53D" w14:textId="77777777" w:rsidR="00191C87" w:rsidRPr="0094220D" w:rsidRDefault="00645E7A" w:rsidP="00191C87">
      <w:pPr>
        <w:pStyle w:val="BodyText"/>
        <w:tabs>
          <w:tab w:val="left" w:pos="11670"/>
        </w:tabs>
        <w:rPr>
          <w:rFonts w:ascii="Calibri" w:hAnsi="Calibri" w:cs="Calibri"/>
          <w:b/>
          <w:bCs/>
          <w:sz w:val="20"/>
          <w:szCs w:val="20"/>
        </w:rPr>
      </w:pPr>
      <w:r w:rsidRPr="0094220D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2E559A" w:rsidRPr="0094220D">
        <w:rPr>
          <w:rFonts w:ascii="Calibri" w:hAnsi="Calibri" w:cs="Calibri"/>
          <w:b/>
          <w:bCs/>
          <w:sz w:val="20"/>
          <w:szCs w:val="20"/>
        </w:rPr>
        <w:t>за</w:t>
      </w:r>
      <w:proofErr w:type="spellEnd"/>
      <w:r w:rsidR="00191C87" w:rsidRPr="0094220D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2E559A" w:rsidRPr="0094220D">
        <w:rPr>
          <w:rFonts w:ascii="Calibri" w:hAnsi="Calibri" w:cs="Calibri"/>
          <w:b/>
          <w:bCs/>
          <w:sz w:val="20"/>
          <w:szCs w:val="20"/>
        </w:rPr>
        <w:t>буџет</w:t>
      </w:r>
      <w:proofErr w:type="spellEnd"/>
      <w:r w:rsidR="00191C87" w:rsidRPr="0094220D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4220D">
        <w:rPr>
          <w:rFonts w:ascii="Calibri" w:hAnsi="Calibri" w:cs="Calibri"/>
          <w:b/>
          <w:bCs/>
          <w:sz w:val="20"/>
          <w:szCs w:val="20"/>
        </w:rPr>
        <w:t>и</w:t>
      </w:r>
      <w:r w:rsidR="00191C87" w:rsidRPr="0094220D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2E559A" w:rsidRPr="0094220D">
        <w:rPr>
          <w:rFonts w:ascii="Calibri" w:hAnsi="Calibri" w:cs="Calibri"/>
          <w:b/>
          <w:bCs/>
          <w:sz w:val="20"/>
          <w:szCs w:val="20"/>
        </w:rPr>
        <w:t>финансије</w:t>
      </w:r>
      <w:proofErr w:type="spellEnd"/>
    </w:p>
    <w:p w14:paraId="0AB1C3E0" w14:textId="77777777" w:rsidR="00191C87" w:rsidRPr="0094220D" w:rsidRDefault="00191C87" w:rsidP="002E559A">
      <w:pPr>
        <w:pStyle w:val="BodyText"/>
        <w:rPr>
          <w:rFonts w:ascii="Calibri" w:hAnsi="Calibri" w:cs="Calibri"/>
          <w:sz w:val="20"/>
          <w:szCs w:val="20"/>
        </w:rPr>
        <w:sectPr w:rsidR="00191C87" w:rsidRPr="0094220D" w:rsidSect="003B15F2">
          <w:pgSz w:w="16838" w:h="11906" w:orient="landscape" w:code="9"/>
          <w:pgMar w:top="1417" w:right="1417" w:bottom="1417" w:left="1417" w:header="719" w:footer="0" w:gutter="0"/>
          <w:cols w:space="720"/>
          <w:docGrid w:linePitch="272"/>
        </w:sectPr>
      </w:pPr>
      <w:r w:rsidRPr="0094220D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645E7A" w:rsidRPr="0094220D">
        <w:rPr>
          <w:rFonts w:ascii="Calibri" w:hAnsi="Calibri" w:cs="Calibri"/>
          <w:sz w:val="20"/>
          <w:szCs w:val="20"/>
        </w:rPr>
        <w:t xml:space="preserve">  </w:t>
      </w:r>
      <w:r w:rsidR="002F6CB6" w:rsidRPr="0094220D">
        <w:rPr>
          <w:rFonts w:ascii="Calibri" w:hAnsi="Calibri" w:cs="Calibri"/>
          <w:sz w:val="20"/>
          <w:szCs w:val="20"/>
        </w:rPr>
        <w:t xml:space="preserve">                 </w:t>
      </w:r>
      <w:r w:rsidR="00645E7A" w:rsidRPr="0094220D">
        <w:rPr>
          <w:rFonts w:ascii="Calibri" w:hAnsi="Calibri" w:cs="Calibri"/>
          <w:sz w:val="20"/>
          <w:szCs w:val="20"/>
        </w:rPr>
        <w:t xml:space="preserve">   </w:t>
      </w:r>
      <w:proofErr w:type="spellStart"/>
      <w:r w:rsidR="002E559A" w:rsidRPr="0094220D">
        <w:rPr>
          <w:rFonts w:ascii="Calibri" w:hAnsi="Calibri" w:cs="Calibri"/>
          <w:sz w:val="20"/>
          <w:szCs w:val="20"/>
        </w:rPr>
        <w:t>Горица</w:t>
      </w:r>
      <w:proofErr w:type="spellEnd"/>
      <w:r w:rsidRPr="0094220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2E559A" w:rsidRPr="0094220D">
        <w:rPr>
          <w:rFonts w:ascii="Calibri" w:hAnsi="Calibri" w:cs="Calibri"/>
          <w:sz w:val="20"/>
          <w:szCs w:val="20"/>
        </w:rPr>
        <w:t>Безаре</w:t>
      </w:r>
      <w:r w:rsidR="002948F1">
        <w:rPr>
          <w:rFonts w:ascii="Calibri" w:hAnsi="Calibri" w:cs="Calibri"/>
          <w:sz w:val="20"/>
          <w:szCs w:val="20"/>
        </w:rPr>
        <w:t>вић</w:t>
      </w:r>
      <w:proofErr w:type="spellEnd"/>
    </w:p>
    <w:p w14:paraId="60B40C44" w14:textId="77777777" w:rsidR="00093A71" w:rsidRPr="00710A96" w:rsidRDefault="00093A71" w:rsidP="006167B5">
      <w:pPr>
        <w:rPr>
          <w:rFonts w:ascii="Calibri" w:hAnsi="Calibri" w:cs="Calibri"/>
        </w:rPr>
      </w:pPr>
    </w:p>
    <w:sectPr w:rsidR="00093A71" w:rsidRPr="00710A96" w:rsidSect="000C7B4D">
      <w:headerReference w:type="default" r:id="rId10"/>
      <w:footerReference w:type="default" r:id="rId11"/>
      <w:pgSz w:w="16837" w:h="11905" w:orient="landscape"/>
      <w:pgMar w:top="360" w:right="360" w:bottom="360" w:left="360" w:header="360" w:footer="36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A5C5E" w14:textId="77777777" w:rsidR="008D209D" w:rsidRDefault="008D209D">
      <w:r>
        <w:separator/>
      </w:r>
    </w:p>
  </w:endnote>
  <w:endnote w:type="continuationSeparator" w:id="0">
    <w:p w14:paraId="3C19334E" w14:textId="77777777" w:rsidR="008D209D" w:rsidRDefault="008D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4055"/>
      <w:docPartObj>
        <w:docPartGallery w:val="Page Numbers (Bottom of Page)"/>
        <w:docPartUnique/>
      </w:docPartObj>
    </w:sdtPr>
    <w:sdtContent>
      <w:p w14:paraId="1D3D4F70" w14:textId="77777777" w:rsidR="00E7777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4C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1D3575" w14:textId="77777777" w:rsidR="00E77778" w:rsidRDefault="00E777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B40DB" w14:textId="77777777" w:rsidR="00E77778" w:rsidRDefault="00E77778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5961C" w14:textId="77777777" w:rsidR="008D209D" w:rsidRDefault="008D209D">
      <w:r>
        <w:separator/>
      </w:r>
    </w:p>
  </w:footnote>
  <w:footnote w:type="continuationSeparator" w:id="0">
    <w:p w14:paraId="5D595847" w14:textId="77777777" w:rsidR="008D209D" w:rsidRDefault="008D2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6DAFA" w14:textId="46F2098A" w:rsidR="00E77778" w:rsidRDefault="002563F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8A896C3" wp14:editId="0E50A5B7">
              <wp:simplePos x="0" y="0"/>
              <wp:positionH relativeFrom="page">
                <wp:posOffset>3955415</wp:posOffset>
              </wp:positionH>
              <wp:positionV relativeFrom="page">
                <wp:posOffset>443865</wp:posOffset>
              </wp:positionV>
              <wp:extent cx="45085" cy="80010"/>
              <wp:effectExtent l="0" t="0" r="0" b="0"/>
              <wp:wrapNone/>
              <wp:docPr id="14774127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0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AC87D7" w14:textId="77777777" w:rsidR="00E77778" w:rsidRPr="000C7B4D" w:rsidRDefault="00E77778" w:rsidP="000C7B4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896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1.45pt;margin-top:34.95pt;width:3.55pt;height:6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" filled="f" stroked="f">
              <v:textbox inset="0,0,0,0">
                <w:txbxContent>
                  <w:p w14:paraId="36AC87D7" w14:textId="77777777" w:rsidR="00E77778" w:rsidRPr="000C7B4D" w:rsidRDefault="00E77778" w:rsidP="000C7B4D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155AB" w14:textId="77777777" w:rsidR="00E77778" w:rsidRDefault="00E77778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68CF"/>
    <w:multiLevelType w:val="hybridMultilevel"/>
    <w:tmpl w:val="21E6D3B0"/>
    <w:lvl w:ilvl="0" w:tplc="BA6C4CDC">
      <w:numFmt w:val="bullet"/>
      <w:lvlText w:val=""/>
      <w:lvlJc w:val="left"/>
      <w:pPr>
        <w:ind w:left="1274" w:hanging="360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1BBC48B8">
      <w:numFmt w:val="bullet"/>
      <w:lvlText w:val="•"/>
      <w:lvlJc w:val="left"/>
      <w:pPr>
        <w:ind w:left="2282" w:hanging="360"/>
      </w:pPr>
      <w:rPr>
        <w:rFonts w:hint="default"/>
        <w:lang w:eastAsia="en-US" w:bidi="ar-SA"/>
      </w:rPr>
    </w:lvl>
    <w:lvl w:ilvl="2" w:tplc="197861F2">
      <w:numFmt w:val="bullet"/>
      <w:lvlText w:val="•"/>
      <w:lvlJc w:val="left"/>
      <w:pPr>
        <w:ind w:left="3284" w:hanging="360"/>
      </w:pPr>
      <w:rPr>
        <w:rFonts w:hint="default"/>
        <w:lang w:eastAsia="en-US" w:bidi="ar-SA"/>
      </w:rPr>
    </w:lvl>
    <w:lvl w:ilvl="3" w:tplc="E7E284D4">
      <w:numFmt w:val="bullet"/>
      <w:lvlText w:val="•"/>
      <w:lvlJc w:val="left"/>
      <w:pPr>
        <w:ind w:left="4286" w:hanging="360"/>
      </w:pPr>
      <w:rPr>
        <w:rFonts w:hint="default"/>
        <w:lang w:eastAsia="en-US" w:bidi="ar-SA"/>
      </w:rPr>
    </w:lvl>
    <w:lvl w:ilvl="4" w:tplc="1F8A4214">
      <w:numFmt w:val="bullet"/>
      <w:lvlText w:val="•"/>
      <w:lvlJc w:val="left"/>
      <w:pPr>
        <w:ind w:left="5288" w:hanging="360"/>
      </w:pPr>
      <w:rPr>
        <w:rFonts w:hint="default"/>
        <w:lang w:eastAsia="en-US" w:bidi="ar-SA"/>
      </w:rPr>
    </w:lvl>
    <w:lvl w:ilvl="5" w:tplc="7F263E8C">
      <w:numFmt w:val="bullet"/>
      <w:lvlText w:val="•"/>
      <w:lvlJc w:val="left"/>
      <w:pPr>
        <w:ind w:left="6290" w:hanging="360"/>
      </w:pPr>
      <w:rPr>
        <w:rFonts w:hint="default"/>
        <w:lang w:eastAsia="en-US" w:bidi="ar-SA"/>
      </w:rPr>
    </w:lvl>
    <w:lvl w:ilvl="6" w:tplc="0A585752">
      <w:numFmt w:val="bullet"/>
      <w:lvlText w:val="•"/>
      <w:lvlJc w:val="left"/>
      <w:pPr>
        <w:ind w:left="7292" w:hanging="360"/>
      </w:pPr>
      <w:rPr>
        <w:rFonts w:hint="default"/>
        <w:lang w:eastAsia="en-US" w:bidi="ar-SA"/>
      </w:rPr>
    </w:lvl>
    <w:lvl w:ilvl="7" w:tplc="43B4D8D2">
      <w:numFmt w:val="bullet"/>
      <w:lvlText w:val="•"/>
      <w:lvlJc w:val="left"/>
      <w:pPr>
        <w:ind w:left="8294" w:hanging="360"/>
      </w:pPr>
      <w:rPr>
        <w:rFonts w:hint="default"/>
        <w:lang w:eastAsia="en-US" w:bidi="ar-SA"/>
      </w:rPr>
    </w:lvl>
    <w:lvl w:ilvl="8" w:tplc="7F7AD6BE">
      <w:numFmt w:val="bullet"/>
      <w:lvlText w:val="•"/>
      <w:lvlJc w:val="left"/>
      <w:pPr>
        <w:ind w:left="9296" w:hanging="360"/>
      </w:pPr>
      <w:rPr>
        <w:rFonts w:hint="default"/>
        <w:lang w:eastAsia="en-US" w:bidi="ar-SA"/>
      </w:rPr>
    </w:lvl>
  </w:abstractNum>
  <w:abstractNum w:abstractNumId="1" w15:restartNumberingAfterBreak="0">
    <w:nsid w:val="05717823"/>
    <w:multiLevelType w:val="hybridMultilevel"/>
    <w:tmpl w:val="6024E39E"/>
    <w:lvl w:ilvl="0" w:tplc="D8303A10">
      <w:numFmt w:val="bullet"/>
      <w:lvlText w:val="-"/>
      <w:lvlJc w:val="left"/>
      <w:pPr>
        <w:ind w:left="49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F224CFA2">
      <w:numFmt w:val="bullet"/>
      <w:lvlText w:val="•"/>
      <w:lvlJc w:val="left"/>
      <w:pPr>
        <w:ind w:left="1580" w:hanging="140"/>
      </w:pPr>
      <w:rPr>
        <w:rFonts w:hint="default"/>
        <w:lang w:eastAsia="en-US" w:bidi="ar-SA"/>
      </w:rPr>
    </w:lvl>
    <w:lvl w:ilvl="2" w:tplc="1548D8C4">
      <w:numFmt w:val="bullet"/>
      <w:lvlText w:val="•"/>
      <w:lvlJc w:val="left"/>
      <w:pPr>
        <w:ind w:left="2660" w:hanging="140"/>
      </w:pPr>
      <w:rPr>
        <w:rFonts w:hint="default"/>
        <w:lang w:eastAsia="en-US" w:bidi="ar-SA"/>
      </w:rPr>
    </w:lvl>
    <w:lvl w:ilvl="3" w:tplc="69BCD12E">
      <w:numFmt w:val="bullet"/>
      <w:lvlText w:val="•"/>
      <w:lvlJc w:val="left"/>
      <w:pPr>
        <w:ind w:left="3740" w:hanging="140"/>
      </w:pPr>
      <w:rPr>
        <w:rFonts w:hint="default"/>
        <w:lang w:eastAsia="en-US" w:bidi="ar-SA"/>
      </w:rPr>
    </w:lvl>
    <w:lvl w:ilvl="4" w:tplc="7742A616">
      <w:numFmt w:val="bullet"/>
      <w:lvlText w:val="•"/>
      <w:lvlJc w:val="left"/>
      <w:pPr>
        <w:ind w:left="4820" w:hanging="140"/>
      </w:pPr>
      <w:rPr>
        <w:rFonts w:hint="default"/>
        <w:lang w:eastAsia="en-US" w:bidi="ar-SA"/>
      </w:rPr>
    </w:lvl>
    <w:lvl w:ilvl="5" w:tplc="3712063C">
      <w:numFmt w:val="bullet"/>
      <w:lvlText w:val="•"/>
      <w:lvlJc w:val="left"/>
      <w:pPr>
        <w:ind w:left="5900" w:hanging="140"/>
      </w:pPr>
      <w:rPr>
        <w:rFonts w:hint="default"/>
        <w:lang w:eastAsia="en-US" w:bidi="ar-SA"/>
      </w:rPr>
    </w:lvl>
    <w:lvl w:ilvl="6" w:tplc="6AC0A0DE">
      <w:numFmt w:val="bullet"/>
      <w:lvlText w:val="•"/>
      <w:lvlJc w:val="left"/>
      <w:pPr>
        <w:ind w:left="6980" w:hanging="140"/>
      </w:pPr>
      <w:rPr>
        <w:rFonts w:hint="default"/>
        <w:lang w:eastAsia="en-US" w:bidi="ar-SA"/>
      </w:rPr>
    </w:lvl>
    <w:lvl w:ilvl="7" w:tplc="CC6A8EB4">
      <w:numFmt w:val="bullet"/>
      <w:lvlText w:val="•"/>
      <w:lvlJc w:val="left"/>
      <w:pPr>
        <w:ind w:left="8060" w:hanging="140"/>
      </w:pPr>
      <w:rPr>
        <w:rFonts w:hint="default"/>
        <w:lang w:eastAsia="en-US" w:bidi="ar-SA"/>
      </w:rPr>
    </w:lvl>
    <w:lvl w:ilvl="8" w:tplc="20500DFE">
      <w:numFmt w:val="bullet"/>
      <w:lvlText w:val="•"/>
      <w:lvlJc w:val="left"/>
      <w:pPr>
        <w:ind w:left="9140" w:hanging="140"/>
      </w:pPr>
      <w:rPr>
        <w:rFonts w:hint="default"/>
        <w:lang w:eastAsia="en-US" w:bidi="ar-SA"/>
      </w:rPr>
    </w:lvl>
  </w:abstractNum>
  <w:abstractNum w:abstractNumId="2" w15:restartNumberingAfterBreak="0">
    <w:nsid w:val="210D2B44"/>
    <w:multiLevelType w:val="hybridMultilevel"/>
    <w:tmpl w:val="33D84E54"/>
    <w:lvl w:ilvl="0" w:tplc="58841194">
      <w:start w:val="1"/>
      <w:numFmt w:val="decimal"/>
      <w:lvlText w:val="%1."/>
      <w:lvlJc w:val="left"/>
      <w:pPr>
        <w:ind w:left="121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C8A27F3C">
      <w:numFmt w:val="bullet"/>
      <w:lvlText w:val="•"/>
      <w:lvlJc w:val="left"/>
      <w:pPr>
        <w:ind w:left="2228" w:hanging="360"/>
      </w:pPr>
      <w:rPr>
        <w:rFonts w:hint="default"/>
        <w:lang w:eastAsia="en-US" w:bidi="ar-SA"/>
      </w:rPr>
    </w:lvl>
    <w:lvl w:ilvl="2" w:tplc="8144A822">
      <w:numFmt w:val="bullet"/>
      <w:lvlText w:val="•"/>
      <w:lvlJc w:val="left"/>
      <w:pPr>
        <w:ind w:left="3236" w:hanging="360"/>
      </w:pPr>
      <w:rPr>
        <w:rFonts w:hint="default"/>
        <w:lang w:eastAsia="en-US" w:bidi="ar-SA"/>
      </w:rPr>
    </w:lvl>
    <w:lvl w:ilvl="3" w:tplc="AF4EE378">
      <w:numFmt w:val="bullet"/>
      <w:lvlText w:val="•"/>
      <w:lvlJc w:val="left"/>
      <w:pPr>
        <w:ind w:left="4244" w:hanging="360"/>
      </w:pPr>
      <w:rPr>
        <w:rFonts w:hint="default"/>
        <w:lang w:eastAsia="en-US" w:bidi="ar-SA"/>
      </w:rPr>
    </w:lvl>
    <w:lvl w:ilvl="4" w:tplc="FDAE91A2">
      <w:numFmt w:val="bullet"/>
      <w:lvlText w:val="•"/>
      <w:lvlJc w:val="left"/>
      <w:pPr>
        <w:ind w:left="5252" w:hanging="360"/>
      </w:pPr>
      <w:rPr>
        <w:rFonts w:hint="default"/>
        <w:lang w:eastAsia="en-US" w:bidi="ar-SA"/>
      </w:rPr>
    </w:lvl>
    <w:lvl w:ilvl="5" w:tplc="9A74C0FA">
      <w:numFmt w:val="bullet"/>
      <w:lvlText w:val="•"/>
      <w:lvlJc w:val="left"/>
      <w:pPr>
        <w:ind w:left="6260" w:hanging="360"/>
      </w:pPr>
      <w:rPr>
        <w:rFonts w:hint="default"/>
        <w:lang w:eastAsia="en-US" w:bidi="ar-SA"/>
      </w:rPr>
    </w:lvl>
    <w:lvl w:ilvl="6" w:tplc="BD643028">
      <w:numFmt w:val="bullet"/>
      <w:lvlText w:val="•"/>
      <w:lvlJc w:val="left"/>
      <w:pPr>
        <w:ind w:left="7268" w:hanging="360"/>
      </w:pPr>
      <w:rPr>
        <w:rFonts w:hint="default"/>
        <w:lang w:eastAsia="en-US" w:bidi="ar-SA"/>
      </w:rPr>
    </w:lvl>
    <w:lvl w:ilvl="7" w:tplc="DAB862A8">
      <w:numFmt w:val="bullet"/>
      <w:lvlText w:val="•"/>
      <w:lvlJc w:val="left"/>
      <w:pPr>
        <w:ind w:left="8276" w:hanging="360"/>
      </w:pPr>
      <w:rPr>
        <w:rFonts w:hint="default"/>
        <w:lang w:eastAsia="en-US" w:bidi="ar-SA"/>
      </w:rPr>
    </w:lvl>
    <w:lvl w:ilvl="8" w:tplc="33EC6144">
      <w:numFmt w:val="bullet"/>
      <w:lvlText w:val="•"/>
      <w:lvlJc w:val="left"/>
      <w:pPr>
        <w:ind w:left="9284" w:hanging="360"/>
      </w:pPr>
      <w:rPr>
        <w:rFonts w:hint="default"/>
        <w:lang w:eastAsia="en-US" w:bidi="ar-SA"/>
      </w:rPr>
    </w:lvl>
  </w:abstractNum>
  <w:abstractNum w:abstractNumId="3" w15:restartNumberingAfterBreak="0">
    <w:nsid w:val="756E42D4"/>
    <w:multiLevelType w:val="hybridMultilevel"/>
    <w:tmpl w:val="1EFC0BBE"/>
    <w:lvl w:ilvl="0" w:tplc="E28467F8">
      <w:start w:val="1"/>
      <w:numFmt w:val="decimal"/>
      <w:lvlText w:val="%1."/>
      <w:lvlJc w:val="left"/>
      <w:pPr>
        <w:ind w:left="1094" w:hanging="240"/>
      </w:pPr>
      <w:rPr>
        <w:rFonts w:hint="default"/>
        <w:b/>
        <w:bCs/>
        <w:i/>
        <w:iCs/>
        <w:w w:val="100"/>
        <w:lang w:eastAsia="en-US" w:bidi="ar-SA"/>
      </w:rPr>
    </w:lvl>
    <w:lvl w:ilvl="1" w:tplc="F4A86E9E">
      <w:numFmt w:val="bullet"/>
      <w:lvlText w:val="•"/>
      <w:lvlJc w:val="left"/>
      <w:pPr>
        <w:ind w:left="2120" w:hanging="240"/>
      </w:pPr>
      <w:rPr>
        <w:rFonts w:hint="default"/>
        <w:lang w:eastAsia="en-US" w:bidi="ar-SA"/>
      </w:rPr>
    </w:lvl>
    <w:lvl w:ilvl="2" w:tplc="47064674">
      <w:numFmt w:val="bullet"/>
      <w:lvlText w:val="•"/>
      <w:lvlJc w:val="left"/>
      <w:pPr>
        <w:ind w:left="3140" w:hanging="240"/>
      </w:pPr>
      <w:rPr>
        <w:rFonts w:hint="default"/>
        <w:lang w:eastAsia="en-US" w:bidi="ar-SA"/>
      </w:rPr>
    </w:lvl>
    <w:lvl w:ilvl="3" w:tplc="65A4A254">
      <w:numFmt w:val="bullet"/>
      <w:lvlText w:val="•"/>
      <w:lvlJc w:val="left"/>
      <w:pPr>
        <w:ind w:left="4160" w:hanging="240"/>
      </w:pPr>
      <w:rPr>
        <w:rFonts w:hint="default"/>
        <w:lang w:eastAsia="en-US" w:bidi="ar-SA"/>
      </w:rPr>
    </w:lvl>
    <w:lvl w:ilvl="4" w:tplc="E736B41C">
      <w:numFmt w:val="bullet"/>
      <w:lvlText w:val="•"/>
      <w:lvlJc w:val="left"/>
      <w:pPr>
        <w:ind w:left="5180" w:hanging="240"/>
      </w:pPr>
      <w:rPr>
        <w:rFonts w:hint="default"/>
        <w:lang w:eastAsia="en-US" w:bidi="ar-SA"/>
      </w:rPr>
    </w:lvl>
    <w:lvl w:ilvl="5" w:tplc="309AE8F2">
      <w:numFmt w:val="bullet"/>
      <w:lvlText w:val="•"/>
      <w:lvlJc w:val="left"/>
      <w:pPr>
        <w:ind w:left="6200" w:hanging="240"/>
      </w:pPr>
      <w:rPr>
        <w:rFonts w:hint="default"/>
        <w:lang w:eastAsia="en-US" w:bidi="ar-SA"/>
      </w:rPr>
    </w:lvl>
    <w:lvl w:ilvl="6" w:tplc="4E184654">
      <w:numFmt w:val="bullet"/>
      <w:lvlText w:val="•"/>
      <w:lvlJc w:val="left"/>
      <w:pPr>
        <w:ind w:left="7220" w:hanging="240"/>
      </w:pPr>
      <w:rPr>
        <w:rFonts w:hint="default"/>
        <w:lang w:eastAsia="en-US" w:bidi="ar-SA"/>
      </w:rPr>
    </w:lvl>
    <w:lvl w:ilvl="7" w:tplc="885A59B8">
      <w:numFmt w:val="bullet"/>
      <w:lvlText w:val="•"/>
      <w:lvlJc w:val="left"/>
      <w:pPr>
        <w:ind w:left="8240" w:hanging="240"/>
      </w:pPr>
      <w:rPr>
        <w:rFonts w:hint="default"/>
        <w:lang w:eastAsia="en-US" w:bidi="ar-SA"/>
      </w:rPr>
    </w:lvl>
    <w:lvl w:ilvl="8" w:tplc="6470BB2E">
      <w:numFmt w:val="bullet"/>
      <w:lvlText w:val="•"/>
      <w:lvlJc w:val="left"/>
      <w:pPr>
        <w:ind w:left="9260" w:hanging="240"/>
      </w:pPr>
      <w:rPr>
        <w:rFonts w:hint="default"/>
        <w:lang w:eastAsia="en-US" w:bidi="ar-SA"/>
      </w:rPr>
    </w:lvl>
  </w:abstractNum>
  <w:num w:numId="1" w16cid:durableId="1948728740">
    <w:abstractNumId w:val="1"/>
  </w:num>
  <w:num w:numId="2" w16cid:durableId="1366447778">
    <w:abstractNumId w:val="0"/>
  </w:num>
  <w:num w:numId="3" w16cid:durableId="504127231">
    <w:abstractNumId w:val="3"/>
  </w:num>
  <w:num w:numId="4" w16cid:durableId="758408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C13"/>
    <w:rsid w:val="0000196B"/>
    <w:rsid w:val="000023FA"/>
    <w:rsid w:val="000074FA"/>
    <w:rsid w:val="00013E65"/>
    <w:rsid w:val="00015344"/>
    <w:rsid w:val="00015504"/>
    <w:rsid w:val="000266B2"/>
    <w:rsid w:val="00027B8F"/>
    <w:rsid w:val="00027CE0"/>
    <w:rsid w:val="00031004"/>
    <w:rsid w:val="00031F37"/>
    <w:rsid w:val="0003202B"/>
    <w:rsid w:val="00032691"/>
    <w:rsid w:val="00036683"/>
    <w:rsid w:val="00036A58"/>
    <w:rsid w:val="000437C9"/>
    <w:rsid w:val="00043CF7"/>
    <w:rsid w:val="00045377"/>
    <w:rsid w:val="000475B4"/>
    <w:rsid w:val="00054AE9"/>
    <w:rsid w:val="000560EC"/>
    <w:rsid w:val="00056C99"/>
    <w:rsid w:val="00064F54"/>
    <w:rsid w:val="00073CF9"/>
    <w:rsid w:val="000836E3"/>
    <w:rsid w:val="0009295F"/>
    <w:rsid w:val="00093A71"/>
    <w:rsid w:val="0009408E"/>
    <w:rsid w:val="00094A9E"/>
    <w:rsid w:val="00097197"/>
    <w:rsid w:val="000A0DA9"/>
    <w:rsid w:val="000A0FAB"/>
    <w:rsid w:val="000B4B92"/>
    <w:rsid w:val="000C4C75"/>
    <w:rsid w:val="000C7089"/>
    <w:rsid w:val="000C7B4D"/>
    <w:rsid w:val="000C7F29"/>
    <w:rsid w:val="000D071F"/>
    <w:rsid w:val="000D1A01"/>
    <w:rsid w:val="000D1B5E"/>
    <w:rsid w:val="000D6497"/>
    <w:rsid w:val="000E071B"/>
    <w:rsid w:val="000E2E66"/>
    <w:rsid w:val="000E51A8"/>
    <w:rsid w:val="000E5B53"/>
    <w:rsid w:val="000E7F38"/>
    <w:rsid w:val="000F1C58"/>
    <w:rsid w:val="000F6996"/>
    <w:rsid w:val="001017EC"/>
    <w:rsid w:val="00104E4E"/>
    <w:rsid w:val="0011185C"/>
    <w:rsid w:val="001217F1"/>
    <w:rsid w:val="00130684"/>
    <w:rsid w:val="0013221F"/>
    <w:rsid w:val="001363CD"/>
    <w:rsid w:val="00136A98"/>
    <w:rsid w:val="00137559"/>
    <w:rsid w:val="00137FAB"/>
    <w:rsid w:val="00142227"/>
    <w:rsid w:val="00151E35"/>
    <w:rsid w:val="00154145"/>
    <w:rsid w:val="00154D2B"/>
    <w:rsid w:val="00155E20"/>
    <w:rsid w:val="001641A0"/>
    <w:rsid w:val="001644F1"/>
    <w:rsid w:val="00164CA2"/>
    <w:rsid w:val="00175860"/>
    <w:rsid w:val="00176707"/>
    <w:rsid w:val="00176BE5"/>
    <w:rsid w:val="00182167"/>
    <w:rsid w:val="0018227B"/>
    <w:rsid w:val="00187338"/>
    <w:rsid w:val="00187EB5"/>
    <w:rsid w:val="00191C87"/>
    <w:rsid w:val="00194439"/>
    <w:rsid w:val="0019703C"/>
    <w:rsid w:val="001A1946"/>
    <w:rsid w:val="001A26CC"/>
    <w:rsid w:val="001A2D70"/>
    <w:rsid w:val="001A3E2E"/>
    <w:rsid w:val="001B1A51"/>
    <w:rsid w:val="001B1FEF"/>
    <w:rsid w:val="001B4124"/>
    <w:rsid w:val="001B6EB7"/>
    <w:rsid w:val="001B773B"/>
    <w:rsid w:val="001C24FB"/>
    <w:rsid w:val="001C3D2B"/>
    <w:rsid w:val="001C57CA"/>
    <w:rsid w:val="001C5AF8"/>
    <w:rsid w:val="001C5CCE"/>
    <w:rsid w:val="001D0583"/>
    <w:rsid w:val="001D0C55"/>
    <w:rsid w:val="001D2F2A"/>
    <w:rsid w:val="001D35F3"/>
    <w:rsid w:val="001E1D11"/>
    <w:rsid w:val="001E267C"/>
    <w:rsid w:val="001E2AD5"/>
    <w:rsid w:val="001E4858"/>
    <w:rsid w:val="001E63F6"/>
    <w:rsid w:val="001F123A"/>
    <w:rsid w:val="001F1BC5"/>
    <w:rsid w:val="001F1F59"/>
    <w:rsid w:val="001F3FFF"/>
    <w:rsid w:val="001F4002"/>
    <w:rsid w:val="001F5163"/>
    <w:rsid w:val="00201352"/>
    <w:rsid w:val="002016DE"/>
    <w:rsid w:val="002038AE"/>
    <w:rsid w:val="00204819"/>
    <w:rsid w:val="002054B8"/>
    <w:rsid w:val="00213C44"/>
    <w:rsid w:val="00217505"/>
    <w:rsid w:val="00220370"/>
    <w:rsid w:val="0022175B"/>
    <w:rsid w:val="00222554"/>
    <w:rsid w:val="002258F5"/>
    <w:rsid w:val="0023007C"/>
    <w:rsid w:val="0023482E"/>
    <w:rsid w:val="00234E9A"/>
    <w:rsid w:val="00235F50"/>
    <w:rsid w:val="00240AE2"/>
    <w:rsid w:val="00242BF7"/>
    <w:rsid w:val="0024359D"/>
    <w:rsid w:val="00245F0D"/>
    <w:rsid w:val="00251AC0"/>
    <w:rsid w:val="002536B6"/>
    <w:rsid w:val="00253D2E"/>
    <w:rsid w:val="00255E00"/>
    <w:rsid w:val="002563FD"/>
    <w:rsid w:val="00256834"/>
    <w:rsid w:val="00260C27"/>
    <w:rsid w:val="00262B23"/>
    <w:rsid w:val="00270E4A"/>
    <w:rsid w:val="0027398E"/>
    <w:rsid w:val="0027464F"/>
    <w:rsid w:val="00276256"/>
    <w:rsid w:val="002879F1"/>
    <w:rsid w:val="002948F1"/>
    <w:rsid w:val="002A0CF5"/>
    <w:rsid w:val="002A19ED"/>
    <w:rsid w:val="002A5258"/>
    <w:rsid w:val="002B26FD"/>
    <w:rsid w:val="002B3735"/>
    <w:rsid w:val="002B3FF8"/>
    <w:rsid w:val="002C043D"/>
    <w:rsid w:val="002C25C9"/>
    <w:rsid w:val="002C39E2"/>
    <w:rsid w:val="002C55D4"/>
    <w:rsid w:val="002D0E81"/>
    <w:rsid w:val="002D184F"/>
    <w:rsid w:val="002E26EB"/>
    <w:rsid w:val="002E2BC3"/>
    <w:rsid w:val="002E2DFA"/>
    <w:rsid w:val="002E559A"/>
    <w:rsid w:val="002F29BF"/>
    <w:rsid w:val="002F2DDD"/>
    <w:rsid w:val="002F6CB6"/>
    <w:rsid w:val="002F7CC9"/>
    <w:rsid w:val="003112E5"/>
    <w:rsid w:val="003143E6"/>
    <w:rsid w:val="00317DB7"/>
    <w:rsid w:val="003227F7"/>
    <w:rsid w:val="00325620"/>
    <w:rsid w:val="00326670"/>
    <w:rsid w:val="00331F3A"/>
    <w:rsid w:val="0033594F"/>
    <w:rsid w:val="00342C67"/>
    <w:rsid w:val="003529E4"/>
    <w:rsid w:val="00355513"/>
    <w:rsid w:val="00361664"/>
    <w:rsid w:val="00361B4D"/>
    <w:rsid w:val="00362EF3"/>
    <w:rsid w:val="003667EE"/>
    <w:rsid w:val="003711E9"/>
    <w:rsid w:val="00371CD3"/>
    <w:rsid w:val="00382C83"/>
    <w:rsid w:val="00392637"/>
    <w:rsid w:val="00394B77"/>
    <w:rsid w:val="003970D4"/>
    <w:rsid w:val="003A71ED"/>
    <w:rsid w:val="003B15F2"/>
    <w:rsid w:val="003B17E4"/>
    <w:rsid w:val="003B247A"/>
    <w:rsid w:val="003B384B"/>
    <w:rsid w:val="003C62EE"/>
    <w:rsid w:val="003D1E16"/>
    <w:rsid w:val="003D418A"/>
    <w:rsid w:val="003D56BE"/>
    <w:rsid w:val="003E349D"/>
    <w:rsid w:val="003E34DE"/>
    <w:rsid w:val="003E6532"/>
    <w:rsid w:val="003E6B23"/>
    <w:rsid w:val="003F3049"/>
    <w:rsid w:val="00400228"/>
    <w:rsid w:val="00403E59"/>
    <w:rsid w:val="004112E3"/>
    <w:rsid w:val="004118EF"/>
    <w:rsid w:val="0041621D"/>
    <w:rsid w:val="00425E88"/>
    <w:rsid w:val="00432E66"/>
    <w:rsid w:val="00440582"/>
    <w:rsid w:val="004439C3"/>
    <w:rsid w:val="00451FFD"/>
    <w:rsid w:val="00454055"/>
    <w:rsid w:val="00466B32"/>
    <w:rsid w:val="00470F40"/>
    <w:rsid w:val="00472A98"/>
    <w:rsid w:val="00474507"/>
    <w:rsid w:val="00476B77"/>
    <w:rsid w:val="004912F8"/>
    <w:rsid w:val="004945A0"/>
    <w:rsid w:val="00496D12"/>
    <w:rsid w:val="004A14C4"/>
    <w:rsid w:val="004A3B92"/>
    <w:rsid w:val="004A4F67"/>
    <w:rsid w:val="004A6D78"/>
    <w:rsid w:val="004B2F2F"/>
    <w:rsid w:val="004B3085"/>
    <w:rsid w:val="004B4A6E"/>
    <w:rsid w:val="004B5EF6"/>
    <w:rsid w:val="004B7039"/>
    <w:rsid w:val="004D1817"/>
    <w:rsid w:val="004D4532"/>
    <w:rsid w:val="004D61B8"/>
    <w:rsid w:val="004E0C9D"/>
    <w:rsid w:val="004E4A32"/>
    <w:rsid w:val="004F39CD"/>
    <w:rsid w:val="00510961"/>
    <w:rsid w:val="0051255E"/>
    <w:rsid w:val="00514C3F"/>
    <w:rsid w:val="00516276"/>
    <w:rsid w:val="00517172"/>
    <w:rsid w:val="00517F5B"/>
    <w:rsid w:val="00524DD5"/>
    <w:rsid w:val="005373CC"/>
    <w:rsid w:val="00541B83"/>
    <w:rsid w:val="0054635D"/>
    <w:rsid w:val="00551C96"/>
    <w:rsid w:val="00551D2A"/>
    <w:rsid w:val="005704F3"/>
    <w:rsid w:val="00581CD6"/>
    <w:rsid w:val="00584BBC"/>
    <w:rsid w:val="00586EC5"/>
    <w:rsid w:val="00586F0B"/>
    <w:rsid w:val="00586FD8"/>
    <w:rsid w:val="0059005F"/>
    <w:rsid w:val="005922FF"/>
    <w:rsid w:val="00596620"/>
    <w:rsid w:val="005A1653"/>
    <w:rsid w:val="005A26BB"/>
    <w:rsid w:val="005A557E"/>
    <w:rsid w:val="005A5F27"/>
    <w:rsid w:val="005A7740"/>
    <w:rsid w:val="005B28A8"/>
    <w:rsid w:val="005B4CA2"/>
    <w:rsid w:val="005C3390"/>
    <w:rsid w:val="005D2786"/>
    <w:rsid w:val="005D443C"/>
    <w:rsid w:val="005D465A"/>
    <w:rsid w:val="005E1550"/>
    <w:rsid w:val="005E44D9"/>
    <w:rsid w:val="005E73BA"/>
    <w:rsid w:val="005F2B6C"/>
    <w:rsid w:val="005F41CB"/>
    <w:rsid w:val="005F77B2"/>
    <w:rsid w:val="00600F24"/>
    <w:rsid w:val="00605329"/>
    <w:rsid w:val="00615778"/>
    <w:rsid w:val="006167B5"/>
    <w:rsid w:val="00616FAF"/>
    <w:rsid w:val="006218DA"/>
    <w:rsid w:val="006239DD"/>
    <w:rsid w:val="00624FF3"/>
    <w:rsid w:val="00635851"/>
    <w:rsid w:val="00637F10"/>
    <w:rsid w:val="00645E7A"/>
    <w:rsid w:val="0065616A"/>
    <w:rsid w:val="00661AB5"/>
    <w:rsid w:val="00661B83"/>
    <w:rsid w:val="0066304C"/>
    <w:rsid w:val="00666C22"/>
    <w:rsid w:val="00670699"/>
    <w:rsid w:val="00676B75"/>
    <w:rsid w:val="00681BCC"/>
    <w:rsid w:val="00686D72"/>
    <w:rsid w:val="0069314C"/>
    <w:rsid w:val="00695E0D"/>
    <w:rsid w:val="00696ED5"/>
    <w:rsid w:val="00697572"/>
    <w:rsid w:val="00697B7F"/>
    <w:rsid w:val="006B309D"/>
    <w:rsid w:val="006B4B99"/>
    <w:rsid w:val="006C00F2"/>
    <w:rsid w:val="006C5EE9"/>
    <w:rsid w:val="006D11CE"/>
    <w:rsid w:val="006D1CA6"/>
    <w:rsid w:val="006D3DAD"/>
    <w:rsid w:val="006D3E4C"/>
    <w:rsid w:val="006D761A"/>
    <w:rsid w:val="006E01BA"/>
    <w:rsid w:val="006E5311"/>
    <w:rsid w:val="006E7940"/>
    <w:rsid w:val="006F1A64"/>
    <w:rsid w:val="006F2164"/>
    <w:rsid w:val="006F22A6"/>
    <w:rsid w:val="006F24F7"/>
    <w:rsid w:val="006F301A"/>
    <w:rsid w:val="006F344A"/>
    <w:rsid w:val="006F418C"/>
    <w:rsid w:val="006F5D30"/>
    <w:rsid w:val="006F5F3A"/>
    <w:rsid w:val="007055FD"/>
    <w:rsid w:val="00706DBE"/>
    <w:rsid w:val="00710A96"/>
    <w:rsid w:val="00711E7B"/>
    <w:rsid w:val="00713BD3"/>
    <w:rsid w:val="00723F36"/>
    <w:rsid w:val="00727F6E"/>
    <w:rsid w:val="007314DD"/>
    <w:rsid w:val="00733393"/>
    <w:rsid w:val="00733942"/>
    <w:rsid w:val="0073456C"/>
    <w:rsid w:val="007368A3"/>
    <w:rsid w:val="00741100"/>
    <w:rsid w:val="00745C8B"/>
    <w:rsid w:val="00750218"/>
    <w:rsid w:val="00754511"/>
    <w:rsid w:val="007632F0"/>
    <w:rsid w:val="007650B0"/>
    <w:rsid w:val="00772208"/>
    <w:rsid w:val="00773799"/>
    <w:rsid w:val="00777B93"/>
    <w:rsid w:val="00781AD3"/>
    <w:rsid w:val="00781CB3"/>
    <w:rsid w:val="0078412C"/>
    <w:rsid w:val="00793D32"/>
    <w:rsid w:val="007947CA"/>
    <w:rsid w:val="0079554B"/>
    <w:rsid w:val="00796258"/>
    <w:rsid w:val="00797A0E"/>
    <w:rsid w:val="007A159E"/>
    <w:rsid w:val="007A20B3"/>
    <w:rsid w:val="007A271B"/>
    <w:rsid w:val="007A2C48"/>
    <w:rsid w:val="007A3568"/>
    <w:rsid w:val="007A501C"/>
    <w:rsid w:val="007A7A65"/>
    <w:rsid w:val="007B0B6F"/>
    <w:rsid w:val="007B757E"/>
    <w:rsid w:val="007C0447"/>
    <w:rsid w:val="007C19A8"/>
    <w:rsid w:val="007C30C4"/>
    <w:rsid w:val="007C3FFE"/>
    <w:rsid w:val="007D2325"/>
    <w:rsid w:val="007D4BA6"/>
    <w:rsid w:val="007D657F"/>
    <w:rsid w:val="007E1092"/>
    <w:rsid w:val="007E3371"/>
    <w:rsid w:val="007E7AC2"/>
    <w:rsid w:val="007F2903"/>
    <w:rsid w:val="007F3287"/>
    <w:rsid w:val="007F6A80"/>
    <w:rsid w:val="007F7394"/>
    <w:rsid w:val="008032CD"/>
    <w:rsid w:val="00807803"/>
    <w:rsid w:val="0081043E"/>
    <w:rsid w:val="008128CB"/>
    <w:rsid w:val="008159F4"/>
    <w:rsid w:val="008161F1"/>
    <w:rsid w:val="00821D91"/>
    <w:rsid w:val="00822817"/>
    <w:rsid w:val="00822B28"/>
    <w:rsid w:val="008256E1"/>
    <w:rsid w:val="00825C68"/>
    <w:rsid w:val="008267A4"/>
    <w:rsid w:val="00826978"/>
    <w:rsid w:val="0083019E"/>
    <w:rsid w:val="008333FD"/>
    <w:rsid w:val="00835E6A"/>
    <w:rsid w:val="008366DC"/>
    <w:rsid w:val="00843373"/>
    <w:rsid w:val="00844291"/>
    <w:rsid w:val="0084523F"/>
    <w:rsid w:val="00846569"/>
    <w:rsid w:val="00850F06"/>
    <w:rsid w:val="008529FB"/>
    <w:rsid w:val="008533CE"/>
    <w:rsid w:val="00856C4F"/>
    <w:rsid w:val="008574EA"/>
    <w:rsid w:val="00864F1D"/>
    <w:rsid w:val="00865202"/>
    <w:rsid w:val="00867540"/>
    <w:rsid w:val="00867AFA"/>
    <w:rsid w:val="008738AB"/>
    <w:rsid w:val="008802E7"/>
    <w:rsid w:val="00880D77"/>
    <w:rsid w:val="008837C7"/>
    <w:rsid w:val="0088477B"/>
    <w:rsid w:val="0088756F"/>
    <w:rsid w:val="00887D05"/>
    <w:rsid w:val="0089339F"/>
    <w:rsid w:val="0089613D"/>
    <w:rsid w:val="00896675"/>
    <w:rsid w:val="008A12DE"/>
    <w:rsid w:val="008A1F28"/>
    <w:rsid w:val="008B088D"/>
    <w:rsid w:val="008B771F"/>
    <w:rsid w:val="008C0FE0"/>
    <w:rsid w:val="008C111A"/>
    <w:rsid w:val="008C3C32"/>
    <w:rsid w:val="008C7BF3"/>
    <w:rsid w:val="008D064B"/>
    <w:rsid w:val="008D209D"/>
    <w:rsid w:val="008D21EF"/>
    <w:rsid w:val="008D2858"/>
    <w:rsid w:val="008D34A3"/>
    <w:rsid w:val="008E04AD"/>
    <w:rsid w:val="008E1438"/>
    <w:rsid w:val="008E2A43"/>
    <w:rsid w:val="008E6F97"/>
    <w:rsid w:val="008F06EE"/>
    <w:rsid w:val="00900826"/>
    <w:rsid w:val="009009AA"/>
    <w:rsid w:val="009041AB"/>
    <w:rsid w:val="009178AF"/>
    <w:rsid w:val="009246ED"/>
    <w:rsid w:val="009255BC"/>
    <w:rsid w:val="0093217D"/>
    <w:rsid w:val="00935FC5"/>
    <w:rsid w:val="00937E22"/>
    <w:rsid w:val="00940B22"/>
    <w:rsid w:val="0094220D"/>
    <w:rsid w:val="0095468E"/>
    <w:rsid w:val="00957ADC"/>
    <w:rsid w:val="009607E3"/>
    <w:rsid w:val="0097656C"/>
    <w:rsid w:val="009811D0"/>
    <w:rsid w:val="00981316"/>
    <w:rsid w:val="00984744"/>
    <w:rsid w:val="00985AF1"/>
    <w:rsid w:val="009874AD"/>
    <w:rsid w:val="009877B6"/>
    <w:rsid w:val="00991364"/>
    <w:rsid w:val="00997C29"/>
    <w:rsid w:val="009A0460"/>
    <w:rsid w:val="009A25E9"/>
    <w:rsid w:val="009A4557"/>
    <w:rsid w:val="009B31A8"/>
    <w:rsid w:val="009B4C75"/>
    <w:rsid w:val="009D17C2"/>
    <w:rsid w:val="009D41B1"/>
    <w:rsid w:val="009D5989"/>
    <w:rsid w:val="009D750A"/>
    <w:rsid w:val="009D78EA"/>
    <w:rsid w:val="009E0B47"/>
    <w:rsid w:val="009F4745"/>
    <w:rsid w:val="009F684D"/>
    <w:rsid w:val="00A000B8"/>
    <w:rsid w:val="00A042B1"/>
    <w:rsid w:val="00A04597"/>
    <w:rsid w:val="00A05D12"/>
    <w:rsid w:val="00A06F01"/>
    <w:rsid w:val="00A132B7"/>
    <w:rsid w:val="00A16F72"/>
    <w:rsid w:val="00A26292"/>
    <w:rsid w:val="00A27BF9"/>
    <w:rsid w:val="00A363EE"/>
    <w:rsid w:val="00A37C4B"/>
    <w:rsid w:val="00A44160"/>
    <w:rsid w:val="00A4421C"/>
    <w:rsid w:val="00A4680A"/>
    <w:rsid w:val="00A515F0"/>
    <w:rsid w:val="00A53102"/>
    <w:rsid w:val="00A542D5"/>
    <w:rsid w:val="00A56F24"/>
    <w:rsid w:val="00A65682"/>
    <w:rsid w:val="00A6756C"/>
    <w:rsid w:val="00A74651"/>
    <w:rsid w:val="00A74CFF"/>
    <w:rsid w:val="00A757BE"/>
    <w:rsid w:val="00A82CD5"/>
    <w:rsid w:val="00A8396B"/>
    <w:rsid w:val="00A913F1"/>
    <w:rsid w:val="00A916AD"/>
    <w:rsid w:val="00A928A3"/>
    <w:rsid w:val="00A95B11"/>
    <w:rsid w:val="00A97305"/>
    <w:rsid w:val="00A97C43"/>
    <w:rsid w:val="00AA06ED"/>
    <w:rsid w:val="00AA14CF"/>
    <w:rsid w:val="00AA2BDB"/>
    <w:rsid w:val="00AA5229"/>
    <w:rsid w:val="00AA60F0"/>
    <w:rsid w:val="00AA63F7"/>
    <w:rsid w:val="00AA71DB"/>
    <w:rsid w:val="00AA769D"/>
    <w:rsid w:val="00AA7B05"/>
    <w:rsid w:val="00AB2311"/>
    <w:rsid w:val="00AB66D0"/>
    <w:rsid w:val="00AC174A"/>
    <w:rsid w:val="00AC2DD7"/>
    <w:rsid w:val="00AC59C3"/>
    <w:rsid w:val="00AC5EF4"/>
    <w:rsid w:val="00AD3C25"/>
    <w:rsid w:val="00AD4D95"/>
    <w:rsid w:val="00AD71E7"/>
    <w:rsid w:val="00AF1C97"/>
    <w:rsid w:val="00B020F8"/>
    <w:rsid w:val="00B10CCB"/>
    <w:rsid w:val="00B1447F"/>
    <w:rsid w:val="00B14A4B"/>
    <w:rsid w:val="00B156B4"/>
    <w:rsid w:val="00B15A56"/>
    <w:rsid w:val="00B161A6"/>
    <w:rsid w:val="00B2360C"/>
    <w:rsid w:val="00B24C7F"/>
    <w:rsid w:val="00B30E91"/>
    <w:rsid w:val="00B31A3E"/>
    <w:rsid w:val="00B350F9"/>
    <w:rsid w:val="00B411EF"/>
    <w:rsid w:val="00B4540F"/>
    <w:rsid w:val="00B47C16"/>
    <w:rsid w:val="00B556FB"/>
    <w:rsid w:val="00B62562"/>
    <w:rsid w:val="00B729A7"/>
    <w:rsid w:val="00B7431F"/>
    <w:rsid w:val="00B75638"/>
    <w:rsid w:val="00B8477E"/>
    <w:rsid w:val="00B87A11"/>
    <w:rsid w:val="00B90713"/>
    <w:rsid w:val="00BA051E"/>
    <w:rsid w:val="00BA288F"/>
    <w:rsid w:val="00BA651F"/>
    <w:rsid w:val="00BC19A0"/>
    <w:rsid w:val="00BC2068"/>
    <w:rsid w:val="00BD20A5"/>
    <w:rsid w:val="00BD25D6"/>
    <w:rsid w:val="00BE0BAA"/>
    <w:rsid w:val="00BE19D6"/>
    <w:rsid w:val="00BE2BEE"/>
    <w:rsid w:val="00BE6F5C"/>
    <w:rsid w:val="00BF02E8"/>
    <w:rsid w:val="00BF7A26"/>
    <w:rsid w:val="00BF7EC2"/>
    <w:rsid w:val="00BF7FEF"/>
    <w:rsid w:val="00C01915"/>
    <w:rsid w:val="00C02B57"/>
    <w:rsid w:val="00C105D3"/>
    <w:rsid w:val="00C17A5D"/>
    <w:rsid w:val="00C255D7"/>
    <w:rsid w:val="00C31718"/>
    <w:rsid w:val="00C40543"/>
    <w:rsid w:val="00C44309"/>
    <w:rsid w:val="00C4533D"/>
    <w:rsid w:val="00C46BA1"/>
    <w:rsid w:val="00C52568"/>
    <w:rsid w:val="00C5547E"/>
    <w:rsid w:val="00C6062A"/>
    <w:rsid w:val="00C619F8"/>
    <w:rsid w:val="00C651FC"/>
    <w:rsid w:val="00C70227"/>
    <w:rsid w:val="00C71A00"/>
    <w:rsid w:val="00C7609B"/>
    <w:rsid w:val="00C76E9A"/>
    <w:rsid w:val="00C779FD"/>
    <w:rsid w:val="00C77AA3"/>
    <w:rsid w:val="00C82D00"/>
    <w:rsid w:val="00C855FD"/>
    <w:rsid w:val="00C85EAC"/>
    <w:rsid w:val="00C90BCA"/>
    <w:rsid w:val="00CA1FB0"/>
    <w:rsid w:val="00CA336A"/>
    <w:rsid w:val="00CA7889"/>
    <w:rsid w:val="00CB3701"/>
    <w:rsid w:val="00CC0FFB"/>
    <w:rsid w:val="00CD29EA"/>
    <w:rsid w:val="00CD448A"/>
    <w:rsid w:val="00CD776A"/>
    <w:rsid w:val="00CE5698"/>
    <w:rsid w:val="00CE6130"/>
    <w:rsid w:val="00CF49C3"/>
    <w:rsid w:val="00CF6275"/>
    <w:rsid w:val="00CF7812"/>
    <w:rsid w:val="00D01304"/>
    <w:rsid w:val="00D016CA"/>
    <w:rsid w:val="00D07084"/>
    <w:rsid w:val="00D2029E"/>
    <w:rsid w:val="00D258E9"/>
    <w:rsid w:val="00D3008E"/>
    <w:rsid w:val="00D43C19"/>
    <w:rsid w:val="00D44419"/>
    <w:rsid w:val="00D47611"/>
    <w:rsid w:val="00D47634"/>
    <w:rsid w:val="00D52857"/>
    <w:rsid w:val="00D52AF6"/>
    <w:rsid w:val="00D65345"/>
    <w:rsid w:val="00D72D32"/>
    <w:rsid w:val="00D76B68"/>
    <w:rsid w:val="00D81639"/>
    <w:rsid w:val="00D95DCE"/>
    <w:rsid w:val="00D9729C"/>
    <w:rsid w:val="00DA0AB8"/>
    <w:rsid w:val="00DA2B02"/>
    <w:rsid w:val="00DA3EC7"/>
    <w:rsid w:val="00DA4C3A"/>
    <w:rsid w:val="00DA5B54"/>
    <w:rsid w:val="00DB1B87"/>
    <w:rsid w:val="00DB71D0"/>
    <w:rsid w:val="00DC22DA"/>
    <w:rsid w:val="00DC4741"/>
    <w:rsid w:val="00DC4AFC"/>
    <w:rsid w:val="00DC4DB9"/>
    <w:rsid w:val="00DD0C23"/>
    <w:rsid w:val="00DD3A76"/>
    <w:rsid w:val="00DE3478"/>
    <w:rsid w:val="00DE391E"/>
    <w:rsid w:val="00DE3C31"/>
    <w:rsid w:val="00DE3D53"/>
    <w:rsid w:val="00DF0F5C"/>
    <w:rsid w:val="00DF446C"/>
    <w:rsid w:val="00E00D69"/>
    <w:rsid w:val="00E02043"/>
    <w:rsid w:val="00E049E1"/>
    <w:rsid w:val="00E0658A"/>
    <w:rsid w:val="00E154EB"/>
    <w:rsid w:val="00E161C5"/>
    <w:rsid w:val="00E21882"/>
    <w:rsid w:val="00E21905"/>
    <w:rsid w:val="00E3014A"/>
    <w:rsid w:val="00E30B54"/>
    <w:rsid w:val="00E30B5A"/>
    <w:rsid w:val="00E31995"/>
    <w:rsid w:val="00E44597"/>
    <w:rsid w:val="00E458FE"/>
    <w:rsid w:val="00E47DE7"/>
    <w:rsid w:val="00E5394B"/>
    <w:rsid w:val="00E5420A"/>
    <w:rsid w:val="00E5646D"/>
    <w:rsid w:val="00E569DA"/>
    <w:rsid w:val="00E602F8"/>
    <w:rsid w:val="00E62975"/>
    <w:rsid w:val="00E66834"/>
    <w:rsid w:val="00E7333F"/>
    <w:rsid w:val="00E74F08"/>
    <w:rsid w:val="00E74FCA"/>
    <w:rsid w:val="00E77778"/>
    <w:rsid w:val="00E8013E"/>
    <w:rsid w:val="00E8310D"/>
    <w:rsid w:val="00E8453F"/>
    <w:rsid w:val="00E84BE7"/>
    <w:rsid w:val="00E8663A"/>
    <w:rsid w:val="00E86BF3"/>
    <w:rsid w:val="00E90A1A"/>
    <w:rsid w:val="00E92032"/>
    <w:rsid w:val="00E953C3"/>
    <w:rsid w:val="00EA3FEF"/>
    <w:rsid w:val="00EA6F54"/>
    <w:rsid w:val="00EB1A49"/>
    <w:rsid w:val="00EB6BDC"/>
    <w:rsid w:val="00EC0BFE"/>
    <w:rsid w:val="00EE35E0"/>
    <w:rsid w:val="00EE7FFA"/>
    <w:rsid w:val="00EF1F0D"/>
    <w:rsid w:val="00EF4103"/>
    <w:rsid w:val="00EF66F6"/>
    <w:rsid w:val="00F06542"/>
    <w:rsid w:val="00F10D27"/>
    <w:rsid w:val="00F12C6F"/>
    <w:rsid w:val="00F15AD2"/>
    <w:rsid w:val="00F16A1A"/>
    <w:rsid w:val="00F20ABC"/>
    <w:rsid w:val="00F22AE1"/>
    <w:rsid w:val="00F276B2"/>
    <w:rsid w:val="00F27B1D"/>
    <w:rsid w:val="00F27D79"/>
    <w:rsid w:val="00F33EA7"/>
    <w:rsid w:val="00F42653"/>
    <w:rsid w:val="00F460AE"/>
    <w:rsid w:val="00F50256"/>
    <w:rsid w:val="00F527E9"/>
    <w:rsid w:val="00F615B0"/>
    <w:rsid w:val="00F64508"/>
    <w:rsid w:val="00F7017D"/>
    <w:rsid w:val="00F70A3E"/>
    <w:rsid w:val="00F70ADF"/>
    <w:rsid w:val="00F71471"/>
    <w:rsid w:val="00F76182"/>
    <w:rsid w:val="00F77BD9"/>
    <w:rsid w:val="00F800DA"/>
    <w:rsid w:val="00F82A9A"/>
    <w:rsid w:val="00F83C13"/>
    <w:rsid w:val="00F84030"/>
    <w:rsid w:val="00F946CB"/>
    <w:rsid w:val="00F94B23"/>
    <w:rsid w:val="00F971B6"/>
    <w:rsid w:val="00F97C3E"/>
    <w:rsid w:val="00FA155C"/>
    <w:rsid w:val="00FA7E70"/>
    <w:rsid w:val="00FB1812"/>
    <w:rsid w:val="00FB253E"/>
    <w:rsid w:val="00FB6183"/>
    <w:rsid w:val="00FB68D6"/>
    <w:rsid w:val="00FC1A2D"/>
    <w:rsid w:val="00FC27ED"/>
    <w:rsid w:val="00FC6578"/>
    <w:rsid w:val="00FC67F3"/>
    <w:rsid w:val="00FC788A"/>
    <w:rsid w:val="00FD0DCE"/>
    <w:rsid w:val="00FD321B"/>
    <w:rsid w:val="00FD5C33"/>
    <w:rsid w:val="00FD5CBD"/>
    <w:rsid w:val="00FD6E08"/>
    <w:rsid w:val="00FE045B"/>
    <w:rsid w:val="00FF418B"/>
    <w:rsid w:val="00FF4BC4"/>
    <w:rsid w:val="00FF5A93"/>
    <w:rsid w:val="00FF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092936"/>
  <w15:docId w15:val="{485AD7B8-42A2-4BDD-9365-803BB19A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1B6"/>
  </w:style>
  <w:style w:type="paragraph" w:styleId="Heading1">
    <w:name w:val="heading 1"/>
    <w:basedOn w:val="Normal"/>
    <w:link w:val="Heading1Char"/>
    <w:uiPriority w:val="9"/>
    <w:qFormat/>
    <w:rsid w:val="00C619F8"/>
    <w:pPr>
      <w:widowControl w:val="0"/>
      <w:autoSpaceDE w:val="0"/>
      <w:autoSpaceDN w:val="0"/>
      <w:outlineLvl w:val="0"/>
    </w:pPr>
    <w:rPr>
      <w:b/>
      <w:bCs/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C619F8"/>
    <w:pPr>
      <w:widowControl w:val="0"/>
      <w:autoSpaceDE w:val="0"/>
      <w:autoSpaceDN w:val="0"/>
      <w:ind w:left="494" w:hanging="240"/>
      <w:jc w:val="both"/>
      <w:outlineLvl w:val="1"/>
    </w:pPr>
    <w:rPr>
      <w:b/>
      <w:bCs/>
      <w:i/>
      <w:i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19F8"/>
    <w:rPr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C619F8"/>
    <w:rPr>
      <w:b/>
      <w:bCs/>
      <w:i/>
      <w:iCs/>
      <w:sz w:val="24"/>
      <w:szCs w:val="24"/>
      <w:lang w:eastAsia="en-US"/>
    </w:rPr>
  </w:style>
  <w:style w:type="character" w:styleId="Hyperlink">
    <w:name w:val="Hyperlink"/>
    <w:uiPriority w:val="99"/>
    <w:rsid w:val="00F971B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7F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7FEF"/>
  </w:style>
  <w:style w:type="paragraph" w:styleId="Footer">
    <w:name w:val="footer"/>
    <w:basedOn w:val="Normal"/>
    <w:link w:val="FooterChar"/>
    <w:uiPriority w:val="99"/>
    <w:unhideWhenUsed/>
    <w:rsid w:val="00BF7F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7FEF"/>
  </w:style>
  <w:style w:type="table" w:styleId="TableGrid">
    <w:name w:val="Table Grid"/>
    <w:basedOn w:val="TableNormal"/>
    <w:uiPriority w:val="39"/>
    <w:rsid w:val="00A757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7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A6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619F8"/>
    <w:pPr>
      <w:widowControl w:val="0"/>
      <w:autoSpaceDE w:val="0"/>
      <w:autoSpaceDN w:val="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C619F8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C619F8"/>
    <w:pPr>
      <w:widowControl w:val="0"/>
      <w:autoSpaceDE w:val="0"/>
      <w:autoSpaceDN w:val="0"/>
      <w:ind w:left="1214" w:hanging="360"/>
    </w:pPr>
    <w:rPr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619F8"/>
    <w:pPr>
      <w:widowControl w:val="0"/>
      <w:autoSpaceDE w:val="0"/>
      <w:autoSpaceDN w:val="0"/>
      <w:spacing w:line="246" w:lineRule="exact"/>
      <w:jc w:val="right"/>
    </w:pPr>
    <w:rPr>
      <w:sz w:val="22"/>
      <w:szCs w:val="22"/>
      <w:lang w:eastAsia="en-US"/>
    </w:rPr>
  </w:style>
  <w:style w:type="paragraph" w:customStyle="1" w:styleId="msonormal0">
    <w:name w:val="msonormal"/>
    <w:basedOn w:val="Normal"/>
    <w:rsid w:val="001A26C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E673A-6D94-48BE-99D6-917CF42FE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43</Pages>
  <Words>14977</Words>
  <Characters>85373</Characters>
  <Application>Microsoft Office Word</Application>
  <DocSecurity>0</DocSecurity>
  <Lines>711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>Grizli777</Company>
  <LinksUpToDate>false</LinksUpToDate>
  <CharactersWithSpaces>100150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Opstina PP</dc:creator>
  <cp:lastModifiedBy>Opstina PP</cp:lastModifiedBy>
  <cp:revision>18</cp:revision>
  <cp:lastPrinted>2023-12-26T06:08:00Z</cp:lastPrinted>
  <dcterms:created xsi:type="dcterms:W3CDTF">2023-12-28T06:19:00Z</dcterms:created>
  <dcterms:modified xsi:type="dcterms:W3CDTF">2024-01-03T12:07:00Z</dcterms:modified>
</cp:coreProperties>
</file>